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75" w:rsidRDefault="00BD3575" w:rsidP="00C06B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 Ł O S Z E N I E</w:t>
      </w:r>
    </w:p>
    <w:p w:rsidR="00BD3575" w:rsidRDefault="00BD3575" w:rsidP="00F27970">
      <w:pPr>
        <w:tabs>
          <w:tab w:val="left" w:pos="15480"/>
        </w:tabs>
        <w:jc w:val="both"/>
        <w:rPr>
          <w:bCs/>
        </w:rPr>
      </w:pPr>
      <w:r>
        <w:rPr>
          <w:bCs/>
        </w:rPr>
        <w:t>Na podstawie art. 37 ust.1, art. 38 ust. 1 i 2</w:t>
      </w:r>
      <w:r w:rsidR="002C02F2">
        <w:rPr>
          <w:bCs/>
        </w:rPr>
        <w:t xml:space="preserve">, </w:t>
      </w:r>
      <w:r>
        <w:rPr>
          <w:bCs/>
        </w:rPr>
        <w:t>art. 40 ust. 1 pkt. 1 ustawy z dnia 21 sierpnia 1997 r. o gospodarce nier</w:t>
      </w:r>
      <w:r w:rsidR="002C02F2">
        <w:rPr>
          <w:bCs/>
        </w:rPr>
        <w:t>uchomościami (t.j. Dz. U. z 2020 r., poz. 65</w:t>
      </w:r>
      <w:r w:rsidR="003F62EA">
        <w:rPr>
          <w:bCs/>
        </w:rPr>
        <w:t xml:space="preserve"> z późn. zm.</w:t>
      </w:r>
      <w:r w:rsidR="00495704">
        <w:rPr>
          <w:bCs/>
        </w:rPr>
        <w:t>)</w:t>
      </w:r>
      <w:r>
        <w:rPr>
          <w:bCs/>
        </w:rPr>
        <w:t xml:space="preserve"> </w:t>
      </w:r>
      <w:r w:rsidR="002C02F2">
        <w:rPr>
          <w:bCs/>
        </w:rPr>
        <w:br/>
      </w:r>
      <w:r w:rsidR="00DF3F01">
        <w:rPr>
          <w:bCs/>
        </w:rPr>
        <w:t>§3 ust. 1</w:t>
      </w:r>
      <w:r w:rsidR="003F62EA">
        <w:rPr>
          <w:bCs/>
        </w:rPr>
        <w:t xml:space="preserve">, </w:t>
      </w:r>
      <w:r>
        <w:rPr>
          <w:bCs/>
        </w:rPr>
        <w:t xml:space="preserve">§ 4 ust. </w:t>
      </w:r>
      <w:r w:rsidR="002D07CE">
        <w:rPr>
          <w:bCs/>
        </w:rPr>
        <w:t xml:space="preserve">1 i </w:t>
      </w:r>
      <w:r>
        <w:rPr>
          <w:bCs/>
        </w:rPr>
        <w:t xml:space="preserve">2, § 6 ust. </w:t>
      </w:r>
      <w:r w:rsidR="00DF3F01">
        <w:rPr>
          <w:bCs/>
        </w:rPr>
        <w:t xml:space="preserve"> 1 </w:t>
      </w:r>
      <w:r>
        <w:rPr>
          <w:bCs/>
        </w:rPr>
        <w:t xml:space="preserve">Rozporządzenia Rady Ministrów z dnia 14 września 2004 r. w sprawie sposobu i trybu przeprowadzania przetargów oraz rokowań na zbycie nieruchomości (t.j. Dz. U. z 2014 r., poz. 1490) oraz Uchwały Nr </w:t>
      </w:r>
      <w:r w:rsidR="0027039A">
        <w:rPr>
          <w:bCs/>
        </w:rPr>
        <w:t>XIX/24/20</w:t>
      </w:r>
      <w:r>
        <w:rPr>
          <w:bCs/>
        </w:rPr>
        <w:t xml:space="preserve"> Rady Po</w:t>
      </w:r>
      <w:r w:rsidR="0027039A">
        <w:rPr>
          <w:bCs/>
        </w:rPr>
        <w:t>wiatu Zduńskowolskiego z dnia 27 marca</w:t>
      </w:r>
      <w:r>
        <w:rPr>
          <w:bCs/>
        </w:rPr>
        <w:t xml:space="preserve"> 2</w:t>
      </w:r>
      <w:r w:rsidR="0027039A">
        <w:rPr>
          <w:bCs/>
        </w:rPr>
        <w:t>020</w:t>
      </w:r>
      <w:r>
        <w:rPr>
          <w:bCs/>
        </w:rPr>
        <w:t xml:space="preserve"> r. w sprawie wyrażenia zgody na sprzedaż nieruchomości Powiatu Zduńskowolskiego</w:t>
      </w:r>
      <w:r w:rsidR="003F62EA">
        <w:rPr>
          <w:bCs/>
        </w:rPr>
        <w:t>,</w:t>
      </w:r>
      <w:r>
        <w:rPr>
          <w:bCs/>
        </w:rPr>
        <w:t xml:space="preserve"> położonej przy ul. </w:t>
      </w:r>
      <w:r w:rsidR="0027039A">
        <w:rPr>
          <w:bCs/>
        </w:rPr>
        <w:t>Srebrnej 2A</w:t>
      </w:r>
      <w:r w:rsidR="003F62EA">
        <w:rPr>
          <w:bCs/>
        </w:rPr>
        <w:t xml:space="preserve"> </w:t>
      </w:r>
      <w:r w:rsidR="0027039A">
        <w:rPr>
          <w:bCs/>
        </w:rPr>
        <w:t xml:space="preserve">w </w:t>
      </w:r>
      <w:r>
        <w:rPr>
          <w:bCs/>
        </w:rPr>
        <w:t xml:space="preserve">Zduńskiej Woli, </w:t>
      </w:r>
      <w:r>
        <w:rPr>
          <w:b/>
          <w:bCs/>
          <w:sz w:val="24"/>
          <w:szCs w:val="24"/>
        </w:rPr>
        <w:t xml:space="preserve">Zarząd Powiatu Zduńskowolskiego ogłasza </w:t>
      </w:r>
      <w:r w:rsidR="003F62EA">
        <w:rPr>
          <w:b/>
          <w:bCs/>
          <w:sz w:val="24"/>
          <w:szCs w:val="24"/>
        </w:rPr>
        <w:t xml:space="preserve">pierwszy przetarg ustny </w:t>
      </w:r>
      <w:r>
        <w:rPr>
          <w:b/>
          <w:bCs/>
          <w:sz w:val="24"/>
          <w:szCs w:val="24"/>
        </w:rPr>
        <w:t>nieograniczony</w:t>
      </w:r>
      <w:r>
        <w:rPr>
          <w:b/>
          <w:bCs/>
        </w:rPr>
        <w:t xml:space="preserve"> </w:t>
      </w:r>
      <w:r>
        <w:rPr>
          <w:bCs/>
        </w:rPr>
        <w:t>na sprzedaż na własność</w:t>
      </w:r>
      <w:r>
        <w:rPr>
          <w:b/>
          <w:bCs/>
        </w:rPr>
        <w:t xml:space="preserve"> </w:t>
      </w:r>
      <w:r w:rsidR="00B86DEE">
        <w:rPr>
          <w:bCs/>
        </w:rPr>
        <w:t>nw.</w:t>
      </w:r>
      <w:r w:rsidR="003C3EAA">
        <w:rPr>
          <w:bCs/>
        </w:rPr>
        <w:t xml:space="preserve"> </w:t>
      </w:r>
      <w:r>
        <w:rPr>
          <w:bCs/>
        </w:rPr>
        <w:t>nieruchomości:</w:t>
      </w:r>
    </w:p>
    <w:p w:rsidR="00BD3575" w:rsidRDefault="00BD3575" w:rsidP="003F62EA">
      <w:pPr>
        <w:tabs>
          <w:tab w:val="left" w:pos="15480"/>
        </w:tabs>
        <w:ind w:firstLine="708"/>
        <w:jc w:val="both"/>
        <w:rPr>
          <w:bCs/>
          <w:sz w:val="16"/>
          <w:szCs w:val="16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850"/>
        <w:gridCol w:w="1134"/>
        <w:gridCol w:w="1275"/>
        <w:gridCol w:w="4395"/>
        <w:gridCol w:w="1417"/>
        <w:gridCol w:w="1134"/>
        <w:gridCol w:w="992"/>
        <w:gridCol w:w="1560"/>
      </w:tblGrid>
      <w:tr w:rsidR="00BD3575" w:rsidTr="00F03325">
        <w:trPr>
          <w:cantSplit/>
          <w:trHeight w:val="6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pStyle w:val="Nagwek1"/>
              <w:jc w:val="center"/>
              <w:rPr>
                <w:sz w:val="16"/>
                <w:szCs w:val="16"/>
              </w:rPr>
            </w:pPr>
            <w:r w:rsidRPr="00DF3F01">
              <w:rPr>
                <w:sz w:val="16"/>
                <w:szCs w:val="16"/>
              </w:rPr>
              <w:t>Położenie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 w:rsidRPr="00DF3F01">
              <w:rPr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 w:rsidRPr="00DF3F01">
              <w:rPr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jc w:val="center"/>
              <w:rPr>
                <w:b/>
                <w:sz w:val="16"/>
                <w:szCs w:val="16"/>
              </w:rPr>
            </w:pPr>
            <w:r w:rsidRPr="00DF3F01">
              <w:rPr>
                <w:b/>
                <w:sz w:val="16"/>
                <w:szCs w:val="16"/>
              </w:rPr>
              <w:t>Powierzchnia</w:t>
            </w:r>
          </w:p>
          <w:p w:rsidR="00BD3575" w:rsidRPr="00DF3F01" w:rsidRDefault="00BD357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F3F01">
              <w:rPr>
                <w:b/>
                <w:sz w:val="16"/>
                <w:szCs w:val="16"/>
              </w:rPr>
              <w:t>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jc w:val="center"/>
              <w:rPr>
                <w:b/>
                <w:sz w:val="16"/>
                <w:szCs w:val="16"/>
              </w:rPr>
            </w:pPr>
            <w:r w:rsidRPr="00DF3F01">
              <w:rPr>
                <w:b/>
                <w:sz w:val="16"/>
                <w:szCs w:val="16"/>
              </w:rPr>
              <w:t>Opis</w:t>
            </w:r>
          </w:p>
          <w:p w:rsidR="00BD3575" w:rsidRPr="00DF3F01" w:rsidRDefault="00BD3575">
            <w:pPr>
              <w:jc w:val="center"/>
              <w:rPr>
                <w:sz w:val="16"/>
                <w:szCs w:val="16"/>
              </w:rPr>
            </w:pPr>
            <w:r w:rsidRPr="00DF3F01"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 w:rsidRPr="00DF3F01">
              <w:rPr>
                <w:sz w:val="16"/>
                <w:szCs w:val="16"/>
              </w:rPr>
              <w:t>Przeznaczenie w planie</w:t>
            </w:r>
          </w:p>
          <w:p w:rsidR="00BD3575" w:rsidRPr="00DF3F01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 w:rsidRPr="00DF3F01">
              <w:rPr>
                <w:sz w:val="16"/>
                <w:szCs w:val="16"/>
              </w:rPr>
              <w:t>miejscowym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 w:rsidRPr="00DF3F01">
              <w:rPr>
                <w:b/>
                <w:bCs/>
                <w:sz w:val="16"/>
                <w:szCs w:val="16"/>
              </w:rPr>
              <w:t>Cena</w:t>
            </w:r>
          </w:p>
          <w:p w:rsidR="00BD3575" w:rsidRPr="00DF3F01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 w:rsidRPr="00DF3F01">
              <w:rPr>
                <w:b/>
                <w:bCs/>
                <w:sz w:val="16"/>
                <w:szCs w:val="16"/>
              </w:rPr>
              <w:t>W</w:t>
            </w:r>
            <w:r w:rsidR="00BD3575" w:rsidRPr="00DF3F01">
              <w:rPr>
                <w:b/>
                <w:bCs/>
                <w:sz w:val="16"/>
                <w:szCs w:val="16"/>
              </w:rPr>
              <w:t>ywoławcza</w:t>
            </w:r>
          </w:p>
          <w:p w:rsidR="007D25D5" w:rsidRPr="00DF3F01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 w:rsidRPr="00DF3F01"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75" w:rsidRPr="00DF3F01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D3575" w:rsidRPr="00DF3F01" w:rsidRDefault="00BD3575" w:rsidP="007D25D5">
            <w:pPr>
              <w:jc w:val="center"/>
              <w:rPr>
                <w:b/>
                <w:bCs/>
                <w:sz w:val="16"/>
                <w:szCs w:val="16"/>
              </w:rPr>
            </w:pPr>
            <w:r w:rsidRPr="00DF3F01">
              <w:rPr>
                <w:b/>
                <w:bCs/>
                <w:sz w:val="16"/>
                <w:szCs w:val="16"/>
              </w:rPr>
              <w:t>Wadium</w:t>
            </w:r>
            <w:r w:rsidR="006D4FEE" w:rsidRPr="00DF3F01">
              <w:rPr>
                <w:b/>
                <w:bCs/>
                <w:sz w:val="16"/>
                <w:szCs w:val="16"/>
              </w:rPr>
              <w:br/>
              <w:t xml:space="preserve">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jc w:val="center"/>
              <w:rPr>
                <w:b/>
                <w:sz w:val="16"/>
                <w:szCs w:val="16"/>
              </w:rPr>
            </w:pPr>
            <w:r w:rsidRPr="00DF3F01">
              <w:rPr>
                <w:b/>
                <w:sz w:val="16"/>
                <w:szCs w:val="16"/>
              </w:rPr>
              <w:t>Forma sprzedaży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Pr="00DF3F01" w:rsidRDefault="00BD3575">
            <w:pPr>
              <w:jc w:val="center"/>
              <w:rPr>
                <w:b/>
                <w:sz w:val="16"/>
                <w:szCs w:val="16"/>
              </w:rPr>
            </w:pPr>
            <w:r w:rsidRPr="00DF3F01">
              <w:rPr>
                <w:b/>
                <w:sz w:val="16"/>
                <w:szCs w:val="16"/>
              </w:rPr>
              <w:t>Uwagi</w:t>
            </w:r>
          </w:p>
        </w:tc>
      </w:tr>
      <w:tr w:rsidR="00BD3575" w:rsidTr="00F03325">
        <w:trPr>
          <w:cantSplit/>
          <w:trHeight w:val="1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95704" w:rsidTr="00F03325">
        <w:trPr>
          <w:cantSplit/>
          <w:trHeight w:val="28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Pr="00E605DF" w:rsidRDefault="00495704" w:rsidP="00E605DF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E605DF">
              <w:rPr>
                <w:b/>
                <w:sz w:val="22"/>
                <w:szCs w:val="22"/>
              </w:rPr>
              <w:t>m. Zduńska Wola</w:t>
            </w:r>
          </w:p>
          <w:p w:rsidR="00495704" w:rsidRPr="00E605DF" w:rsidRDefault="0027039A" w:rsidP="00E605DF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E605DF">
              <w:rPr>
                <w:b/>
                <w:sz w:val="22"/>
                <w:szCs w:val="22"/>
              </w:rPr>
              <w:t>obręb 8</w:t>
            </w:r>
          </w:p>
          <w:p w:rsidR="00495704" w:rsidRPr="00E605DF" w:rsidRDefault="00495704" w:rsidP="00E605DF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E605DF">
              <w:rPr>
                <w:b/>
                <w:sz w:val="22"/>
                <w:szCs w:val="22"/>
              </w:rPr>
              <w:t xml:space="preserve">ul. </w:t>
            </w:r>
            <w:r w:rsidR="0027039A" w:rsidRPr="00E605DF">
              <w:rPr>
                <w:b/>
                <w:sz w:val="22"/>
                <w:szCs w:val="22"/>
              </w:rPr>
              <w:t>Srebrna 2A</w:t>
            </w:r>
          </w:p>
          <w:p w:rsidR="00495704" w:rsidRPr="00E605DF" w:rsidRDefault="00495704" w:rsidP="00E605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704" w:rsidRPr="00E605DF" w:rsidRDefault="00495704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495704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605DF">
              <w:rPr>
                <w:b/>
                <w:bCs/>
                <w:sz w:val="22"/>
                <w:szCs w:val="22"/>
              </w:rPr>
              <w:t>SR1Z/</w:t>
            </w:r>
            <w:r w:rsidR="0027039A" w:rsidRPr="00E605DF">
              <w:rPr>
                <w:b/>
                <w:sz w:val="22"/>
                <w:szCs w:val="22"/>
              </w:rPr>
              <w:t>00022528/6</w:t>
            </w:r>
          </w:p>
          <w:p w:rsidR="00495704" w:rsidRPr="00E605DF" w:rsidRDefault="00495704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495704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495704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495704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Pr="00E605DF" w:rsidRDefault="0027039A" w:rsidP="00E605DF">
            <w:pPr>
              <w:jc w:val="center"/>
              <w:rPr>
                <w:b/>
                <w:bCs/>
                <w:sz w:val="22"/>
                <w:szCs w:val="22"/>
              </w:rPr>
            </w:pPr>
            <w:r w:rsidRPr="00E605DF">
              <w:rPr>
                <w:b/>
                <w:bCs/>
                <w:sz w:val="22"/>
                <w:szCs w:val="22"/>
              </w:rPr>
              <w:t>171/33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Pr="00E605DF" w:rsidRDefault="0027039A" w:rsidP="00E605DF">
            <w:pPr>
              <w:jc w:val="center"/>
              <w:rPr>
                <w:b/>
                <w:bCs/>
                <w:sz w:val="22"/>
                <w:szCs w:val="22"/>
              </w:rPr>
            </w:pPr>
            <w:r w:rsidRPr="00E605DF">
              <w:rPr>
                <w:b/>
                <w:bCs/>
                <w:sz w:val="22"/>
                <w:szCs w:val="22"/>
              </w:rPr>
              <w:t>0,0844</w:t>
            </w:r>
            <w:r w:rsidR="00495704" w:rsidRPr="00E605DF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704" w:rsidRPr="00E605DF" w:rsidRDefault="0027039A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605DF">
              <w:rPr>
                <w:b/>
                <w:bCs/>
                <w:sz w:val="22"/>
                <w:szCs w:val="22"/>
              </w:rPr>
              <w:t>nieruchomość zabudowana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Pr="00E605DF" w:rsidRDefault="00DF3F01" w:rsidP="00E605DF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Brak miejscowego planu zagospodarowania przestrzennego. </w:t>
            </w:r>
            <w:r w:rsidR="0027039A" w:rsidRPr="00E605DF">
              <w:rPr>
                <w:b w:val="0"/>
                <w:bCs w:val="0"/>
                <w:sz w:val="22"/>
                <w:szCs w:val="22"/>
              </w:rPr>
              <w:t xml:space="preserve">Zgodnie ze Studium uwarunkowań i kierunków </w:t>
            </w:r>
            <w:r w:rsidR="00E605DF" w:rsidRPr="00E605DF">
              <w:rPr>
                <w:b w:val="0"/>
                <w:bCs w:val="0"/>
                <w:sz w:val="22"/>
                <w:szCs w:val="22"/>
              </w:rPr>
              <w:t xml:space="preserve">zagospodarowania przestrzennego </w:t>
            </w:r>
            <w:r w:rsidR="0027039A" w:rsidRPr="00E605DF">
              <w:rPr>
                <w:b w:val="0"/>
                <w:bCs w:val="0"/>
                <w:sz w:val="22"/>
                <w:szCs w:val="22"/>
              </w:rPr>
              <w:t>miasta Zduńska Wola zatwierdzonego Uchwałą Rady Mi</w:t>
            </w:r>
            <w:r w:rsidR="00E605DF" w:rsidRPr="00E605DF">
              <w:rPr>
                <w:b w:val="0"/>
                <w:bCs w:val="0"/>
                <w:sz w:val="22"/>
                <w:szCs w:val="22"/>
              </w:rPr>
              <w:t xml:space="preserve">asta </w:t>
            </w:r>
            <w:r w:rsidR="0027039A" w:rsidRPr="00E605DF">
              <w:rPr>
                <w:b w:val="0"/>
                <w:bCs w:val="0"/>
                <w:sz w:val="22"/>
                <w:szCs w:val="22"/>
              </w:rPr>
              <w:t>Zduńska Wola Nr X/199/19 z dnia 27.06.2019r.  przedmiotowa nieruchomość położona jest na obszarze śródmieścia (wielofunkcyjnym obszarze mieszkaniowo – usługowym)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Pr="00E605DF" w:rsidRDefault="00495704" w:rsidP="00E605D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27039A" w:rsidP="00E605DF">
            <w:pPr>
              <w:jc w:val="center"/>
              <w:rPr>
                <w:b/>
                <w:bCs/>
                <w:sz w:val="22"/>
                <w:szCs w:val="22"/>
              </w:rPr>
            </w:pPr>
            <w:r w:rsidRPr="00E605DF">
              <w:rPr>
                <w:b/>
                <w:bCs/>
                <w:sz w:val="22"/>
                <w:szCs w:val="22"/>
              </w:rPr>
              <w:t>297 480,00</w:t>
            </w:r>
          </w:p>
          <w:p w:rsidR="00495704" w:rsidRPr="00E605DF" w:rsidRDefault="00495704" w:rsidP="00E605DF">
            <w:pPr>
              <w:jc w:val="center"/>
              <w:rPr>
                <w:b/>
                <w:bCs/>
                <w:sz w:val="22"/>
                <w:szCs w:val="22"/>
              </w:rPr>
            </w:pPr>
            <w:r w:rsidRPr="00E605DF">
              <w:rPr>
                <w:b/>
                <w:bCs/>
                <w:sz w:val="22"/>
                <w:szCs w:val="22"/>
              </w:rPr>
              <w:t>+ VAT 23%</w:t>
            </w:r>
          </w:p>
          <w:p w:rsidR="00495704" w:rsidRPr="00E605DF" w:rsidRDefault="00495704" w:rsidP="00E605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4" w:rsidRPr="00E605DF" w:rsidRDefault="00495704" w:rsidP="00E605D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495704" w:rsidP="00E605D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495704" w:rsidP="00E605D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05DF" w:rsidRPr="00E605DF" w:rsidRDefault="00E605DF" w:rsidP="00E605DF">
            <w:pPr>
              <w:rPr>
                <w:b/>
                <w:bCs/>
                <w:sz w:val="22"/>
                <w:szCs w:val="22"/>
              </w:rPr>
            </w:pPr>
          </w:p>
          <w:p w:rsidR="00E605DF" w:rsidRDefault="00E605DF" w:rsidP="00E605D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E605DF" w:rsidRDefault="00C139BB" w:rsidP="00E605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27039A" w:rsidRPr="00E605DF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Pr="00E605DF" w:rsidRDefault="00495704" w:rsidP="00E605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605DF">
              <w:rPr>
                <w:b/>
                <w:sz w:val="22"/>
                <w:szCs w:val="22"/>
              </w:rPr>
              <w:t>Własność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Pr="00E605DF" w:rsidRDefault="00495704" w:rsidP="00E605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605DF">
              <w:rPr>
                <w:b/>
                <w:sz w:val="22"/>
                <w:szCs w:val="22"/>
              </w:rPr>
              <w:t xml:space="preserve">Koszty notarialne oraz koszty związane </w:t>
            </w:r>
            <w:r w:rsidRPr="00E605DF">
              <w:rPr>
                <w:b/>
                <w:sz w:val="22"/>
                <w:szCs w:val="22"/>
              </w:rPr>
              <w:br/>
              <w:t>z wpisem w Księdze Wieczystej ponosi Nabywca</w:t>
            </w:r>
            <w:r w:rsidRPr="00E605DF">
              <w:rPr>
                <w:sz w:val="22"/>
                <w:szCs w:val="22"/>
              </w:rPr>
              <w:t>.</w:t>
            </w:r>
          </w:p>
        </w:tc>
      </w:tr>
    </w:tbl>
    <w:p w:rsidR="00F27970" w:rsidRDefault="00756CDA" w:rsidP="00C06BAE">
      <w:pPr>
        <w:rPr>
          <w:b/>
        </w:rPr>
      </w:pPr>
      <w:r>
        <w:rPr>
          <w:b/>
        </w:rPr>
        <w:t xml:space="preserve">Nieruchomość ww. </w:t>
      </w:r>
      <w:r w:rsidR="00BD3575">
        <w:rPr>
          <w:b/>
        </w:rPr>
        <w:t>nie jest obciążona.</w:t>
      </w:r>
    </w:p>
    <w:p w:rsidR="00BD3575" w:rsidRPr="00F27970" w:rsidRDefault="00BD3575" w:rsidP="00F27970">
      <w:pPr>
        <w:rPr>
          <w:b/>
        </w:rPr>
      </w:pPr>
      <w:r>
        <w:t xml:space="preserve">Przetarg ustny nieograniczony rozpocznie się w dniu  </w:t>
      </w:r>
      <w:r w:rsidR="0027039A"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  <w:u w:val="single"/>
        </w:rPr>
        <w:t xml:space="preserve"> </w:t>
      </w:r>
      <w:r w:rsidR="0027039A">
        <w:rPr>
          <w:b/>
          <w:sz w:val="24"/>
          <w:szCs w:val="24"/>
          <w:u w:val="single"/>
        </w:rPr>
        <w:t>września</w:t>
      </w:r>
      <w:r w:rsidR="002D07CE">
        <w:rPr>
          <w:b/>
          <w:sz w:val="24"/>
          <w:szCs w:val="24"/>
          <w:u w:val="single"/>
        </w:rPr>
        <w:t xml:space="preserve"> 2020 r. (</w:t>
      </w:r>
      <w:r w:rsidR="009E555A">
        <w:rPr>
          <w:b/>
          <w:sz w:val="24"/>
          <w:szCs w:val="24"/>
          <w:u w:val="single"/>
        </w:rPr>
        <w:t>czwartek</w:t>
      </w:r>
      <w:r>
        <w:rPr>
          <w:b/>
          <w:sz w:val="24"/>
          <w:szCs w:val="24"/>
          <w:u w:val="single"/>
        </w:rPr>
        <w:t>) o godzinie 12</w:t>
      </w:r>
      <w:r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2"/>
          <w:szCs w:val="22"/>
          <w:u w:val="single"/>
        </w:rPr>
        <w:t>, w sali konferencyjnej Starostwa Powiatowego w Zduńskiej Woli, ul. Złotnickiego 25,  98-220 Zduńska Wola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</w:t>
      </w:r>
      <w:r>
        <w:br/>
        <w:t>Przystępujący do przetargu zobowiązani są wpłacić wadium w kwocie podanej powyżej w formie pieniężnej na konto Starostwa Powiatowego w Zduńskiej Woli:</w:t>
      </w:r>
      <w:r>
        <w:rPr>
          <w:u w:val="single"/>
        </w:rPr>
        <w:t xml:space="preserve"> </w:t>
      </w:r>
    </w:p>
    <w:p w:rsidR="00BD3575" w:rsidRPr="00C06BAE" w:rsidRDefault="00756CDA" w:rsidP="00F27970">
      <w:pPr>
        <w:jc w:val="both"/>
      </w:pPr>
      <w:r>
        <w:rPr>
          <w:b/>
          <w:sz w:val="22"/>
          <w:szCs w:val="22"/>
        </w:rPr>
        <w:t xml:space="preserve">Nr </w:t>
      </w:r>
      <w:r w:rsidR="00BD3575">
        <w:rPr>
          <w:b/>
          <w:sz w:val="22"/>
          <w:szCs w:val="22"/>
        </w:rPr>
        <w:t>30102034370000190200182014 Bank Powszechna Kasa Oszczędności Bank Polski S.A. Oddział w Zduńskiej Woli</w:t>
      </w:r>
      <w:r w:rsidR="00BD3575">
        <w:rPr>
          <w:sz w:val="22"/>
          <w:szCs w:val="22"/>
        </w:rPr>
        <w:t>,</w:t>
      </w:r>
      <w:r w:rsidR="00F27970">
        <w:rPr>
          <w:b/>
          <w:sz w:val="22"/>
          <w:szCs w:val="22"/>
        </w:rPr>
        <w:t xml:space="preserve"> </w:t>
      </w:r>
      <w:r w:rsidR="00BD3575">
        <w:rPr>
          <w:b/>
          <w:sz w:val="22"/>
          <w:szCs w:val="22"/>
          <w:u w:val="single"/>
        </w:rPr>
        <w:t xml:space="preserve">nie później niż do dnia </w:t>
      </w:r>
      <w:r w:rsidR="00911843">
        <w:rPr>
          <w:b/>
          <w:sz w:val="22"/>
          <w:szCs w:val="22"/>
          <w:u w:val="single"/>
        </w:rPr>
        <w:br/>
      </w:r>
      <w:r w:rsidR="0027039A">
        <w:rPr>
          <w:b/>
          <w:sz w:val="22"/>
          <w:szCs w:val="22"/>
          <w:u w:val="single"/>
        </w:rPr>
        <w:t>21</w:t>
      </w:r>
      <w:r w:rsidR="00BD3575">
        <w:rPr>
          <w:b/>
          <w:sz w:val="22"/>
          <w:szCs w:val="22"/>
          <w:u w:val="single"/>
        </w:rPr>
        <w:t xml:space="preserve"> </w:t>
      </w:r>
      <w:r w:rsidR="0027039A">
        <w:rPr>
          <w:b/>
          <w:sz w:val="22"/>
          <w:szCs w:val="22"/>
          <w:u w:val="single"/>
        </w:rPr>
        <w:t>września</w:t>
      </w:r>
      <w:r w:rsidR="003F62EA">
        <w:rPr>
          <w:b/>
          <w:sz w:val="22"/>
          <w:szCs w:val="22"/>
          <w:u w:val="single"/>
        </w:rPr>
        <w:t xml:space="preserve"> </w:t>
      </w:r>
      <w:r w:rsidR="002D07CE">
        <w:rPr>
          <w:b/>
          <w:sz w:val="22"/>
          <w:szCs w:val="22"/>
          <w:u w:val="single"/>
        </w:rPr>
        <w:t>2020</w:t>
      </w:r>
      <w:r w:rsidR="00BD3575">
        <w:rPr>
          <w:b/>
          <w:sz w:val="22"/>
          <w:szCs w:val="22"/>
          <w:u w:val="single"/>
        </w:rPr>
        <w:t xml:space="preserve"> r.</w:t>
      </w:r>
      <w:r w:rsidR="00BD3575">
        <w:t>,</w:t>
      </w:r>
      <w:r w:rsidR="00BD3575">
        <w:rPr>
          <w:b/>
        </w:rPr>
        <w:t xml:space="preserve"> </w:t>
      </w:r>
      <w:r w:rsidR="00BD3575">
        <w:t xml:space="preserve">przy czym wpłata wadium nie powoduje naliczania odsetek od zdeponowanej kwoty. Przez wniesienie wadium w terminie należy rozumieć </w:t>
      </w:r>
      <w:r w:rsidR="00BD3575">
        <w:rPr>
          <w:b/>
        </w:rPr>
        <w:t>uznanie w dniu</w:t>
      </w:r>
      <w:r w:rsidR="00BD3575">
        <w:t xml:space="preserve"> </w:t>
      </w:r>
      <w:r>
        <w:br/>
      </w:r>
      <w:r w:rsidR="00ED5F97">
        <w:rPr>
          <w:b/>
        </w:rPr>
        <w:t>21 września</w:t>
      </w:r>
      <w:bookmarkStart w:id="0" w:name="_GoBack"/>
      <w:bookmarkEnd w:id="0"/>
      <w:r w:rsidR="002D07CE">
        <w:rPr>
          <w:b/>
        </w:rPr>
        <w:t xml:space="preserve"> 2020</w:t>
      </w:r>
      <w:r w:rsidR="00BD3575">
        <w:rPr>
          <w:b/>
        </w:rPr>
        <w:t xml:space="preserve"> r.</w:t>
      </w:r>
      <w:r w:rsidR="00BD3575">
        <w:t xml:space="preserve"> ww. rachunku ba</w:t>
      </w:r>
      <w:r>
        <w:t>nkowego Starostwa wymaganą kwotę</w:t>
      </w:r>
      <w:r w:rsidR="00BD3575">
        <w:t xml:space="preserve"> wadium.</w:t>
      </w:r>
      <w:r w:rsidR="00D01030">
        <w:t xml:space="preserve"> </w:t>
      </w:r>
      <w:r w:rsidR="00BD3575">
        <w:t xml:space="preserve">Dowód wpłacenia wadium należy przedstawić Komisji przetargowej przed otwarciem przetargu. </w:t>
      </w:r>
      <w:r w:rsidR="00D01030">
        <w:br/>
        <w:t xml:space="preserve">       </w:t>
      </w:r>
      <w:r w:rsidR="00BD3575">
        <w:t>Jeżeli osoba ustalona w przetargu jako Nabywca nieruchomości nie stawi się bez usprawiedliwienia przed notariuszem w podanym w zawiadomieniu terminie i miejscu, organizator przetargu może odstąpić od zawarcia umowy notarialnej, a wpłacone wadium nie podlega zwrotowi. Pozostałym uczestnikom, którzy przetargu nie wygrali wadium zostanie wypłacone nie później, niż przed upływem 3 dni od dnia zamknięcia przetargu. Osoba reprezentująca w przetargu jednostkę organizacyjną/instytucję/firmę zobowiązana jest przedłożyć pełnomocnictwo wystawione przez organ zarządzający</w:t>
      </w:r>
      <w:r w:rsidR="00911843">
        <w:t xml:space="preserve"> tej jednostki/instytucji/firmy </w:t>
      </w:r>
      <w:r w:rsidR="00BD3575">
        <w:t>oraz ewentualnie wyc</w:t>
      </w:r>
      <w:r w:rsidR="00911843">
        <w:t xml:space="preserve">iąg </w:t>
      </w:r>
      <w:r w:rsidR="00F27970">
        <w:t xml:space="preserve">z właściwego rejestru, a </w:t>
      </w:r>
      <w:r w:rsidR="00BD3575">
        <w:t xml:space="preserve">wszyscy uczestnicy przetargu – aktualny dowód osobisty. </w:t>
      </w:r>
      <w:r w:rsidR="000B35F3">
        <w:br/>
      </w:r>
      <w:r w:rsidR="00BD3575">
        <w:t>Pełnomocnik działający w imieniu mocodawcy winien legitymować się pełnomocnictwem poświadczonym notarialnie. Koszty notarialne oraz koszty związane z wpisem w ksi</w:t>
      </w:r>
      <w:r w:rsidR="00C06BAE">
        <w:t xml:space="preserve">ędze wieczystej ponosi Nabywca. </w:t>
      </w:r>
      <w:r w:rsidR="005B6DBD">
        <w:t>Zarząd Powiatu Zduńskowolskiego</w:t>
      </w:r>
      <w:r w:rsidR="00BD3575">
        <w:t xml:space="preserve"> zastrzega sobie prawo odstąpienia od przetargu, o czym poinformuje niezwłocznie poprzez wywieszenie informacji na tablicy ogłoszeń </w:t>
      </w:r>
      <w:r w:rsidR="005B6DBD">
        <w:br/>
      </w:r>
      <w:r w:rsidR="00BD3575">
        <w:t>w siedzibie Starostwa Powiatowego</w:t>
      </w:r>
      <w:r w:rsidR="00F665F2">
        <w:t xml:space="preserve"> oraz na stronie internetowej urzędu. </w:t>
      </w:r>
      <w:r w:rsidR="00BD3575">
        <w:t>Więcej informacji można uzyskać w Starostwie Powiatowym w Zduńskiej Woli, ul. Królewska 10,  I pi</w:t>
      </w:r>
      <w:r w:rsidR="00CD6B26">
        <w:t xml:space="preserve">ętro, pokój nr 5, </w:t>
      </w:r>
      <w:r w:rsidR="00C06BAE">
        <w:br/>
      </w:r>
      <w:r w:rsidR="00CD6B26">
        <w:t>tel. 043-824-48-50</w:t>
      </w:r>
      <w:r w:rsidR="00BD3575">
        <w:t>. Ogłoszenie o przetargu umieszczono na tablicach ogłoszeń w budynkach Starostwa Powiatowego w Zduńskiej</w:t>
      </w:r>
      <w:r w:rsidR="00B86DEE">
        <w:t xml:space="preserve"> Woli przy ul. Złotnickiego 25 i </w:t>
      </w:r>
      <w:r w:rsidR="00BD3575">
        <w:t xml:space="preserve">ul. Królewskiej 10  oraz na stronie internetowej </w:t>
      </w:r>
      <w:r w:rsidR="00BD3575" w:rsidRPr="005D3ADE">
        <w:t>www.</w:t>
      </w:r>
      <w:r w:rsidR="00AC14B9">
        <w:t>bip.</w:t>
      </w:r>
      <w:r w:rsidR="00BD3575" w:rsidRPr="005D3ADE">
        <w:t>powiatzdunskowolski.pl</w:t>
      </w:r>
      <w:r w:rsidR="00BD3575">
        <w:t xml:space="preserve"> </w:t>
      </w:r>
      <w:r w:rsidR="00BD3575">
        <w:rPr>
          <w:b/>
          <w:bCs/>
        </w:rPr>
        <w:t xml:space="preserve"> </w:t>
      </w:r>
    </w:p>
    <w:p w:rsidR="00FF3334" w:rsidRDefault="00FF3334" w:rsidP="00FF3334">
      <w:pPr>
        <w:ind w:right="2215" w:firstLine="9356"/>
        <w:jc w:val="right"/>
        <w:rPr>
          <w:b/>
          <w:bCs/>
        </w:rPr>
      </w:pPr>
      <w:r>
        <w:rPr>
          <w:b/>
          <w:bCs/>
        </w:rPr>
        <w:t>(-) Hanna Iwaniuk</w:t>
      </w:r>
    </w:p>
    <w:p w:rsidR="00FF3334" w:rsidRPr="00F27970" w:rsidRDefault="00FF3334" w:rsidP="00FF3334">
      <w:pPr>
        <w:ind w:firstLine="9356"/>
        <w:jc w:val="center"/>
        <w:rPr>
          <w:b/>
          <w:bCs/>
        </w:rPr>
      </w:pPr>
      <w:r>
        <w:rPr>
          <w:b/>
          <w:bCs/>
        </w:rPr>
        <w:t>Starosta Zduńskowolski</w:t>
      </w:r>
    </w:p>
    <w:p w:rsidR="00AC14B9" w:rsidRPr="00F27970" w:rsidRDefault="00AC14B9" w:rsidP="00F27970">
      <w:pPr>
        <w:ind w:firstLine="9356"/>
        <w:jc w:val="center"/>
        <w:rPr>
          <w:b/>
          <w:bCs/>
        </w:rPr>
      </w:pPr>
    </w:p>
    <w:sectPr w:rsidR="00AC14B9" w:rsidRPr="00F27970" w:rsidSect="00BD3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2"/>
    <w:rsid w:val="0002257B"/>
    <w:rsid w:val="000B35F3"/>
    <w:rsid w:val="00137FEE"/>
    <w:rsid w:val="001E5A09"/>
    <w:rsid w:val="002339D3"/>
    <w:rsid w:val="00240E84"/>
    <w:rsid w:val="0027039A"/>
    <w:rsid w:val="00286856"/>
    <w:rsid w:val="002C02F2"/>
    <w:rsid w:val="002D07CE"/>
    <w:rsid w:val="0037285A"/>
    <w:rsid w:val="003C3EAA"/>
    <w:rsid w:val="003F62EA"/>
    <w:rsid w:val="00421A5B"/>
    <w:rsid w:val="00467DDA"/>
    <w:rsid w:val="00495704"/>
    <w:rsid w:val="0059284E"/>
    <w:rsid w:val="005B6DBD"/>
    <w:rsid w:val="005D3ADE"/>
    <w:rsid w:val="00615CBA"/>
    <w:rsid w:val="00623D08"/>
    <w:rsid w:val="006665BF"/>
    <w:rsid w:val="006D4FEE"/>
    <w:rsid w:val="006D5543"/>
    <w:rsid w:val="007301B9"/>
    <w:rsid w:val="00756CDA"/>
    <w:rsid w:val="007D25D5"/>
    <w:rsid w:val="007E1DFC"/>
    <w:rsid w:val="00911843"/>
    <w:rsid w:val="00932B6A"/>
    <w:rsid w:val="009E555A"/>
    <w:rsid w:val="00A20E5C"/>
    <w:rsid w:val="00AC14B9"/>
    <w:rsid w:val="00AD375E"/>
    <w:rsid w:val="00AE5FFB"/>
    <w:rsid w:val="00B41CFC"/>
    <w:rsid w:val="00B86DEE"/>
    <w:rsid w:val="00BA75CB"/>
    <w:rsid w:val="00BD3575"/>
    <w:rsid w:val="00BE75C5"/>
    <w:rsid w:val="00BF63C2"/>
    <w:rsid w:val="00C06BAE"/>
    <w:rsid w:val="00C139BB"/>
    <w:rsid w:val="00CD6B26"/>
    <w:rsid w:val="00CE3CEA"/>
    <w:rsid w:val="00D01030"/>
    <w:rsid w:val="00DC26C4"/>
    <w:rsid w:val="00DF3F01"/>
    <w:rsid w:val="00E53E3C"/>
    <w:rsid w:val="00E605DF"/>
    <w:rsid w:val="00E93FD0"/>
    <w:rsid w:val="00ED5F97"/>
    <w:rsid w:val="00EF122C"/>
    <w:rsid w:val="00F03325"/>
    <w:rsid w:val="00F17BD2"/>
    <w:rsid w:val="00F27970"/>
    <w:rsid w:val="00F3588A"/>
    <w:rsid w:val="00F371F3"/>
    <w:rsid w:val="00F40128"/>
    <w:rsid w:val="00F665F2"/>
    <w:rsid w:val="00F90EFC"/>
    <w:rsid w:val="00FE3712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C7AF8-419A-40D1-ACC1-6F740E8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575"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semiHidden/>
    <w:unhideWhenUsed/>
    <w:rsid w:val="00BD357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D357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Włodarczyk</dc:creator>
  <cp:keywords/>
  <dc:description/>
  <cp:lastModifiedBy>J.Andrysiak</cp:lastModifiedBy>
  <cp:revision>2</cp:revision>
  <cp:lastPrinted>2020-07-03T08:10:00Z</cp:lastPrinted>
  <dcterms:created xsi:type="dcterms:W3CDTF">2020-07-13T08:32:00Z</dcterms:created>
  <dcterms:modified xsi:type="dcterms:W3CDTF">2020-07-13T08:32:00Z</dcterms:modified>
</cp:coreProperties>
</file>