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E9" w:rsidRDefault="007620E9" w:rsidP="007620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Zduńska Wola, dnia 29 maja 2020 r. </w:t>
      </w:r>
    </w:p>
    <w:p w:rsidR="007620E9" w:rsidRDefault="007620E9" w:rsidP="007620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GN.IV.7000-1/2011</w:t>
      </w:r>
    </w:p>
    <w:p w:rsidR="007620E9" w:rsidRDefault="007620E9" w:rsidP="007620E9"/>
    <w:p w:rsidR="007620E9" w:rsidRDefault="007620E9" w:rsidP="007620E9"/>
    <w:p w:rsidR="007620E9" w:rsidRDefault="007620E9" w:rsidP="007620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Zduńskowolskiego  na podstawie art. 46 ust. 20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14 maja 2020 r. o zmianie niektórych ustaw w zakresie działań osłonowych w związku </w:t>
      </w:r>
      <w:r>
        <w:rPr>
          <w:rFonts w:ascii="Times New Roman" w:hAnsi="Times New Roman" w:cs="Times New Roman"/>
          <w:sz w:val="24"/>
          <w:szCs w:val="24"/>
        </w:rPr>
        <w:br/>
        <w:t>z rozprzestrzenianiem się wirusa SARS-CoV-2 1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2020 poz. 875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 z art.  15zzs ust. 1 pkt 10 ustawy z dnia 31 marca 2020 r. o zmianie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o szczególnych rozwiązaniach związanych z zapobieganiem, przeciwdziałaniem i zwalczaniem COVID-19, innych chorób zakaźnych oraz wywołanych nimi sytuacji kryzysowych  oraz niektórych innych ustaw (Dz. U. 2020 r. poz. 568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informuje, iż termin złożenia wniosku, o którym mowa w art. 34 ust. 1 pkt 1 i pkt 2 ustawy </w:t>
      </w:r>
      <w:r>
        <w:rPr>
          <w:rFonts w:ascii="Times New Roman" w:hAnsi="Times New Roman" w:cs="Times New Roman"/>
          <w:sz w:val="24"/>
          <w:szCs w:val="24"/>
        </w:rPr>
        <w:br/>
        <w:t>o gospodarce nieruchomościami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 poz. 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podaniem do publicznej wiadomości od  dnia 3.04.2020 r. do dnia 24.04.2020 r.  wykazu nieruchomości przeznaczonej do sprzedaży, stanowiącej własność Powiatu Zduńskowolskiego, położonej przy ul. Srebrnej 2A w Zduńskiej Woli, oznaczonej w ewidencji gruntów </w:t>
      </w:r>
      <w:r>
        <w:rPr>
          <w:rFonts w:ascii="Times New Roman" w:hAnsi="Times New Roman" w:cs="Times New Roman"/>
          <w:sz w:val="24"/>
          <w:szCs w:val="24"/>
        </w:rPr>
        <w:br/>
        <w:t xml:space="preserve">i budynków dz. nr 171/33 o pow. 0,0844 ha w  drodze przetargu ustnego nieograniczonego </w:t>
      </w:r>
      <w:r>
        <w:rPr>
          <w:rFonts w:ascii="Times New Roman" w:hAnsi="Times New Roman" w:cs="Times New Roman"/>
          <w:b/>
          <w:sz w:val="24"/>
          <w:szCs w:val="24"/>
        </w:rPr>
        <w:t xml:space="preserve">upływa w dniu 9.07.2020 r. </w:t>
      </w:r>
    </w:p>
    <w:p w:rsidR="007620E9" w:rsidRPr="00DA250A" w:rsidRDefault="00DA250A" w:rsidP="00DA250A">
      <w:pPr>
        <w:ind w:firstLine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0A">
        <w:rPr>
          <w:rFonts w:ascii="Times New Roman" w:hAnsi="Times New Roman" w:cs="Times New Roman"/>
          <w:b/>
          <w:sz w:val="24"/>
          <w:szCs w:val="24"/>
        </w:rPr>
        <w:t>(-) Hanna Iwaniuk</w:t>
      </w:r>
    </w:p>
    <w:p w:rsidR="00DA250A" w:rsidRPr="00DA250A" w:rsidRDefault="00DA250A" w:rsidP="00DA250A">
      <w:pPr>
        <w:ind w:firstLine="60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0A">
        <w:rPr>
          <w:rFonts w:ascii="Times New Roman" w:hAnsi="Times New Roman" w:cs="Times New Roman"/>
          <w:b/>
          <w:sz w:val="24"/>
          <w:szCs w:val="24"/>
        </w:rPr>
        <w:t>Starosta Zdu</w:t>
      </w:r>
      <w:bookmarkStart w:id="0" w:name="_GoBack"/>
      <w:bookmarkEnd w:id="0"/>
      <w:r w:rsidRPr="00DA250A">
        <w:rPr>
          <w:rFonts w:ascii="Times New Roman" w:hAnsi="Times New Roman" w:cs="Times New Roman"/>
          <w:b/>
          <w:sz w:val="24"/>
          <w:szCs w:val="24"/>
        </w:rPr>
        <w:t>ńskowolski</w:t>
      </w:r>
    </w:p>
    <w:p w:rsidR="00C25E2C" w:rsidRPr="00DA250A" w:rsidRDefault="00C25E2C" w:rsidP="00DA250A">
      <w:pPr>
        <w:ind w:firstLine="6096"/>
        <w:rPr>
          <w:b/>
        </w:rPr>
      </w:pPr>
    </w:p>
    <w:sectPr w:rsidR="00C25E2C" w:rsidRPr="00DA25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A1" w:rsidRDefault="006415A1" w:rsidP="00DA250A">
      <w:pPr>
        <w:spacing w:after="0" w:line="240" w:lineRule="auto"/>
      </w:pPr>
      <w:r>
        <w:separator/>
      </w:r>
    </w:p>
  </w:endnote>
  <w:endnote w:type="continuationSeparator" w:id="0">
    <w:p w:rsidR="006415A1" w:rsidRDefault="006415A1" w:rsidP="00DA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A1" w:rsidRDefault="006415A1" w:rsidP="00DA250A">
      <w:pPr>
        <w:spacing w:after="0" w:line="240" w:lineRule="auto"/>
      </w:pPr>
      <w:r>
        <w:separator/>
      </w:r>
    </w:p>
  </w:footnote>
  <w:footnote w:type="continuationSeparator" w:id="0">
    <w:p w:rsidR="006415A1" w:rsidRDefault="006415A1" w:rsidP="00DA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0A" w:rsidRPr="00DA250A" w:rsidRDefault="00DA250A">
    <w:pPr>
      <w:pStyle w:val="Nagwek"/>
      <w:rPr>
        <w:rFonts w:ascii="Times New Roman" w:hAnsi="Times New Roman" w:cs="Times New Roman"/>
        <w:b/>
        <w:sz w:val="24"/>
        <w:szCs w:val="24"/>
      </w:rPr>
    </w:pPr>
    <w:r w:rsidRPr="00DA250A">
      <w:rPr>
        <w:rFonts w:ascii="Times New Roman" w:hAnsi="Times New Roman" w:cs="Times New Roman"/>
        <w:b/>
        <w:sz w:val="24"/>
        <w:szCs w:val="24"/>
      </w:rPr>
      <w:t>Zarząd Powiatu Zduńskowolskiego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9"/>
    <w:rsid w:val="006415A1"/>
    <w:rsid w:val="007620E9"/>
    <w:rsid w:val="00C25E2C"/>
    <w:rsid w:val="00D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AED4"/>
  <w15:chartTrackingRefBased/>
  <w15:docId w15:val="{5270F0F1-C0C3-4794-A5C4-18B89D65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0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50A"/>
  </w:style>
  <w:style w:type="paragraph" w:styleId="Stopka">
    <w:name w:val="footer"/>
    <w:basedOn w:val="Normalny"/>
    <w:link w:val="StopkaZnak"/>
    <w:uiPriority w:val="99"/>
    <w:unhideWhenUsed/>
    <w:rsid w:val="00DA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Włodarczyk</dc:creator>
  <cp:keywords/>
  <dc:description/>
  <cp:lastModifiedBy>Danuta Włodarczyk</cp:lastModifiedBy>
  <cp:revision>3</cp:revision>
  <dcterms:created xsi:type="dcterms:W3CDTF">2020-06-01T12:14:00Z</dcterms:created>
  <dcterms:modified xsi:type="dcterms:W3CDTF">2020-06-01T12:47:00Z</dcterms:modified>
</cp:coreProperties>
</file>