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22" w:rsidRPr="00AD0598" w:rsidRDefault="00994B22" w:rsidP="002D401D">
      <w:pPr>
        <w:pStyle w:val="WW-NormalnyWeb"/>
        <w:spacing w:before="0" w:after="0" w:line="360" w:lineRule="auto"/>
        <w:ind w:left="6372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 xml:space="preserve">Załącznik </w:t>
      </w:r>
    </w:p>
    <w:p w:rsidR="00994B22" w:rsidRPr="00AD0598" w:rsidRDefault="005C3C64" w:rsidP="002D401D">
      <w:pPr>
        <w:pStyle w:val="WW-NormalnyWeb"/>
        <w:spacing w:before="0" w:after="0" w:line="360" w:lineRule="auto"/>
        <w:ind w:left="6372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 xml:space="preserve">do Uchwały Nr </w:t>
      </w:r>
      <w:r w:rsidR="007103C9" w:rsidRPr="00AD0598">
        <w:rPr>
          <w:rFonts w:ascii="Arial" w:hAnsi="Arial" w:cs="Arial"/>
          <w:szCs w:val="24"/>
        </w:rPr>
        <w:t>XLI</w:t>
      </w:r>
      <w:r w:rsidR="00906CFE" w:rsidRPr="00AD0598">
        <w:rPr>
          <w:rFonts w:ascii="Arial" w:hAnsi="Arial" w:cs="Arial"/>
          <w:szCs w:val="24"/>
        </w:rPr>
        <w:t>/</w:t>
      </w:r>
      <w:r w:rsidR="007103C9" w:rsidRPr="00AD0598">
        <w:rPr>
          <w:rFonts w:ascii="Arial" w:hAnsi="Arial" w:cs="Arial"/>
          <w:szCs w:val="24"/>
        </w:rPr>
        <w:t>10</w:t>
      </w:r>
      <w:r w:rsidR="00906CFE" w:rsidRPr="00AD0598">
        <w:rPr>
          <w:rFonts w:ascii="Arial" w:hAnsi="Arial" w:cs="Arial"/>
          <w:szCs w:val="24"/>
        </w:rPr>
        <w:t>/18</w:t>
      </w:r>
      <w:r w:rsidRPr="00AD0598">
        <w:rPr>
          <w:rFonts w:ascii="Arial" w:hAnsi="Arial" w:cs="Arial"/>
          <w:szCs w:val="24"/>
        </w:rPr>
        <w:t xml:space="preserve"> </w:t>
      </w:r>
      <w:r w:rsidR="002D401D">
        <w:rPr>
          <w:rFonts w:ascii="Arial" w:hAnsi="Arial" w:cs="Arial"/>
          <w:szCs w:val="24"/>
        </w:rPr>
        <w:t xml:space="preserve">                      </w:t>
      </w:r>
      <w:r w:rsidR="00FB5488" w:rsidRPr="00AD0598">
        <w:rPr>
          <w:rFonts w:ascii="Arial" w:hAnsi="Arial" w:cs="Arial"/>
          <w:szCs w:val="24"/>
        </w:rPr>
        <w:t xml:space="preserve">Rady Powiatu Zduńskowolskiego </w:t>
      </w:r>
    </w:p>
    <w:p w:rsidR="00994B22" w:rsidRPr="00AD0598" w:rsidRDefault="00994B22" w:rsidP="002D401D">
      <w:pPr>
        <w:pStyle w:val="WW-NormalnyWeb"/>
        <w:spacing w:before="0" w:after="0" w:line="360" w:lineRule="auto"/>
        <w:ind w:left="6372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z dnia</w:t>
      </w:r>
      <w:r w:rsidR="00736B88" w:rsidRPr="00AD0598">
        <w:rPr>
          <w:rFonts w:ascii="Arial" w:hAnsi="Arial" w:cs="Arial"/>
          <w:szCs w:val="24"/>
        </w:rPr>
        <w:t xml:space="preserve"> </w:t>
      </w:r>
      <w:r w:rsidR="007103C9" w:rsidRPr="00AD0598">
        <w:rPr>
          <w:rFonts w:ascii="Arial" w:hAnsi="Arial" w:cs="Arial"/>
          <w:szCs w:val="24"/>
        </w:rPr>
        <w:t>30</w:t>
      </w:r>
      <w:r w:rsidR="00736B88" w:rsidRPr="00AD0598">
        <w:rPr>
          <w:rFonts w:ascii="Arial" w:hAnsi="Arial" w:cs="Arial"/>
          <w:szCs w:val="24"/>
        </w:rPr>
        <w:t xml:space="preserve"> </w:t>
      </w:r>
      <w:r w:rsidR="00913E0F" w:rsidRPr="00AD0598">
        <w:rPr>
          <w:rFonts w:ascii="Arial" w:hAnsi="Arial" w:cs="Arial"/>
          <w:szCs w:val="24"/>
        </w:rPr>
        <w:t>marca</w:t>
      </w:r>
      <w:r w:rsidR="00E821C4" w:rsidRPr="00AD0598">
        <w:rPr>
          <w:rFonts w:ascii="Arial" w:hAnsi="Arial" w:cs="Arial"/>
          <w:szCs w:val="24"/>
        </w:rPr>
        <w:t xml:space="preserve"> </w:t>
      </w:r>
      <w:r w:rsidR="007B4F6C" w:rsidRPr="00AD0598">
        <w:rPr>
          <w:rFonts w:ascii="Arial" w:hAnsi="Arial" w:cs="Arial"/>
          <w:szCs w:val="24"/>
        </w:rPr>
        <w:t>201</w:t>
      </w:r>
      <w:r w:rsidR="00E821C4" w:rsidRPr="00AD0598">
        <w:rPr>
          <w:rFonts w:ascii="Arial" w:hAnsi="Arial" w:cs="Arial"/>
          <w:szCs w:val="24"/>
        </w:rPr>
        <w:t xml:space="preserve">8 </w:t>
      </w:r>
      <w:r w:rsidRPr="00AD0598">
        <w:rPr>
          <w:rFonts w:ascii="Arial" w:hAnsi="Arial" w:cs="Arial"/>
          <w:szCs w:val="24"/>
        </w:rPr>
        <w:t xml:space="preserve">r. </w:t>
      </w:r>
    </w:p>
    <w:p w:rsidR="00994B22" w:rsidRPr="00AD0598" w:rsidRDefault="00994B22" w:rsidP="00994B22">
      <w:pPr>
        <w:pStyle w:val="WW-NormalnyWeb"/>
        <w:spacing w:before="0" w:after="0" w:line="360" w:lineRule="auto"/>
        <w:ind w:left="6372"/>
        <w:jc w:val="both"/>
        <w:rPr>
          <w:rFonts w:ascii="Arial" w:hAnsi="Arial" w:cs="Arial"/>
          <w:szCs w:val="24"/>
        </w:rPr>
      </w:pP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b/>
          <w:szCs w:val="24"/>
        </w:rPr>
      </w:pPr>
      <w:r w:rsidRPr="00AD0598">
        <w:rPr>
          <w:rFonts w:ascii="Arial" w:hAnsi="Arial" w:cs="Arial"/>
          <w:b/>
          <w:szCs w:val="24"/>
        </w:rPr>
        <w:t xml:space="preserve">Dodatkowe kryteria rozpatrywania wniosków </w:t>
      </w:r>
      <w:r w:rsidR="00FB5488" w:rsidRPr="00AD0598">
        <w:rPr>
          <w:rFonts w:ascii="Arial" w:hAnsi="Arial" w:cs="Arial"/>
          <w:b/>
          <w:szCs w:val="24"/>
        </w:rPr>
        <w:t>dotyczących dofinansow</w:t>
      </w:r>
      <w:r w:rsidR="00F72435" w:rsidRPr="00AD0598">
        <w:rPr>
          <w:rFonts w:ascii="Arial" w:hAnsi="Arial" w:cs="Arial"/>
          <w:b/>
          <w:szCs w:val="24"/>
        </w:rPr>
        <w:t>ań</w:t>
      </w:r>
      <w:r w:rsidRPr="00AD0598">
        <w:rPr>
          <w:rFonts w:ascii="Arial" w:hAnsi="Arial" w:cs="Arial"/>
          <w:b/>
          <w:szCs w:val="24"/>
        </w:rPr>
        <w:t xml:space="preserve"> ze środków Państwowego Funduszu Rehab</w:t>
      </w:r>
      <w:r w:rsidR="00FB5488" w:rsidRPr="00AD0598">
        <w:rPr>
          <w:rFonts w:ascii="Arial" w:hAnsi="Arial" w:cs="Arial"/>
          <w:b/>
          <w:szCs w:val="24"/>
        </w:rPr>
        <w:t>ilitacji Osób Niepełnosprawnych</w:t>
      </w:r>
      <w:r w:rsidRPr="00AD0598">
        <w:rPr>
          <w:rFonts w:ascii="Arial" w:hAnsi="Arial" w:cs="Arial"/>
          <w:b/>
          <w:szCs w:val="24"/>
        </w:rPr>
        <w:t xml:space="preserve"> z zakresu rehabilitacji społecznej, realizowanej przez Powiatowe Centrum Pomocy </w:t>
      </w:r>
      <w:r w:rsidR="0055265A" w:rsidRPr="00AD0598">
        <w:rPr>
          <w:rFonts w:ascii="Arial" w:hAnsi="Arial" w:cs="Arial"/>
          <w:b/>
          <w:szCs w:val="24"/>
        </w:rPr>
        <w:t xml:space="preserve">Rodzinie </w:t>
      </w:r>
      <w:r w:rsidR="00AD0598">
        <w:rPr>
          <w:rFonts w:ascii="Arial" w:hAnsi="Arial" w:cs="Arial"/>
          <w:b/>
          <w:szCs w:val="24"/>
        </w:rPr>
        <w:t xml:space="preserve">                        </w:t>
      </w:r>
      <w:r w:rsidR="0055265A" w:rsidRPr="00AD0598">
        <w:rPr>
          <w:rFonts w:ascii="Arial" w:hAnsi="Arial" w:cs="Arial"/>
          <w:b/>
          <w:szCs w:val="24"/>
        </w:rPr>
        <w:t>w Zduńskiej Woli w 201</w:t>
      </w:r>
      <w:r w:rsidR="005D1585" w:rsidRPr="00AD0598">
        <w:rPr>
          <w:rFonts w:ascii="Arial" w:hAnsi="Arial" w:cs="Arial"/>
          <w:b/>
          <w:szCs w:val="24"/>
        </w:rPr>
        <w:t>8</w:t>
      </w:r>
      <w:r w:rsidRPr="00AD0598">
        <w:rPr>
          <w:rFonts w:ascii="Arial" w:hAnsi="Arial" w:cs="Arial"/>
          <w:b/>
          <w:szCs w:val="24"/>
        </w:rPr>
        <w:t xml:space="preserve"> roku</w:t>
      </w:r>
      <w:r w:rsidR="00AC0C35" w:rsidRPr="00AD0598">
        <w:rPr>
          <w:rFonts w:ascii="Arial" w:hAnsi="Arial" w:cs="Arial"/>
          <w:b/>
          <w:szCs w:val="24"/>
        </w:rPr>
        <w:t>.</w:t>
      </w: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</w:p>
    <w:p w:rsidR="00994B22" w:rsidRPr="00AD0598" w:rsidRDefault="002D401D" w:rsidP="00994B22">
      <w:pPr>
        <w:pStyle w:val="WW-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 w:rsidR="00994B22" w:rsidRPr="00AD0598">
        <w:rPr>
          <w:rFonts w:ascii="Arial" w:hAnsi="Arial" w:cs="Arial"/>
          <w:b/>
          <w:szCs w:val="24"/>
        </w:rPr>
        <w:t>Dofinansowanie organizacji sportu, kultury, rekreacji i turystyki osób niepełnosprawnych.</w:t>
      </w:r>
    </w:p>
    <w:p w:rsidR="00994B22" w:rsidRPr="00AD0598" w:rsidRDefault="004F2151" w:rsidP="00994B22">
      <w:pPr>
        <w:pStyle w:val="WW-NormalnyWeb"/>
        <w:numPr>
          <w:ilvl w:val="0"/>
          <w:numId w:val="2"/>
        </w:numPr>
        <w:spacing w:before="0" w:after="0" w:line="360" w:lineRule="auto"/>
        <w:ind w:left="266"/>
        <w:jc w:val="both"/>
        <w:rPr>
          <w:rFonts w:ascii="Arial" w:hAnsi="Arial" w:cs="Arial"/>
          <w:color w:val="000000" w:themeColor="text1"/>
          <w:szCs w:val="24"/>
        </w:rPr>
      </w:pPr>
      <w:r w:rsidRPr="00AD0598">
        <w:rPr>
          <w:rFonts w:ascii="Arial" w:hAnsi="Arial" w:cs="Arial"/>
          <w:szCs w:val="24"/>
        </w:rPr>
        <w:t xml:space="preserve"> O </w:t>
      </w:r>
      <w:r w:rsidR="00994B22" w:rsidRPr="00AD0598">
        <w:rPr>
          <w:rFonts w:ascii="Arial" w:hAnsi="Arial" w:cs="Arial"/>
          <w:szCs w:val="24"/>
        </w:rPr>
        <w:t>dofinansowanie przedsięwzięcia w zakresie sportu, kult</w:t>
      </w:r>
      <w:r w:rsidR="00AC0C35" w:rsidRPr="00AD0598">
        <w:rPr>
          <w:rFonts w:ascii="Arial" w:hAnsi="Arial" w:cs="Arial"/>
          <w:szCs w:val="24"/>
        </w:rPr>
        <w:t xml:space="preserve">ury, rekreacji i turystyki osób </w:t>
      </w:r>
      <w:r w:rsidR="00994B22" w:rsidRPr="00AD0598">
        <w:rPr>
          <w:rFonts w:ascii="Arial" w:hAnsi="Arial" w:cs="Arial"/>
          <w:szCs w:val="24"/>
        </w:rPr>
        <w:t xml:space="preserve">niepełnosprawnych mogą ubiegać się osoby prawne i jednostki organizacyjne nieposiadające </w:t>
      </w:r>
      <w:r w:rsidR="00994B22" w:rsidRPr="00AD0598">
        <w:rPr>
          <w:rFonts w:ascii="Arial" w:hAnsi="Arial" w:cs="Arial"/>
          <w:color w:val="000000" w:themeColor="text1"/>
          <w:szCs w:val="24"/>
        </w:rPr>
        <w:t>osobowości prawnej.</w:t>
      </w:r>
    </w:p>
    <w:p w:rsidR="00AC0C35" w:rsidRPr="00AD0598" w:rsidRDefault="00A90DDA" w:rsidP="00AC0C35">
      <w:pPr>
        <w:pStyle w:val="WW-NormalnyWeb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AD0598">
        <w:rPr>
          <w:rFonts w:ascii="Arial" w:hAnsi="Arial" w:cs="Arial"/>
          <w:color w:val="000000" w:themeColor="text1"/>
          <w:szCs w:val="24"/>
        </w:rPr>
        <w:t xml:space="preserve"> </w:t>
      </w:r>
      <w:r w:rsidR="00994B22" w:rsidRPr="00AD0598">
        <w:rPr>
          <w:rFonts w:ascii="Arial" w:hAnsi="Arial" w:cs="Arial"/>
          <w:color w:val="000000" w:themeColor="text1"/>
          <w:szCs w:val="24"/>
        </w:rPr>
        <w:t>Dofinansowanie udzielane jest</w:t>
      </w:r>
      <w:r w:rsidR="005C3C64" w:rsidRPr="00AD0598">
        <w:rPr>
          <w:rFonts w:ascii="Arial" w:hAnsi="Arial" w:cs="Arial"/>
          <w:color w:val="000000" w:themeColor="text1"/>
          <w:szCs w:val="24"/>
        </w:rPr>
        <w:t xml:space="preserve"> </w:t>
      </w:r>
      <w:r w:rsidR="008B31F0" w:rsidRPr="00AD0598">
        <w:rPr>
          <w:rFonts w:ascii="Arial" w:hAnsi="Arial" w:cs="Arial"/>
          <w:b/>
          <w:color w:val="000000" w:themeColor="text1"/>
          <w:szCs w:val="24"/>
        </w:rPr>
        <w:t>do</w:t>
      </w:r>
      <w:r w:rsidR="005C3C64" w:rsidRPr="00AD0598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D22E3D" w:rsidRPr="00AD0598">
        <w:rPr>
          <w:rFonts w:ascii="Arial" w:hAnsi="Arial" w:cs="Arial"/>
          <w:b/>
          <w:color w:val="000000" w:themeColor="text1"/>
          <w:szCs w:val="24"/>
        </w:rPr>
        <w:t>maksymalnie dwóch</w:t>
      </w:r>
      <w:r w:rsidR="005C3C64" w:rsidRPr="00AD0598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994B22" w:rsidRPr="00AD0598">
        <w:rPr>
          <w:rFonts w:ascii="Arial" w:hAnsi="Arial" w:cs="Arial"/>
          <w:color w:val="000000" w:themeColor="text1"/>
          <w:szCs w:val="24"/>
        </w:rPr>
        <w:t xml:space="preserve">przedsięwzięć odbywających </w:t>
      </w:r>
      <w:r w:rsidR="00657422" w:rsidRPr="00AD0598">
        <w:rPr>
          <w:rFonts w:ascii="Arial" w:hAnsi="Arial" w:cs="Arial"/>
          <w:color w:val="000000" w:themeColor="text1"/>
          <w:szCs w:val="24"/>
        </w:rPr>
        <w:t xml:space="preserve">                          się </w:t>
      </w:r>
      <w:r w:rsidR="00994B22" w:rsidRPr="00AD0598">
        <w:rPr>
          <w:rFonts w:ascii="Arial" w:hAnsi="Arial" w:cs="Arial"/>
          <w:color w:val="000000" w:themeColor="text1"/>
          <w:szCs w:val="24"/>
        </w:rPr>
        <w:t>na terenie Powiatu Zduńskowolskiego i wysokość ich dofinansowania wynosi</w:t>
      </w:r>
      <w:r w:rsidR="00B25D0C" w:rsidRPr="00AD0598">
        <w:rPr>
          <w:rFonts w:ascii="Arial" w:hAnsi="Arial" w:cs="Arial"/>
          <w:color w:val="000000" w:themeColor="text1"/>
          <w:szCs w:val="24"/>
        </w:rPr>
        <w:t xml:space="preserve"> do</w:t>
      </w:r>
      <w:r w:rsidR="005C3C64" w:rsidRPr="00AD0598">
        <w:rPr>
          <w:rFonts w:ascii="Arial" w:hAnsi="Arial" w:cs="Arial"/>
          <w:color w:val="000000" w:themeColor="text1"/>
          <w:szCs w:val="24"/>
        </w:rPr>
        <w:t xml:space="preserve"> </w:t>
      </w:r>
      <w:r w:rsidR="003955BD" w:rsidRPr="00AD0598">
        <w:rPr>
          <w:rFonts w:ascii="Arial" w:hAnsi="Arial" w:cs="Arial"/>
          <w:b/>
          <w:color w:val="000000" w:themeColor="text1"/>
          <w:szCs w:val="24"/>
        </w:rPr>
        <w:t>60</w:t>
      </w:r>
      <w:r w:rsidR="00A26DA0" w:rsidRPr="00AD0598">
        <w:rPr>
          <w:rFonts w:ascii="Arial" w:hAnsi="Arial" w:cs="Arial"/>
          <w:b/>
          <w:color w:val="000000" w:themeColor="text1"/>
          <w:szCs w:val="24"/>
        </w:rPr>
        <w:t>% kosztów przedsięwzięcia</w:t>
      </w:r>
      <w:r w:rsidR="006504F7" w:rsidRPr="00AD0598">
        <w:rPr>
          <w:rFonts w:ascii="Arial" w:hAnsi="Arial" w:cs="Arial"/>
          <w:b/>
          <w:color w:val="000000" w:themeColor="text1"/>
          <w:szCs w:val="24"/>
        </w:rPr>
        <w:t>.</w:t>
      </w:r>
    </w:p>
    <w:p w:rsidR="007E617E" w:rsidRPr="00AD0598" w:rsidRDefault="00994B22" w:rsidP="002D401D">
      <w:pPr>
        <w:pStyle w:val="WW-NormalnyWeb"/>
        <w:spacing w:before="0" w:after="0" w:line="360" w:lineRule="auto"/>
        <w:ind w:left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Pozostałe warunki r</w:t>
      </w:r>
      <w:r w:rsidR="00A26DA0" w:rsidRPr="00AD0598">
        <w:rPr>
          <w:rFonts w:ascii="Arial" w:hAnsi="Arial" w:cs="Arial"/>
          <w:szCs w:val="24"/>
        </w:rPr>
        <w:t>ozpatrywania wniosków</w:t>
      </w:r>
      <w:r w:rsidR="0052482A" w:rsidRPr="00AD0598">
        <w:rPr>
          <w:rFonts w:ascii="Arial" w:hAnsi="Arial" w:cs="Arial"/>
          <w:szCs w:val="24"/>
        </w:rPr>
        <w:t xml:space="preserve"> następują</w:t>
      </w:r>
      <w:r w:rsidR="00A26DA0" w:rsidRPr="00AD0598">
        <w:rPr>
          <w:rFonts w:ascii="Arial" w:hAnsi="Arial" w:cs="Arial"/>
          <w:szCs w:val="24"/>
        </w:rPr>
        <w:t xml:space="preserve"> zgodnie z </w:t>
      </w:r>
      <w:r w:rsidR="004F2151" w:rsidRPr="00AD0598">
        <w:rPr>
          <w:rFonts w:ascii="Arial" w:hAnsi="Arial" w:cs="Arial"/>
          <w:szCs w:val="24"/>
        </w:rPr>
        <w:t>r</w:t>
      </w:r>
      <w:r w:rsidRPr="00AD0598">
        <w:rPr>
          <w:rFonts w:ascii="Arial" w:hAnsi="Arial" w:cs="Arial"/>
          <w:szCs w:val="24"/>
        </w:rPr>
        <w:t>ozporządzeniem Ministra Pracy i Polityki Społecznej z dn</w:t>
      </w:r>
      <w:r w:rsidR="00A26DA0" w:rsidRPr="00AD0598">
        <w:rPr>
          <w:rFonts w:ascii="Arial" w:hAnsi="Arial" w:cs="Arial"/>
          <w:szCs w:val="24"/>
        </w:rPr>
        <w:t xml:space="preserve">ia 25 czerwca 2002 r. w sprawie </w:t>
      </w:r>
      <w:r w:rsidRPr="00AD0598">
        <w:rPr>
          <w:rFonts w:ascii="Arial" w:hAnsi="Arial" w:cs="Arial"/>
          <w:szCs w:val="24"/>
        </w:rPr>
        <w:t xml:space="preserve">określenia rodzajów zadań powiatu, które mogą być finansowane ze środków Państwowego Funduszu Rehabilitacji Osób Niepełnosprawnych </w:t>
      </w:r>
      <w:r w:rsidR="005A5E69" w:rsidRPr="00AD0598">
        <w:rPr>
          <w:rFonts w:ascii="Arial" w:hAnsi="Arial" w:cs="Arial"/>
          <w:szCs w:val="24"/>
        </w:rPr>
        <w:t>(</w:t>
      </w:r>
      <w:r w:rsidR="00E149F8" w:rsidRPr="00AD0598">
        <w:rPr>
          <w:rFonts w:ascii="Arial" w:hAnsi="Arial" w:cs="Arial"/>
          <w:szCs w:val="24"/>
        </w:rPr>
        <w:t xml:space="preserve">tj. </w:t>
      </w:r>
      <w:r w:rsidR="005A5E69" w:rsidRPr="00AD0598">
        <w:rPr>
          <w:rFonts w:ascii="Arial" w:hAnsi="Arial" w:cs="Arial"/>
          <w:szCs w:val="24"/>
        </w:rPr>
        <w:t>Dz</w:t>
      </w:r>
      <w:r w:rsidRPr="00AD0598">
        <w:rPr>
          <w:rFonts w:ascii="Arial" w:hAnsi="Arial" w:cs="Arial"/>
          <w:szCs w:val="24"/>
        </w:rPr>
        <w:t>. U.</w:t>
      </w:r>
      <w:r w:rsidR="00FB5488" w:rsidRPr="00AD0598">
        <w:rPr>
          <w:rFonts w:ascii="Arial" w:hAnsi="Arial" w:cs="Arial"/>
          <w:szCs w:val="24"/>
        </w:rPr>
        <w:t xml:space="preserve"> z 201</w:t>
      </w:r>
      <w:r w:rsidR="00A90DDA" w:rsidRPr="00AD0598">
        <w:rPr>
          <w:rFonts w:ascii="Arial" w:hAnsi="Arial" w:cs="Arial"/>
          <w:szCs w:val="24"/>
        </w:rPr>
        <w:t>6</w:t>
      </w:r>
      <w:r w:rsidR="00FB5488" w:rsidRPr="00AD0598">
        <w:rPr>
          <w:rFonts w:ascii="Arial" w:hAnsi="Arial" w:cs="Arial"/>
          <w:szCs w:val="24"/>
        </w:rPr>
        <w:t xml:space="preserve"> r.</w:t>
      </w:r>
      <w:r w:rsidR="00C0111F" w:rsidRPr="00AD0598">
        <w:rPr>
          <w:rFonts w:ascii="Arial" w:hAnsi="Arial" w:cs="Arial"/>
          <w:szCs w:val="24"/>
        </w:rPr>
        <w:t>, poz.</w:t>
      </w:r>
      <w:r w:rsidR="00A90DDA" w:rsidRPr="00AD0598">
        <w:rPr>
          <w:rFonts w:ascii="Arial" w:hAnsi="Arial" w:cs="Arial"/>
          <w:szCs w:val="24"/>
        </w:rPr>
        <w:t xml:space="preserve"> 2046</w:t>
      </w:r>
      <w:r w:rsidR="002D401D">
        <w:rPr>
          <w:rFonts w:ascii="Arial" w:hAnsi="Arial" w:cs="Arial"/>
          <w:szCs w:val="24"/>
        </w:rPr>
        <w:t xml:space="preserve">                             </w:t>
      </w:r>
      <w:r w:rsidR="00A90DDA" w:rsidRPr="00AD0598">
        <w:rPr>
          <w:rFonts w:ascii="Arial" w:hAnsi="Arial" w:cs="Arial"/>
          <w:szCs w:val="24"/>
        </w:rPr>
        <w:t xml:space="preserve"> z </w:t>
      </w:r>
      <w:proofErr w:type="spellStart"/>
      <w:r w:rsidR="00A90DDA" w:rsidRPr="00AD0598">
        <w:rPr>
          <w:rFonts w:ascii="Arial" w:hAnsi="Arial" w:cs="Arial"/>
          <w:szCs w:val="24"/>
        </w:rPr>
        <w:t>późn</w:t>
      </w:r>
      <w:proofErr w:type="spellEnd"/>
      <w:r w:rsidR="00A90DDA" w:rsidRPr="00AD0598">
        <w:rPr>
          <w:rFonts w:ascii="Arial" w:hAnsi="Arial" w:cs="Arial"/>
          <w:szCs w:val="24"/>
        </w:rPr>
        <w:t>. zm.</w:t>
      </w:r>
      <w:r w:rsidRPr="00AD0598">
        <w:rPr>
          <w:rFonts w:ascii="Arial" w:hAnsi="Arial" w:cs="Arial"/>
          <w:szCs w:val="24"/>
        </w:rPr>
        <w:t>).</w:t>
      </w:r>
    </w:p>
    <w:p w:rsidR="003955BD" w:rsidRPr="00AD0598" w:rsidRDefault="003955BD" w:rsidP="003955BD">
      <w:pPr>
        <w:pStyle w:val="WW-NormalnyWeb"/>
        <w:spacing w:before="0" w:after="0" w:line="360" w:lineRule="auto"/>
        <w:ind w:left="-17"/>
        <w:jc w:val="both"/>
        <w:rPr>
          <w:rFonts w:ascii="Arial" w:hAnsi="Arial" w:cs="Arial"/>
          <w:szCs w:val="24"/>
        </w:rPr>
      </w:pPr>
    </w:p>
    <w:p w:rsidR="00994B22" w:rsidRPr="00AD0598" w:rsidRDefault="00953B32" w:rsidP="00994B22">
      <w:pPr>
        <w:pStyle w:val="WW-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994B22" w:rsidRPr="00AD0598">
        <w:rPr>
          <w:rFonts w:ascii="Arial" w:hAnsi="Arial" w:cs="Arial"/>
          <w:b/>
          <w:szCs w:val="24"/>
        </w:rPr>
        <w:t>Zaopatrzenie w przedmioty ortop</w:t>
      </w:r>
      <w:r w:rsidR="00AC0C35" w:rsidRPr="00AD0598">
        <w:rPr>
          <w:rFonts w:ascii="Arial" w:hAnsi="Arial" w:cs="Arial"/>
          <w:b/>
          <w:szCs w:val="24"/>
        </w:rPr>
        <w:t xml:space="preserve">edyczne i środki pomocnicze </w:t>
      </w:r>
      <w:r w:rsidR="00994B22" w:rsidRPr="00AD0598">
        <w:rPr>
          <w:rFonts w:ascii="Arial" w:hAnsi="Arial" w:cs="Arial"/>
          <w:b/>
          <w:szCs w:val="24"/>
        </w:rPr>
        <w:t>osób niepełnosprawnych.</w:t>
      </w:r>
    </w:p>
    <w:p w:rsidR="00994B22" w:rsidRPr="00AD0598" w:rsidRDefault="002D401D" w:rsidP="00994B22">
      <w:pPr>
        <w:pStyle w:val="WW-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94B22" w:rsidRPr="00AD0598">
        <w:rPr>
          <w:rFonts w:ascii="Arial" w:hAnsi="Arial" w:cs="Arial"/>
          <w:szCs w:val="24"/>
        </w:rPr>
        <w:t xml:space="preserve">Wnioskodawca może ubiegać się o dofinansowanie </w:t>
      </w:r>
      <w:r w:rsidR="00AC0C35" w:rsidRPr="00AD0598">
        <w:rPr>
          <w:rFonts w:ascii="Arial" w:hAnsi="Arial" w:cs="Arial"/>
          <w:szCs w:val="24"/>
        </w:rPr>
        <w:t xml:space="preserve">do </w:t>
      </w:r>
      <w:r w:rsidR="00994B22" w:rsidRPr="00AD0598">
        <w:rPr>
          <w:rFonts w:ascii="Arial" w:hAnsi="Arial" w:cs="Arial"/>
          <w:szCs w:val="24"/>
        </w:rPr>
        <w:t>zaopatrzenia w przedmioty ortopedyczne</w:t>
      </w:r>
      <w:r>
        <w:rPr>
          <w:rFonts w:ascii="Arial" w:hAnsi="Arial" w:cs="Arial"/>
          <w:szCs w:val="24"/>
        </w:rPr>
        <w:t xml:space="preserve"> </w:t>
      </w:r>
      <w:r w:rsidR="00994B22" w:rsidRPr="00AD0598">
        <w:rPr>
          <w:rFonts w:ascii="Arial" w:hAnsi="Arial" w:cs="Arial"/>
          <w:szCs w:val="24"/>
        </w:rPr>
        <w:t>i środki pomocnicze na podstawie faktur wystawionych w roku bieżącym oraz na podstawie faktur wystawionych w roku ubiegłym.</w:t>
      </w:r>
    </w:p>
    <w:p w:rsidR="00994B22" w:rsidRPr="00AD0598" w:rsidRDefault="00994B22" w:rsidP="00994B22">
      <w:pPr>
        <w:pStyle w:val="WW-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 xml:space="preserve"> Pierwszeństwo</w:t>
      </w:r>
      <w:r w:rsidR="005C3C64" w:rsidRPr="00AD0598">
        <w:rPr>
          <w:rFonts w:ascii="Arial" w:hAnsi="Arial" w:cs="Arial"/>
          <w:szCs w:val="24"/>
        </w:rPr>
        <w:t xml:space="preserve"> </w:t>
      </w:r>
      <w:r w:rsidRPr="00AD0598">
        <w:rPr>
          <w:rFonts w:ascii="Arial" w:hAnsi="Arial" w:cs="Arial"/>
          <w:szCs w:val="24"/>
        </w:rPr>
        <w:t xml:space="preserve">w uzyskaniu dofinansowania będą miały dzieci i młodzież ucząca </w:t>
      </w:r>
      <w:r w:rsidR="00657422" w:rsidRPr="00AD0598">
        <w:rPr>
          <w:rFonts w:ascii="Arial" w:hAnsi="Arial" w:cs="Arial"/>
          <w:szCs w:val="24"/>
        </w:rPr>
        <w:t xml:space="preserve">                                się </w:t>
      </w:r>
      <w:r w:rsidR="0065120A" w:rsidRPr="00AD0598">
        <w:rPr>
          <w:rFonts w:ascii="Arial" w:hAnsi="Arial" w:cs="Arial"/>
          <w:szCs w:val="24"/>
        </w:rPr>
        <w:t xml:space="preserve">i niepracująca do </w:t>
      </w:r>
      <w:r w:rsidR="0065120A" w:rsidRPr="00AD0598">
        <w:rPr>
          <w:rFonts w:ascii="Arial" w:hAnsi="Arial" w:cs="Arial"/>
          <w:color w:val="000000" w:themeColor="text1"/>
          <w:szCs w:val="24"/>
        </w:rPr>
        <w:t>2</w:t>
      </w:r>
      <w:r w:rsidR="00D944FB" w:rsidRPr="00AD0598">
        <w:rPr>
          <w:rFonts w:ascii="Arial" w:hAnsi="Arial" w:cs="Arial"/>
          <w:color w:val="000000" w:themeColor="text1"/>
          <w:szCs w:val="24"/>
        </w:rPr>
        <w:t>6</w:t>
      </w:r>
      <w:r w:rsidRPr="00AD0598">
        <w:rPr>
          <w:rFonts w:ascii="Arial" w:hAnsi="Arial" w:cs="Arial"/>
          <w:color w:val="000000" w:themeColor="text1"/>
          <w:szCs w:val="24"/>
        </w:rPr>
        <w:t xml:space="preserve"> roku życia.</w:t>
      </w:r>
    </w:p>
    <w:p w:rsidR="00AD6E4E" w:rsidRPr="00AD0598" w:rsidRDefault="002D401D" w:rsidP="00F37D29">
      <w:pPr>
        <w:pStyle w:val="WW-NormalnyWeb"/>
        <w:numPr>
          <w:ilvl w:val="0"/>
          <w:numId w:val="3"/>
        </w:numPr>
        <w:spacing w:before="0" w:after="0" w:line="360" w:lineRule="auto"/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94B22" w:rsidRPr="00AD0598">
        <w:rPr>
          <w:rFonts w:ascii="Arial" w:hAnsi="Arial" w:cs="Arial"/>
          <w:szCs w:val="24"/>
        </w:rPr>
        <w:t xml:space="preserve">Wysokość dofinansowania osobom niepełnosprawnym do zakupu </w:t>
      </w:r>
      <w:r w:rsidR="004A44AD" w:rsidRPr="00AD0598">
        <w:rPr>
          <w:rFonts w:ascii="Arial" w:hAnsi="Arial" w:cs="Arial"/>
          <w:szCs w:val="24"/>
        </w:rPr>
        <w:t>jednego aparatu słuchowego</w:t>
      </w:r>
      <w:r w:rsidR="005C3C64" w:rsidRPr="00AD0598">
        <w:rPr>
          <w:rFonts w:ascii="Arial" w:hAnsi="Arial" w:cs="Arial"/>
          <w:szCs w:val="24"/>
        </w:rPr>
        <w:t xml:space="preserve"> </w:t>
      </w:r>
      <w:r w:rsidR="004A44AD" w:rsidRPr="00AD0598">
        <w:rPr>
          <w:rFonts w:ascii="Arial" w:hAnsi="Arial" w:cs="Arial"/>
          <w:szCs w:val="24"/>
        </w:rPr>
        <w:t>wynosi maksymalnie</w:t>
      </w:r>
      <w:r w:rsidR="005C3C64" w:rsidRPr="00AD0598">
        <w:rPr>
          <w:rFonts w:ascii="Arial" w:hAnsi="Arial" w:cs="Arial"/>
          <w:szCs w:val="24"/>
        </w:rPr>
        <w:t xml:space="preserve"> </w:t>
      </w:r>
      <w:r w:rsidR="002D1750" w:rsidRPr="00AD0598">
        <w:rPr>
          <w:rFonts w:ascii="Arial" w:hAnsi="Arial" w:cs="Arial"/>
          <w:szCs w:val="24"/>
        </w:rPr>
        <w:t xml:space="preserve">do kwoty </w:t>
      </w:r>
      <w:r w:rsidR="0067539F" w:rsidRPr="00AD0598">
        <w:rPr>
          <w:rFonts w:ascii="Arial" w:hAnsi="Arial" w:cs="Arial"/>
          <w:szCs w:val="24"/>
        </w:rPr>
        <w:t>624</w:t>
      </w:r>
      <w:r w:rsidR="002C2688" w:rsidRPr="00AD0598">
        <w:rPr>
          <w:rFonts w:ascii="Arial" w:hAnsi="Arial" w:cs="Arial"/>
          <w:szCs w:val="24"/>
        </w:rPr>
        <w:t>,00</w:t>
      </w:r>
      <w:r w:rsidR="0052482A" w:rsidRPr="00AD0598">
        <w:rPr>
          <w:rFonts w:ascii="Arial" w:hAnsi="Arial" w:cs="Arial"/>
          <w:szCs w:val="24"/>
        </w:rPr>
        <w:t xml:space="preserve"> zł.</w:t>
      </w:r>
      <w:r w:rsidR="004A44AD" w:rsidRPr="00AD0598">
        <w:rPr>
          <w:rFonts w:ascii="Arial" w:hAnsi="Arial" w:cs="Arial"/>
          <w:szCs w:val="24"/>
        </w:rPr>
        <w:t xml:space="preserve"> </w:t>
      </w:r>
      <w:r w:rsidR="005C3C64" w:rsidRPr="00AD0598">
        <w:rPr>
          <w:rFonts w:ascii="Arial" w:hAnsi="Arial" w:cs="Arial"/>
          <w:szCs w:val="24"/>
        </w:rPr>
        <w:t>O</w:t>
      </w:r>
      <w:r w:rsidR="004A44AD" w:rsidRPr="00AD0598">
        <w:rPr>
          <w:rFonts w:ascii="Arial" w:hAnsi="Arial" w:cs="Arial"/>
          <w:szCs w:val="24"/>
        </w:rPr>
        <w:t>raz</w:t>
      </w:r>
      <w:r w:rsidR="005C3C64" w:rsidRPr="00AD0598">
        <w:rPr>
          <w:rFonts w:ascii="Arial" w:hAnsi="Arial" w:cs="Arial"/>
          <w:szCs w:val="24"/>
        </w:rPr>
        <w:t xml:space="preserve"> </w:t>
      </w:r>
      <w:r w:rsidR="00C0111F" w:rsidRPr="00AD0598">
        <w:rPr>
          <w:rFonts w:ascii="Arial" w:hAnsi="Arial" w:cs="Arial"/>
          <w:szCs w:val="24"/>
        </w:rPr>
        <w:t>dodatkowo</w:t>
      </w:r>
      <w:r w:rsidR="00430478" w:rsidRPr="00AD0598">
        <w:rPr>
          <w:rFonts w:ascii="Arial" w:hAnsi="Arial" w:cs="Arial"/>
          <w:szCs w:val="24"/>
        </w:rPr>
        <w:t xml:space="preserve"> do zakupu</w:t>
      </w:r>
      <w:r w:rsidR="00C0111F" w:rsidRPr="00AD0598">
        <w:rPr>
          <w:rFonts w:ascii="Arial" w:hAnsi="Arial" w:cs="Arial"/>
          <w:szCs w:val="24"/>
        </w:rPr>
        <w:t xml:space="preserve"> wkładki usznej</w:t>
      </w:r>
      <w:r w:rsidR="0052482A" w:rsidRPr="00AD0598">
        <w:rPr>
          <w:rFonts w:ascii="Arial" w:hAnsi="Arial" w:cs="Arial"/>
          <w:szCs w:val="24"/>
        </w:rPr>
        <w:t>,</w:t>
      </w:r>
      <w:r w:rsidR="005C3C64" w:rsidRPr="00AD0598">
        <w:rPr>
          <w:rFonts w:ascii="Arial" w:hAnsi="Arial" w:cs="Arial"/>
          <w:szCs w:val="24"/>
        </w:rPr>
        <w:t xml:space="preserve"> </w:t>
      </w:r>
      <w:r w:rsidR="00AD6E4E" w:rsidRPr="00AD0598">
        <w:rPr>
          <w:rFonts w:ascii="Arial" w:hAnsi="Arial" w:cs="Arial"/>
          <w:szCs w:val="24"/>
        </w:rPr>
        <w:t>jednakże nie więcej niż</w:t>
      </w:r>
      <w:r w:rsidR="0052482A" w:rsidRPr="00AD0598">
        <w:rPr>
          <w:rFonts w:ascii="Arial" w:hAnsi="Arial" w:cs="Arial"/>
          <w:szCs w:val="24"/>
        </w:rPr>
        <w:t xml:space="preserve"> do 150% limitu ustalonego na podstawie odrębnych przepisów</w:t>
      </w:r>
      <w:r w:rsidR="00994B22" w:rsidRPr="00AD0598">
        <w:rPr>
          <w:rFonts w:ascii="Arial" w:hAnsi="Arial" w:cs="Arial"/>
          <w:szCs w:val="24"/>
        </w:rPr>
        <w:t xml:space="preserve">, </w:t>
      </w:r>
      <w:r w:rsidR="004A44AD" w:rsidRPr="00AD0598">
        <w:rPr>
          <w:rFonts w:ascii="Arial" w:hAnsi="Arial" w:cs="Arial"/>
          <w:b/>
          <w:szCs w:val="24"/>
        </w:rPr>
        <w:t>maksymaln</w:t>
      </w:r>
      <w:r w:rsidR="00994B22" w:rsidRPr="00AD0598">
        <w:rPr>
          <w:rFonts w:ascii="Arial" w:hAnsi="Arial" w:cs="Arial"/>
          <w:b/>
          <w:szCs w:val="24"/>
        </w:rPr>
        <w:t>e</w:t>
      </w:r>
      <w:r w:rsidR="005C3C64" w:rsidRPr="00AD0598">
        <w:rPr>
          <w:rFonts w:ascii="Arial" w:hAnsi="Arial" w:cs="Arial"/>
          <w:b/>
          <w:szCs w:val="24"/>
        </w:rPr>
        <w:t xml:space="preserve"> </w:t>
      </w:r>
      <w:r w:rsidR="00201985" w:rsidRPr="00AD0598">
        <w:rPr>
          <w:rFonts w:ascii="Arial" w:hAnsi="Arial" w:cs="Arial"/>
          <w:szCs w:val="24"/>
        </w:rPr>
        <w:t xml:space="preserve">dofinansowanie </w:t>
      </w:r>
      <w:r w:rsidR="00994B22" w:rsidRPr="00AD0598">
        <w:rPr>
          <w:rFonts w:ascii="Arial" w:hAnsi="Arial" w:cs="Arial"/>
          <w:szCs w:val="24"/>
        </w:rPr>
        <w:t xml:space="preserve">może wynosić </w:t>
      </w:r>
      <w:r w:rsidR="00201985" w:rsidRPr="00AD0598">
        <w:rPr>
          <w:rFonts w:ascii="Arial" w:hAnsi="Arial" w:cs="Arial"/>
          <w:szCs w:val="24"/>
        </w:rPr>
        <w:t xml:space="preserve">do </w:t>
      </w:r>
      <w:r w:rsidR="00994B22" w:rsidRPr="00AD0598">
        <w:rPr>
          <w:rFonts w:ascii="Arial" w:hAnsi="Arial" w:cs="Arial"/>
          <w:b/>
          <w:szCs w:val="24"/>
        </w:rPr>
        <w:t>1.000,00 zł.</w:t>
      </w:r>
      <w:r w:rsidR="005C3C64" w:rsidRPr="00AD0598">
        <w:rPr>
          <w:rFonts w:ascii="Arial" w:hAnsi="Arial" w:cs="Arial"/>
          <w:b/>
          <w:szCs w:val="24"/>
        </w:rPr>
        <w:t xml:space="preserve"> </w:t>
      </w:r>
      <w:r w:rsidR="00277300">
        <w:rPr>
          <w:rFonts w:ascii="Arial" w:hAnsi="Arial" w:cs="Arial"/>
          <w:b/>
          <w:szCs w:val="24"/>
        </w:rPr>
        <w:t xml:space="preserve">                 </w:t>
      </w:r>
      <w:r w:rsidR="00AD6E4E" w:rsidRPr="00AD0598">
        <w:rPr>
          <w:rFonts w:ascii="Arial" w:hAnsi="Arial" w:cs="Arial"/>
          <w:szCs w:val="24"/>
        </w:rPr>
        <w:lastRenderedPageBreak/>
        <w:t>Ograniczen</w:t>
      </w:r>
      <w:r w:rsidR="005C3C64" w:rsidRPr="00AD0598">
        <w:rPr>
          <w:rFonts w:ascii="Arial" w:hAnsi="Arial" w:cs="Arial"/>
          <w:szCs w:val="24"/>
        </w:rPr>
        <w:t xml:space="preserve">ie to nie dotyczy dzieci </w:t>
      </w:r>
      <w:r w:rsidR="00994B22" w:rsidRPr="00AD0598">
        <w:rPr>
          <w:rFonts w:ascii="Arial" w:hAnsi="Arial" w:cs="Arial"/>
          <w:szCs w:val="24"/>
        </w:rPr>
        <w:t>i młodzieży niepełnosprawnej u</w:t>
      </w:r>
      <w:r w:rsidR="002D1750" w:rsidRPr="00AD0598">
        <w:rPr>
          <w:rFonts w:ascii="Arial" w:hAnsi="Arial" w:cs="Arial"/>
          <w:szCs w:val="24"/>
        </w:rPr>
        <w:t>czącej się</w:t>
      </w:r>
      <w:r w:rsidR="00AD0598">
        <w:rPr>
          <w:rFonts w:ascii="Arial" w:hAnsi="Arial" w:cs="Arial"/>
          <w:szCs w:val="24"/>
        </w:rPr>
        <w:t xml:space="preserve">                                       </w:t>
      </w:r>
      <w:r w:rsidR="002D1750" w:rsidRPr="00AD0598">
        <w:rPr>
          <w:rFonts w:ascii="Arial" w:hAnsi="Arial" w:cs="Arial"/>
          <w:szCs w:val="24"/>
        </w:rPr>
        <w:t xml:space="preserve"> i niepracującej do </w:t>
      </w:r>
      <w:r w:rsidR="002D1750" w:rsidRPr="00AD0598">
        <w:rPr>
          <w:rFonts w:ascii="Arial" w:hAnsi="Arial" w:cs="Arial"/>
          <w:color w:val="000000" w:themeColor="text1"/>
          <w:szCs w:val="24"/>
        </w:rPr>
        <w:t>2</w:t>
      </w:r>
      <w:r w:rsidR="00D944FB" w:rsidRPr="00AD0598">
        <w:rPr>
          <w:rFonts w:ascii="Arial" w:hAnsi="Arial" w:cs="Arial"/>
          <w:color w:val="000000" w:themeColor="text1"/>
          <w:szCs w:val="24"/>
        </w:rPr>
        <w:t>6</w:t>
      </w:r>
      <w:r w:rsidR="00994B22" w:rsidRPr="00AD0598">
        <w:rPr>
          <w:rFonts w:ascii="Arial" w:hAnsi="Arial" w:cs="Arial"/>
          <w:color w:val="000000" w:themeColor="text1"/>
          <w:szCs w:val="24"/>
        </w:rPr>
        <w:t xml:space="preserve"> roku życia</w:t>
      </w:r>
      <w:r w:rsidR="00AD6E4E" w:rsidRPr="00AD0598">
        <w:rPr>
          <w:rFonts w:ascii="Arial" w:hAnsi="Arial" w:cs="Arial"/>
          <w:color w:val="000000" w:themeColor="text1"/>
          <w:szCs w:val="24"/>
        </w:rPr>
        <w:t>.</w:t>
      </w:r>
    </w:p>
    <w:p w:rsidR="00994B22" w:rsidRPr="00AD0598" w:rsidRDefault="00994B22" w:rsidP="00F37D29">
      <w:pPr>
        <w:pStyle w:val="WW-NormalnyWeb"/>
        <w:spacing w:before="0" w:after="0" w:line="360" w:lineRule="auto"/>
        <w:ind w:left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Pozostałe warunki rozpatrywania wniosków dotyczących p</w:t>
      </w:r>
      <w:r w:rsidR="00AD0598">
        <w:rPr>
          <w:rFonts w:ascii="Arial" w:hAnsi="Arial" w:cs="Arial"/>
          <w:szCs w:val="24"/>
        </w:rPr>
        <w:t xml:space="preserve">ozostałych środków pomocniczych </w:t>
      </w:r>
      <w:r w:rsidRPr="00AD0598">
        <w:rPr>
          <w:rFonts w:ascii="Arial" w:hAnsi="Arial" w:cs="Arial"/>
          <w:szCs w:val="24"/>
        </w:rPr>
        <w:t>i przedmi</w:t>
      </w:r>
      <w:r w:rsidR="0052482A" w:rsidRPr="00AD0598">
        <w:rPr>
          <w:rFonts w:ascii="Arial" w:hAnsi="Arial" w:cs="Arial"/>
          <w:szCs w:val="24"/>
        </w:rPr>
        <w:t xml:space="preserve">otów ortopedycznych następują </w:t>
      </w:r>
      <w:r w:rsidR="004F2151" w:rsidRPr="00AD0598">
        <w:rPr>
          <w:rFonts w:ascii="Arial" w:hAnsi="Arial" w:cs="Arial"/>
          <w:szCs w:val="24"/>
        </w:rPr>
        <w:t>zgodnie z r</w:t>
      </w:r>
      <w:r w:rsidRPr="00AD0598">
        <w:rPr>
          <w:rFonts w:ascii="Arial" w:hAnsi="Arial" w:cs="Arial"/>
          <w:szCs w:val="24"/>
        </w:rPr>
        <w:t>ozporządzeniem Ministra Pracy i Polityki Społecznej</w:t>
      </w:r>
      <w:r w:rsidR="005C3C64" w:rsidRPr="00AD0598">
        <w:rPr>
          <w:rFonts w:ascii="Arial" w:hAnsi="Arial" w:cs="Arial"/>
          <w:szCs w:val="24"/>
        </w:rPr>
        <w:t xml:space="preserve"> </w:t>
      </w:r>
      <w:r w:rsidRPr="00AD0598">
        <w:rPr>
          <w:rFonts w:ascii="Arial" w:hAnsi="Arial" w:cs="Arial"/>
          <w:szCs w:val="24"/>
        </w:rPr>
        <w:t xml:space="preserve">z dnia 25 czerwca 2002 r. w sprawie określenia rodzajów zadań powiatu, które mogą </w:t>
      </w:r>
      <w:r w:rsidR="0052482A" w:rsidRPr="00AD0598">
        <w:rPr>
          <w:rFonts w:ascii="Arial" w:hAnsi="Arial" w:cs="Arial"/>
          <w:szCs w:val="24"/>
        </w:rPr>
        <w:t xml:space="preserve">być </w:t>
      </w:r>
      <w:r w:rsidRPr="00AD0598">
        <w:rPr>
          <w:rFonts w:ascii="Arial" w:hAnsi="Arial" w:cs="Arial"/>
          <w:szCs w:val="24"/>
        </w:rPr>
        <w:t>finansowane ze środków Państwowego Funduszu Rehabilitacji Osób Niepełnosprawnyc</w:t>
      </w:r>
      <w:r w:rsidR="00E149F8" w:rsidRPr="00AD0598">
        <w:rPr>
          <w:rFonts w:ascii="Arial" w:hAnsi="Arial" w:cs="Arial"/>
          <w:szCs w:val="24"/>
        </w:rPr>
        <w:t>h</w:t>
      </w:r>
      <w:r w:rsidR="00AD0598">
        <w:rPr>
          <w:rFonts w:ascii="Arial" w:hAnsi="Arial" w:cs="Arial"/>
          <w:szCs w:val="24"/>
        </w:rPr>
        <w:t xml:space="preserve"> </w:t>
      </w:r>
      <w:r w:rsidR="00906CFE" w:rsidRPr="00AD0598">
        <w:rPr>
          <w:rFonts w:ascii="Arial" w:hAnsi="Arial" w:cs="Arial"/>
          <w:szCs w:val="24"/>
        </w:rPr>
        <w:t xml:space="preserve">(tj. Dz. U. z 2016 r., poz. 2046 z </w:t>
      </w:r>
      <w:proofErr w:type="spellStart"/>
      <w:r w:rsidR="00906CFE" w:rsidRPr="00AD0598">
        <w:rPr>
          <w:rFonts w:ascii="Arial" w:hAnsi="Arial" w:cs="Arial"/>
          <w:szCs w:val="24"/>
        </w:rPr>
        <w:t>późn</w:t>
      </w:r>
      <w:proofErr w:type="spellEnd"/>
      <w:r w:rsidR="00906CFE" w:rsidRPr="00AD0598">
        <w:rPr>
          <w:rFonts w:ascii="Arial" w:hAnsi="Arial" w:cs="Arial"/>
          <w:szCs w:val="24"/>
        </w:rPr>
        <w:t>. zm.).</w:t>
      </w:r>
      <w:bookmarkStart w:id="0" w:name="_GoBack"/>
      <w:bookmarkEnd w:id="0"/>
    </w:p>
    <w:p w:rsidR="00994B22" w:rsidRPr="00AD0598" w:rsidRDefault="00994B22" w:rsidP="00994B22">
      <w:pPr>
        <w:pStyle w:val="WW-NormalnyWeb"/>
        <w:spacing w:before="0" w:after="0" w:line="360" w:lineRule="auto"/>
        <w:ind w:firstLine="283"/>
        <w:jc w:val="both"/>
        <w:rPr>
          <w:rFonts w:ascii="Arial" w:hAnsi="Arial" w:cs="Arial"/>
          <w:szCs w:val="24"/>
        </w:rPr>
      </w:pPr>
    </w:p>
    <w:p w:rsidR="00430478" w:rsidRPr="00AD0598" w:rsidRDefault="00994B22" w:rsidP="00430478">
      <w:pPr>
        <w:pStyle w:val="WW-NormalnyWeb"/>
        <w:numPr>
          <w:ilvl w:val="0"/>
          <w:numId w:val="1"/>
        </w:numPr>
        <w:spacing w:before="0" w:after="0" w:line="360" w:lineRule="auto"/>
        <w:ind w:left="266"/>
        <w:jc w:val="both"/>
        <w:rPr>
          <w:rFonts w:ascii="Arial" w:hAnsi="Arial" w:cs="Arial"/>
          <w:b/>
          <w:szCs w:val="24"/>
        </w:rPr>
      </w:pPr>
      <w:r w:rsidRPr="00AD0598">
        <w:rPr>
          <w:rFonts w:ascii="Arial" w:hAnsi="Arial" w:cs="Arial"/>
          <w:b/>
          <w:szCs w:val="24"/>
        </w:rPr>
        <w:t>Likwidacja barier architektonicznych, w komunikowaniu się i technicznych.</w:t>
      </w: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O dofinansowanie</w:t>
      </w:r>
      <w:r w:rsidR="00314216" w:rsidRPr="00AD0598">
        <w:rPr>
          <w:rFonts w:ascii="Arial" w:hAnsi="Arial" w:cs="Arial"/>
          <w:b/>
          <w:szCs w:val="24"/>
          <w:u w:val="single"/>
        </w:rPr>
        <w:t xml:space="preserve"> raz na 3 lata</w:t>
      </w:r>
      <w:r w:rsidR="005C3C64" w:rsidRPr="00AD0598">
        <w:rPr>
          <w:rFonts w:ascii="Arial" w:hAnsi="Arial" w:cs="Arial"/>
          <w:b/>
          <w:szCs w:val="24"/>
          <w:u w:val="single"/>
        </w:rPr>
        <w:t xml:space="preserve"> </w:t>
      </w:r>
      <w:r w:rsidR="00EC0D92" w:rsidRPr="00AD0598">
        <w:rPr>
          <w:rFonts w:ascii="Arial" w:hAnsi="Arial" w:cs="Arial"/>
          <w:szCs w:val="24"/>
        </w:rPr>
        <w:t>do</w:t>
      </w:r>
      <w:r w:rsidR="005C3C64" w:rsidRPr="00AD0598">
        <w:rPr>
          <w:rFonts w:ascii="Arial" w:hAnsi="Arial" w:cs="Arial"/>
          <w:szCs w:val="24"/>
        </w:rPr>
        <w:t xml:space="preserve"> </w:t>
      </w:r>
      <w:r w:rsidRPr="00AD0598">
        <w:rPr>
          <w:rFonts w:ascii="Arial" w:hAnsi="Arial" w:cs="Arial"/>
          <w:szCs w:val="24"/>
        </w:rPr>
        <w:t xml:space="preserve">likwidacji </w:t>
      </w:r>
      <w:r w:rsidR="00381EEE" w:rsidRPr="00AD0598">
        <w:rPr>
          <w:rFonts w:ascii="Arial" w:hAnsi="Arial" w:cs="Arial"/>
          <w:szCs w:val="24"/>
        </w:rPr>
        <w:t xml:space="preserve">wszystkich </w:t>
      </w:r>
      <w:r w:rsidR="00314216" w:rsidRPr="00AD0598">
        <w:rPr>
          <w:rFonts w:ascii="Arial" w:hAnsi="Arial" w:cs="Arial"/>
          <w:szCs w:val="24"/>
        </w:rPr>
        <w:t xml:space="preserve">barier </w:t>
      </w:r>
      <w:r w:rsidRPr="00AD0598">
        <w:rPr>
          <w:rFonts w:ascii="Arial" w:hAnsi="Arial" w:cs="Arial"/>
          <w:szCs w:val="24"/>
        </w:rPr>
        <w:t>funkcjonalnych</w:t>
      </w:r>
      <w:r w:rsidR="00430478" w:rsidRPr="00AD0598">
        <w:rPr>
          <w:rFonts w:ascii="Arial" w:hAnsi="Arial" w:cs="Arial"/>
          <w:szCs w:val="24"/>
        </w:rPr>
        <w:t>,</w:t>
      </w:r>
      <w:r w:rsidR="00AD0598">
        <w:rPr>
          <w:rFonts w:ascii="Arial" w:hAnsi="Arial" w:cs="Arial"/>
          <w:szCs w:val="24"/>
        </w:rPr>
        <w:t xml:space="preserve"> mogą ubiegać</w:t>
      </w:r>
      <w:r w:rsidR="00657422" w:rsidRPr="00AD0598">
        <w:rPr>
          <w:rFonts w:ascii="Arial" w:hAnsi="Arial" w:cs="Arial"/>
          <w:szCs w:val="24"/>
        </w:rPr>
        <w:t xml:space="preserve"> </w:t>
      </w:r>
      <w:r w:rsidRPr="00AD0598">
        <w:rPr>
          <w:rFonts w:ascii="Arial" w:hAnsi="Arial" w:cs="Arial"/>
          <w:szCs w:val="24"/>
        </w:rPr>
        <w:t>się osoby</w:t>
      </w:r>
      <w:r w:rsidR="00381EEE" w:rsidRPr="00AD0598">
        <w:rPr>
          <w:rFonts w:ascii="Arial" w:hAnsi="Arial" w:cs="Arial"/>
          <w:szCs w:val="24"/>
        </w:rPr>
        <w:t xml:space="preserve"> posiadające aktualne orzeczenie </w:t>
      </w:r>
      <w:r w:rsidR="005F00C5" w:rsidRPr="00AD0598">
        <w:rPr>
          <w:rFonts w:ascii="Arial" w:hAnsi="Arial" w:cs="Arial"/>
          <w:szCs w:val="24"/>
        </w:rPr>
        <w:t>o stopniu niepełnosprawności oraz</w:t>
      </w:r>
      <w:r w:rsidRPr="00AD0598">
        <w:rPr>
          <w:rFonts w:ascii="Arial" w:hAnsi="Arial" w:cs="Arial"/>
          <w:szCs w:val="24"/>
        </w:rPr>
        <w:t xml:space="preserve"> jeżeli ich realizacja umożliwi lub w znacznym stopniu uł</w:t>
      </w:r>
      <w:r w:rsidR="00BD3C06" w:rsidRPr="00AD0598">
        <w:rPr>
          <w:rFonts w:ascii="Arial" w:hAnsi="Arial" w:cs="Arial"/>
          <w:szCs w:val="24"/>
        </w:rPr>
        <w:t>atwi wykonywanie podstawowych</w:t>
      </w:r>
      <w:r w:rsidR="002F0B8B" w:rsidRPr="00AD0598">
        <w:rPr>
          <w:rFonts w:ascii="Arial" w:hAnsi="Arial" w:cs="Arial"/>
          <w:szCs w:val="24"/>
        </w:rPr>
        <w:t>,</w:t>
      </w:r>
      <w:r w:rsidR="005C3C64" w:rsidRPr="00AD0598">
        <w:rPr>
          <w:rFonts w:ascii="Arial" w:hAnsi="Arial" w:cs="Arial"/>
          <w:szCs w:val="24"/>
        </w:rPr>
        <w:t xml:space="preserve"> </w:t>
      </w:r>
      <w:r w:rsidRPr="00AD0598">
        <w:rPr>
          <w:rFonts w:ascii="Arial" w:hAnsi="Arial" w:cs="Arial"/>
          <w:szCs w:val="24"/>
        </w:rPr>
        <w:t>codziennych czynności lub kontaktów z otoczeniem.</w:t>
      </w:r>
    </w:p>
    <w:p w:rsidR="005861B3" w:rsidRPr="00AD0598" w:rsidRDefault="00994B22" w:rsidP="005861B3">
      <w:pPr>
        <w:pStyle w:val="WW-NormalnyWeb"/>
        <w:spacing w:before="0" w:after="0" w:line="360" w:lineRule="auto"/>
        <w:jc w:val="both"/>
        <w:rPr>
          <w:rFonts w:ascii="Arial" w:hAnsi="Arial" w:cs="Arial"/>
          <w:b/>
          <w:color w:val="FF0000"/>
          <w:szCs w:val="24"/>
        </w:rPr>
      </w:pPr>
      <w:r w:rsidRPr="00AD0598">
        <w:rPr>
          <w:rFonts w:ascii="Arial" w:hAnsi="Arial" w:cs="Arial"/>
          <w:b/>
          <w:szCs w:val="24"/>
        </w:rPr>
        <w:t>Pierwszeństwo w uzyskaniu dofinansowania</w:t>
      </w:r>
      <w:r w:rsidR="005F00C5" w:rsidRPr="00AD0598">
        <w:rPr>
          <w:rFonts w:ascii="Arial" w:hAnsi="Arial" w:cs="Arial"/>
          <w:b/>
          <w:szCs w:val="24"/>
        </w:rPr>
        <w:t xml:space="preserve"> do likwidacji </w:t>
      </w:r>
      <w:r w:rsidR="00430478" w:rsidRPr="00AD0598">
        <w:rPr>
          <w:rFonts w:ascii="Arial" w:hAnsi="Arial" w:cs="Arial"/>
          <w:b/>
          <w:szCs w:val="24"/>
        </w:rPr>
        <w:t>barier</w:t>
      </w:r>
      <w:r w:rsidRPr="00AD0598">
        <w:rPr>
          <w:rFonts w:ascii="Arial" w:hAnsi="Arial" w:cs="Arial"/>
          <w:b/>
          <w:szCs w:val="24"/>
        </w:rPr>
        <w:t xml:space="preserve"> b</w:t>
      </w:r>
      <w:r w:rsidR="009F61C1" w:rsidRPr="00AD0598">
        <w:rPr>
          <w:rFonts w:ascii="Arial" w:hAnsi="Arial" w:cs="Arial"/>
          <w:b/>
          <w:szCs w:val="24"/>
        </w:rPr>
        <w:t xml:space="preserve">ędą miały osoby </w:t>
      </w:r>
      <w:r w:rsidR="00381EEE" w:rsidRPr="00AD0598">
        <w:rPr>
          <w:rFonts w:ascii="Arial" w:hAnsi="Arial" w:cs="Arial"/>
          <w:b/>
          <w:szCs w:val="24"/>
        </w:rPr>
        <w:t xml:space="preserve">dorosłe </w:t>
      </w:r>
      <w:r w:rsidR="009F61C1" w:rsidRPr="00AD0598">
        <w:rPr>
          <w:rFonts w:ascii="Arial" w:hAnsi="Arial" w:cs="Arial"/>
          <w:b/>
          <w:szCs w:val="24"/>
        </w:rPr>
        <w:t>niepełnosprawne</w:t>
      </w:r>
      <w:r w:rsidR="005F00C5" w:rsidRPr="00AD0598">
        <w:rPr>
          <w:rFonts w:ascii="Arial" w:hAnsi="Arial" w:cs="Arial"/>
          <w:b/>
          <w:szCs w:val="24"/>
        </w:rPr>
        <w:t xml:space="preserve"> ze znacznym lub umiarkowanym stopniem niepełnosprawności ubiegające się o dofinansowanie do likwidacji barier architektonicznych</w:t>
      </w:r>
      <w:r w:rsidR="00430478" w:rsidRPr="00AD0598">
        <w:rPr>
          <w:rFonts w:ascii="Arial" w:hAnsi="Arial" w:cs="Arial"/>
          <w:b/>
          <w:szCs w:val="24"/>
        </w:rPr>
        <w:t>,</w:t>
      </w:r>
      <w:r w:rsidR="005F00C5" w:rsidRPr="00AD0598">
        <w:rPr>
          <w:rFonts w:ascii="Arial" w:hAnsi="Arial" w:cs="Arial"/>
          <w:b/>
          <w:szCs w:val="24"/>
        </w:rPr>
        <w:t xml:space="preserve"> następnie </w:t>
      </w:r>
      <w:r w:rsidR="0052482A" w:rsidRPr="00AD0598">
        <w:rPr>
          <w:rFonts w:ascii="Arial" w:hAnsi="Arial" w:cs="Arial"/>
          <w:b/>
          <w:szCs w:val="24"/>
        </w:rPr>
        <w:t xml:space="preserve">do likwidacji barier </w:t>
      </w:r>
      <w:r w:rsidR="005F00C5" w:rsidRPr="00AD0598">
        <w:rPr>
          <w:rFonts w:ascii="Arial" w:hAnsi="Arial" w:cs="Arial"/>
          <w:b/>
          <w:szCs w:val="24"/>
        </w:rPr>
        <w:t xml:space="preserve">technicznych oraz </w:t>
      </w:r>
      <w:r w:rsidR="0052482A" w:rsidRPr="00AD0598">
        <w:rPr>
          <w:rFonts w:ascii="Arial" w:hAnsi="Arial" w:cs="Arial"/>
          <w:b/>
          <w:szCs w:val="24"/>
        </w:rPr>
        <w:t>kolejno barier</w:t>
      </w:r>
      <w:r w:rsidR="005C3C64" w:rsidRPr="00AD0598">
        <w:rPr>
          <w:rFonts w:ascii="Arial" w:hAnsi="Arial" w:cs="Arial"/>
          <w:b/>
          <w:szCs w:val="24"/>
        </w:rPr>
        <w:t xml:space="preserve"> </w:t>
      </w:r>
      <w:r w:rsidR="00FC4BC0">
        <w:rPr>
          <w:rFonts w:ascii="Arial" w:hAnsi="Arial" w:cs="Arial"/>
          <w:b/>
          <w:szCs w:val="24"/>
        </w:rPr>
        <w:t xml:space="preserve"> </w:t>
      </w:r>
      <w:r w:rsidR="00381EEE" w:rsidRPr="00AD0598">
        <w:rPr>
          <w:rFonts w:ascii="Arial" w:hAnsi="Arial" w:cs="Arial"/>
          <w:b/>
          <w:szCs w:val="24"/>
        </w:rPr>
        <w:t>w komunikowaniu się.</w:t>
      </w:r>
      <w:r w:rsidR="00D73AD4" w:rsidRPr="00AD0598">
        <w:rPr>
          <w:rFonts w:ascii="Arial" w:hAnsi="Arial" w:cs="Arial"/>
          <w:b/>
          <w:szCs w:val="24"/>
        </w:rPr>
        <w:t xml:space="preserve"> </w:t>
      </w:r>
    </w:p>
    <w:p w:rsidR="00A7443B" w:rsidRPr="00AD0598" w:rsidRDefault="002D1750" w:rsidP="00A7443B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  <w:u w:val="single"/>
        </w:rPr>
      </w:pPr>
      <w:r w:rsidRPr="00AD0598">
        <w:rPr>
          <w:rFonts w:ascii="Arial" w:hAnsi="Arial" w:cs="Arial"/>
          <w:szCs w:val="24"/>
        </w:rPr>
        <w:t xml:space="preserve">Dzieci i </w:t>
      </w:r>
      <w:r w:rsidR="00994B22" w:rsidRPr="00AD0598">
        <w:rPr>
          <w:rFonts w:ascii="Arial" w:hAnsi="Arial" w:cs="Arial"/>
          <w:szCs w:val="24"/>
        </w:rPr>
        <w:t>młodzież</w:t>
      </w:r>
      <w:r w:rsidR="00381EEE" w:rsidRPr="00AD0598">
        <w:rPr>
          <w:rFonts w:ascii="Arial" w:hAnsi="Arial" w:cs="Arial"/>
          <w:szCs w:val="24"/>
        </w:rPr>
        <w:t xml:space="preserve"> ucząca się i niepracująca do 24 </w:t>
      </w:r>
      <w:r w:rsidR="0052482A" w:rsidRPr="00AD0598">
        <w:rPr>
          <w:rFonts w:ascii="Arial" w:hAnsi="Arial" w:cs="Arial"/>
          <w:szCs w:val="24"/>
        </w:rPr>
        <w:t xml:space="preserve">roku życia może ubiegać </w:t>
      </w:r>
      <w:r w:rsidR="00994B22" w:rsidRPr="00AD0598">
        <w:rPr>
          <w:rFonts w:ascii="Arial" w:hAnsi="Arial" w:cs="Arial"/>
          <w:szCs w:val="24"/>
        </w:rPr>
        <w:t xml:space="preserve">się o środki do ww. zadań </w:t>
      </w:r>
      <w:r w:rsidR="00994B22" w:rsidRPr="00AD0598">
        <w:rPr>
          <w:rFonts w:ascii="Arial" w:hAnsi="Arial" w:cs="Arial"/>
          <w:b/>
          <w:szCs w:val="24"/>
        </w:rPr>
        <w:t xml:space="preserve">w </w:t>
      </w:r>
      <w:r w:rsidR="00994B22" w:rsidRPr="00AD0598">
        <w:rPr>
          <w:rFonts w:ascii="Arial" w:hAnsi="Arial" w:cs="Arial"/>
          <w:b/>
          <w:szCs w:val="24"/>
          <w:u w:val="single"/>
        </w:rPr>
        <w:t>pierwszej kolejności</w:t>
      </w:r>
      <w:r w:rsidR="005947D5" w:rsidRPr="00AD0598">
        <w:rPr>
          <w:rFonts w:ascii="Arial" w:hAnsi="Arial" w:cs="Arial"/>
          <w:szCs w:val="24"/>
          <w:u w:val="single"/>
        </w:rPr>
        <w:t>.</w:t>
      </w:r>
    </w:p>
    <w:p w:rsidR="00994B22" w:rsidRPr="00AD0598" w:rsidRDefault="00A7443B" w:rsidP="0073484C">
      <w:pPr>
        <w:pStyle w:val="WW-NormalnyWeb"/>
        <w:spacing w:before="0" w:after="0" w:line="360" w:lineRule="auto"/>
        <w:ind w:firstLine="284"/>
        <w:jc w:val="both"/>
        <w:rPr>
          <w:rFonts w:ascii="Arial" w:hAnsi="Arial" w:cs="Arial"/>
          <w:szCs w:val="24"/>
          <w:u w:val="single"/>
        </w:rPr>
      </w:pPr>
      <w:r w:rsidRPr="00AD0598">
        <w:rPr>
          <w:rFonts w:ascii="Arial" w:hAnsi="Arial" w:cs="Arial"/>
          <w:szCs w:val="24"/>
        </w:rPr>
        <w:t>1.</w:t>
      </w:r>
      <w:r w:rsidR="00994B22" w:rsidRPr="00AD0598">
        <w:rPr>
          <w:rFonts w:ascii="Arial" w:hAnsi="Arial" w:cs="Arial"/>
          <w:szCs w:val="24"/>
        </w:rPr>
        <w:t>Dofinansowanie</w:t>
      </w:r>
      <w:r w:rsidR="00EC0D92" w:rsidRPr="00AD0598">
        <w:rPr>
          <w:rFonts w:ascii="Arial" w:hAnsi="Arial" w:cs="Arial"/>
          <w:szCs w:val="24"/>
        </w:rPr>
        <w:t xml:space="preserve"> do</w:t>
      </w:r>
      <w:r w:rsidR="00994B22" w:rsidRPr="00AD0598">
        <w:rPr>
          <w:rFonts w:ascii="Arial" w:hAnsi="Arial" w:cs="Arial"/>
          <w:szCs w:val="24"/>
        </w:rPr>
        <w:t xml:space="preserve"> barier architektonicznych może zostać przyznane</w:t>
      </w:r>
      <w:r w:rsidR="0055265A" w:rsidRPr="00AD0598">
        <w:rPr>
          <w:rFonts w:ascii="Arial" w:hAnsi="Arial" w:cs="Arial"/>
          <w:szCs w:val="24"/>
        </w:rPr>
        <w:t xml:space="preserve"> osobom ze znacznym</w:t>
      </w:r>
      <w:r w:rsidR="00AD0598">
        <w:rPr>
          <w:rFonts w:ascii="Arial" w:hAnsi="Arial" w:cs="Arial"/>
          <w:szCs w:val="24"/>
        </w:rPr>
        <w:t xml:space="preserve"> </w:t>
      </w:r>
      <w:r w:rsidR="0055265A" w:rsidRPr="00AD0598">
        <w:rPr>
          <w:rFonts w:ascii="Arial" w:hAnsi="Arial" w:cs="Arial"/>
          <w:szCs w:val="24"/>
        </w:rPr>
        <w:t xml:space="preserve">lub </w:t>
      </w:r>
      <w:r w:rsidR="00994B22" w:rsidRPr="00AD0598">
        <w:rPr>
          <w:rFonts w:ascii="Arial" w:hAnsi="Arial" w:cs="Arial"/>
          <w:szCs w:val="24"/>
        </w:rPr>
        <w:t>umiarkowanym stopniem niepełnosprawności oraz niepełnosprawnym dzieciom, które:</w:t>
      </w:r>
    </w:p>
    <w:p w:rsidR="00994B22" w:rsidRPr="00AD0598" w:rsidRDefault="00994B22" w:rsidP="00AD0598">
      <w:pPr>
        <w:pStyle w:val="WW-NormalnyWeb"/>
        <w:numPr>
          <w:ilvl w:val="0"/>
          <w:numId w:val="5"/>
        </w:numPr>
        <w:spacing w:before="0" w:after="0" w:line="360" w:lineRule="auto"/>
        <w:ind w:left="426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nie poruszają się samodzielnie,</w:t>
      </w:r>
    </w:p>
    <w:p w:rsidR="00994B22" w:rsidRPr="00AD0598" w:rsidRDefault="00994B22" w:rsidP="00AD0598">
      <w:pPr>
        <w:pStyle w:val="WW-NormalnyWeb"/>
        <w:numPr>
          <w:ilvl w:val="0"/>
          <w:numId w:val="5"/>
        </w:numPr>
        <w:spacing w:before="0" w:after="0" w:line="360" w:lineRule="auto"/>
        <w:ind w:left="426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poruszają się na wózku inwalidzkim,</w:t>
      </w:r>
    </w:p>
    <w:p w:rsidR="00994B22" w:rsidRPr="00AD0598" w:rsidRDefault="00994B22" w:rsidP="00AD0598">
      <w:pPr>
        <w:pStyle w:val="WW-NormalnyWeb"/>
        <w:numPr>
          <w:ilvl w:val="0"/>
          <w:numId w:val="5"/>
        </w:numPr>
        <w:spacing w:before="0" w:after="0" w:line="360" w:lineRule="auto"/>
        <w:ind w:left="426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poruszają się przy pomocy kul, balkoników lub korzystają z protez kończyn lub innych przedmiotów ortopedycznych,</w:t>
      </w:r>
    </w:p>
    <w:p w:rsidR="00994B22" w:rsidRPr="00AD0598" w:rsidRDefault="003153ED" w:rsidP="00AD0598">
      <w:pPr>
        <w:pStyle w:val="WW-NormalnyWeb"/>
        <w:numPr>
          <w:ilvl w:val="0"/>
          <w:numId w:val="5"/>
        </w:numPr>
        <w:spacing w:before="0" w:after="0" w:line="360" w:lineRule="auto"/>
        <w:ind w:left="426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z dy</w:t>
      </w:r>
      <w:r w:rsidR="00540EED" w:rsidRPr="00AD0598">
        <w:rPr>
          <w:rFonts w:ascii="Arial" w:hAnsi="Arial" w:cs="Arial"/>
          <w:szCs w:val="24"/>
        </w:rPr>
        <w:t>sfunkcją narządu wzroku, słuchu</w:t>
      </w:r>
      <w:r w:rsidRPr="00AD0598">
        <w:rPr>
          <w:rFonts w:ascii="Arial" w:hAnsi="Arial" w:cs="Arial"/>
          <w:szCs w:val="24"/>
        </w:rPr>
        <w:t>, mowy.</w:t>
      </w:r>
    </w:p>
    <w:p w:rsidR="00994B22" w:rsidRPr="00AD0598" w:rsidRDefault="00A7443B" w:rsidP="0073484C">
      <w:pPr>
        <w:pStyle w:val="WW-NormalnyWeb"/>
        <w:spacing w:before="0" w:after="0" w:line="360" w:lineRule="auto"/>
        <w:ind w:firstLine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2.</w:t>
      </w:r>
      <w:r w:rsidR="00994B22" w:rsidRPr="00AD0598">
        <w:rPr>
          <w:rFonts w:ascii="Arial" w:hAnsi="Arial" w:cs="Arial"/>
          <w:szCs w:val="24"/>
        </w:rPr>
        <w:t>Dofinansowaniem ze środków Funduszu może być objęta likwidacja barier architektonicznych</w:t>
      </w:r>
      <w:r w:rsidR="005C3C64" w:rsidRPr="00AD0598">
        <w:rPr>
          <w:rFonts w:ascii="Arial" w:hAnsi="Arial" w:cs="Arial"/>
          <w:szCs w:val="24"/>
        </w:rPr>
        <w:t xml:space="preserve"> </w:t>
      </w:r>
      <w:r w:rsidR="00994B22" w:rsidRPr="00AD0598">
        <w:rPr>
          <w:rFonts w:ascii="Arial" w:hAnsi="Arial" w:cs="Arial"/>
          <w:szCs w:val="24"/>
        </w:rPr>
        <w:t>w budynkach już istniejących.</w:t>
      </w:r>
    </w:p>
    <w:p w:rsidR="00994B22" w:rsidRPr="00AD0598" w:rsidRDefault="00A7443B" w:rsidP="0073484C">
      <w:pPr>
        <w:pStyle w:val="WW-NormalnyWeb"/>
        <w:spacing w:before="0" w:after="0" w:line="360" w:lineRule="auto"/>
        <w:ind w:firstLine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3.</w:t>
      </w:r>
      <w:r w:rsidR="00994B22" w:rsidRPr="00AD0598">
        <w:rPr>
          <w:rFonts w:ascii="Arial" w:hAnsi="Arial" w:cs="Arial"/>
          <w:szCs w:val="24"/>
        </w:rPr>
        <w:t xml:space="preserve">Dofinansowaniem ze środków Funduszu nie może być objęte dostosowanie budynku nowo wybudowanego lub będącego w trakcie prac wykończeniowych. Za budynek nowo wybudowany uważa się budynek do 5 lat od daty odbioru budynku, czyli akceptacji przez właściwy urząd zawiadomienia o zakończeniu budowy i przystąpieniu do użytkowania </w:t>
      </w:r>
      <w:r w:rsidR="00994B22" w:rsidRPr="00AD0598">
        <w:rPr>
          <w:rFonts w:ascii="Arial" w:hAnsi="Arial" w:cs="Arial"/>
          <w:szCs w:val="24"/>
        </w:rPr>
        <w:lastRenderedPageBreak/>
        <w:t>obiektu budowlanego. Jeżeli niepełnosprawność powstała po odbiorze budynku i nie można było jej przewidzieć, to istnieje wyjątek od wyżej wymienionej zasady.</w:t>
      </w:r>
    </w:p>
    <w:p w:rsidR="00994B22" w:rsidRPr="00AD0598" w:rsidRDefault="00A7443B" w:rsidP="0073484C">
      <w:pPr>
        <w:pStyle w:val="WW-NormalnyWeb"/>
        <w:spacing w:before="0" w:after="0" w:line="360" w:lineRule="auto"/>
        <w:ind w:firstLine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4.</w:t>
      </w:r>
      <w:r w:rsidR="00994B22" w:rsidRPr="00AD0598">
        <w:rPr>
          <w:rFonts w:ascii="Arial" w:hAnsi="Arial" w:cs="Arial"/>
          <w:szCs w:val="24"/>
        </w:rPr>
        <w:t xml:space="preserve">Wysokość dofinansowania </w:t>
      </w:r>
      <w:r w:rsidR="005947D5" w:rsidRPr="00AD0598">
        <w:rPr>
          <w:rFonts w:ascii="Arial" w:hAnsi="Arial" w:cs="Arial"/>
          <w:szCs w:val="24"/>
        </w:rPr>
        <w:t xml:space="preserve">do </w:t>
      </w:r>
      <w:r w:rsidR="00994B22" w:rsidRPr="00AD0598">
        <w:rPr>
          <w:rFonts w:ascii="Arial" w:hAnsi="Arial" w:cs="Arial"/>
          <w:szCs w:val="24"/>
        </w:rPr>
        <w:t>likwidacji barier architektonicznych, uzależniona jest od wysokości dochodu, przypadającego na osobę w rodzinie lub osoby samotnie gospodarującej i kształtuje się następująco:</w:t>
      </w: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b/>
          <w:szCs w:val="24"/>
        </w:rPr>
        <w:t>- do 800,00 zł.</w:t>
      </w:r>
      <w:r w:rsidRPr="00AD0598">
        <w:rPr>
          <w:rFonts w:ascii="Arial" w:hAnsi="Arial" w:cs="Arial"/>
          <w:szCs w:val="24"/>
        </w:rPr>
        <w:t xml:space="preserve"> na osobę w rodzinie – </w:t>
      </w:r>
      <w:r w:rsidR="00540EED" w:rsidRPr="00AD0598">
        <w:rPr>
          <w:rFonts w:ascii="Arial" w:hAnsi="Arial" w:cs="Arial"/>
          <w:b/>
          <w:szCs w:val="24"/>
        </w:rPr>
        <w:t>80</w:t>
      </w:r>
      <w:r w:rsidRPr="00AD0598">
        <w:rPr>
          <w:rFonts w:ascii="Arial" w:hAnsi="Arial" w:cs="Arial"/>
          <w:b/>
          <w:szCs w:val="24"/>
        </w:rPr>
        <w:t>% kosztów</w:t>
      </w:r>
      <w:r w:rsidRPr="00AD0598">
        <w:rPr>
          <w:rFonts w:ascii="Arial" w:hAnsi="Arial" w:cs="Arial"/>
          <w:szCs w:val="24"/>
        </w:rPr>
        <w:t xml:space="preserve"> przedsięwzięcia, nie więcej jednak niż</w:t>
      </w: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do wysokości 15-krotnego przeciętnego wynagrodzenia;</w:t>
      </w: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b/>
          <w:szCs w:val="24"/>
        </w:rPr>
        <w:t>- do 1.200,00 zł.</w:t>
      </w:r>
      <w:r w:rsidRPr="00AD0598">
        <w:rPr>
          <w:rFonts w:ascii="Arial" w:hAnsi="Arial" w:cs="Arial"/>
          <w:szCs w:val="24"/>
        </w:rPr>
        <w:t xml:space="preserve"> dla osoby samotnie gospodarującej – </w:t>
      </w:r>
      <w:r w:rsidR="00540EED" w:rsidRPr="00AD0598">
        <w:rPr>
          <w:rFonts w:ascii="Arial" w:hAnsi="Arial" w:cs="Arial"/>
          <w:b/>
          <w:szCs w:val="24"/>
        </w:rPr>
        <w:t>80</w:t>
      </w:r>
      <w:r w:rsidRPr="00AD0598">
        <w:rPr>
          <w:rFonts w:ascii="Arial" w:hAnsi="Arial" w:cs="Arial"/>
          <w:b/>
          <w:szCs w:val="24"/>
        </w:rPr>
        <w:t>% kosztów</w:t>
      </w:r>
      <w:r w:rsidRPr="00AD0598">
        <w:rPr>
          <w:rFonts w:ascii="Arial" w:hAnsi="Arial" w:cs="Arial"/>
          <w:szCs w:val="24"/>
        </w:rPr>
        <w:t xml:space="preserve"> przedsięwzięcia, </w:t>
      </w:r>
      <w:r w:rsidR="00657422" w:rsidRPr="00AD0598">
        <w:rPr>
          <w:rFonts w:ascii="Arial" w:hAnsi="Arial" w:cs="Arial"/>
          <w:szCs w:val="24"/>
        </w:rPr>
        <w:t xml:space="preserve">nie </w:t>
      </w:r>
      <w:r w:rsidRPr="00AD0598">
        <w:rPr>
          <w:rFonts w:ascii="Arial" w:hAnsi="Arial" w:cs="Arial"/>
          <w:szCs w:val="24"/>
        </w:rPr>
        <w:t>więcej niż do wysokości 15-krotnego przeciętnego wynagrodzenia;</w:t>
      </w: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b/>
          <w:szCs w:val="24"/>
        </w:rPr>
        <w:t>- od 801,00 zł. do 1.200,00 zł.</w:t>
      </w:r>
      <w:r w:rsidRPr="00AD0598">
        <w:rPr>
          <w:rFonts w:ascii="Arial" w:hAnsi="Arial" w:cs="Arial"/>
          <w:szCs w:val="24"/>
        </w:rPr>
        <w:t xml:space="preserve"> na osobę w rodzinie – </w:t>
      </w:r>
      <w:r w:rsidR="004E4789" w:rsidRPr="00AD0598">
        <w:rPr>
          <w:rFonts w:ascii="Arial" w:hAnsi="Arial" w:cs="Arial"/>
          <w:b/>
          <w:szCs w:val="24"/>
        </w:rPr>
        <w:t>65</w:t>
      </w:r>
      <w:r w:rsidRPr="00AD0598">
        <w:rPr>
          <w:rFonts w:ascii="Arial" w:hAnsi="Arial" w:cs="Arial"/>
          <w:b/>
          <w:szCs w:val="24"/>
        </w:rPr>
        <w:t>% kosztów</w:t>
      </w:r>
      <w:r w:rsidRPr="00AD0598">
        <w:rPr>
          <w:rFonts w:ascii="Arial" w:hAnsi="Arial" w:cs="Arial"/>
          <w:szCs w:val="24"/>
        </w:rPr>
        <w:t xml:space="preserve"> przedsięwzięcia, nie więcej jednak  niż do wysokości 15- krotnego przeciętnego wynagrodzenia;</w:t>
      </w: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b/>
          <w:szCs w:val="24"/>
        </w:rPr>
        <w:t>- od 1.201,00 zł. do 1.500,00 zł.</w:t>
      </w:r>
      <w:r w:rsidRPr="00AD0598">
        <w:rPr>
          <w:rFonts w:ascii="Arial" w:hAnsi="Arial" w:cs="Arial"/>
          <w:szCs w:val="24"/>
        </w:rPr>
        <w:t xml:space="preserve"> na osobę samotnie gospodarującą – </w:t>
      </w:r>
      <w:r w:rsidR="004E4789" w:rsidRPr="00AD0598">
        <w:rPr>
          <w:rFonts w:ascii="Arial" w:hAnsi="Arial" w:cs="Arial"/>
          <w:b/>
          <w:szCs w:val="24"/>
        </w:rPr>
        <w:t>6</w:t>
      </w:r>
      <w:r w:rsidRPr="00AD0598">
        <w:rPr>
          <w:rFonts w:ascii="Arial" w:hAnsi="Arial" w:cs="Arial"/>
          <w:b/>
          <w:szCs w:val="24"/>
        </w:rPr>
        <w:t>5% kosztów</w:t>
      </w:r>
      <w:r w:rsidR="00AD0598">
        <w:rPr>
          <w:rFonts w:ascii="Arial" w:hAnsi="Arial" w:cs="Arial"/>
          <w:b/>
          <w:szCs w:val="24"/>
        </w:rPr>
        <w:t xml:space="preserve"> </w:t>
      </w:r>
      <w:r w:rsidRPr="00AD0598">
        <w:rPr>
          <w:rFonts w:ascii="Arial" w:hAnsi="Arial" w:cs="Arial"/>
          <w:szCs w:val="24"/>
        </w:rPr>
        <w:t>przedsięwzięcia, nie więcej jednak niż do wysokości 15-krotnego przeciętnego wynagrodzenia;</w:t>
      </w: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b/>
          <w:szCs w:val="24"/>
        </w:rPr>
        <w:t>- od 1.201,00 zł. do 1.500,00 zł.</w:t>
      </w:r>
      <w:r w:rsidRPr="00AD0598">
        <w:rPr>
          <w:rFonts w:ascii="Arial" w:hAnsi="Arial" w:cs="Arial"/>
          <w:szCs w:val="24"/>
        </w:rPr>
        <w:t xml:space="preserve"> na osobę w rodzinie – </w:t>
      </w:r>
      <w:r w:rsidR="004E4789" w:rsidRPr="00AD0598">
        <w:rPr>
          <w:rFonts w:ascii="Arial" w:hAnsi="Arial" w:cs="Arial"/>
          <w:b/>
          <w:szCs w:val="24"/>
        </w:rPr>
        <w:t>50</w:t>
      </w:r>
      <w:r w:rsidRPr="00AD0598">
        <w:rPr>
          <w:rFonts w:ascii="Arial" w:hAnsi="Arial" w:cs="Arial"/>
          <w:b/>
          <w:szCs w:val="24"/>
        </w:rPr>
        <w:t>% kosztów</w:t>
      </w:r>
      <w:r w:rsidRPr="00AD0598">
        <w:rPr>
          <w:rFonts w:ascii="Arial" w:hAnsi="Arial" w:cs="Arial"/>
          <w:szCs w:val="24"/>
        </w:rPr>
        <w:t xml:space="preserve"> przedsięwzięcia, nie </w:t>
      </w:r>
      <w:r w:rsidR="00AD0598">
        <w:rPr>
          <w:rFonts w:ascii="Arial" w:hAnsi="Arial" w:cs="Arial"/>
          <w:szCs w:val="24"/>
        </w:rPr>
        <w:t>w</w:t>
      </w:r>
      <w:r w:rsidRPr="00AD0598">
        <w:rPr>
          <w:rFonts w:ascii="Arial" w:hAnsi="Arial" w:cs="Arial"/>
          <w:szCs w:val="24"/>
        </w:rPr>
        <w:t>ięcej jednak niż do wysokości 15-krotnego przeciętnego wynagrodzenia;</w:t>
      </w: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b/>
          <w:szCs w:val="24"/>
        </w:rPr>
        <w:t>- od 1.501,00 zł. do 1.800,00 zł.</w:t>
      </w:r>
      <w:r w:rsidRPr="00AD0598">
        <w:rPr>
          <w:rFonts w:ascii="Arial" w:hAnsi="Arial" w:cs="Arial"/>
          <w:szCs w:val="24"/>
        </w:rPr>
        <w:t xml:space="preserve"> dla osoby samotnie gospodarującej – </w:t>
      </w:r>
      <w:r w:rsidR="00540EED" w:rsidRPr="00AD0598">
        <w:rPr>
          <w:rFonts w:ascii="Arial" w:hAnsi="Arial" w:cs="Arial"/>
          <w:b/>
          <w:szCs w:val="24"/>
        </w:rPr>
        <w:t>50</w:t>
      </w:r>
      <w:r w:rsidRPr="00AD0598">
        <w:rPr>
          <w:rFonts w:ascii="Arial" w:hAnsi="Arial" w:cs="Arial"/>
          <w:b/>
          <w:szCs w:val="24"/>
        </w:rPr>
        <w:t>% kosztów</w:t>
      </w:r>
      <w:r w:rsidR="00AD0598">
        <w:rPr>
          <w:rFonts w:ascii="Arial" w:hAnsi="Arial" w:cs="Arial"/>
          <w:b/>
          <w:szCs w:val="24"/>
        </w:rPr>
        <w:t xml:space="preserve"> </w:t>
      </w:r>
      <w:r w:rsidRPr="00AD0598">
        <w:rPr>
          <w:rFonts w:ascii="Arial" w:hAnsi="Arial" w:cs="Arial"/>
          <w:szCs w:val="24"/>
        </w:rPr>
        <w:t>przedsięwzięcia, nie więcej jednak niż do wysokości 15-krotnego przeciętnego wynagrodzenia;</w:t>
      </w: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b/>
          <w:szCs w:val="24"/>
        </w:rPr>
        <w:t>- od 1.501,00 zł.</w:t>
      </w:r>
      <w:r w:rsidRPr="00AD0598">
        <w:rPr>
          <w:rFonts w:ascii="Arial" w:hAnsi="Arial" w:cs="Arial"/>
          <w:szCs w:val="24"/>
        </w:rPr>
        <w:t xml:space="preserve"> na osobę w rodzinie – </w:t>
      </w:r>
      <w:r w:rsidR="00540EED" w:rsidRPr="00AD0598">
        <w:rPr>
          <w:rFonts w:ascii="Arial" w:hAnsi="Arial" w:cs="Arial"/>
          <w:b/>
          <w:szCs w:val="24"/>
        </w:rPr>
        <w:t>4</w:t>
      </w:r>
      <w:r w:rsidRPr="00AD0598">
        <w:rPr>
          <w:rFonts w:ascii="Arial" w:hAnsi="Arial" w:cs="Arial"/>
          <w:b/>
          <w:szCs w:val="24"/>
        </w:rPr>
        <w:t>0% kosztów</w:t>
      </w:r>
      <w:r w:rsidRPr="00AD0598">
        <w:rPr>
          <w:rFonts w:ascii="Arial" w:hAnsi="Arial" w:cs="Arial"/>
          <w:szCs w:val="24"/>
        </w:rPr>
        <w:t xml:space="preserve"> przedsięwzięcia, nie więcej jednak niż</w:t>
      </w:r>
      <w:r w:rsidR="002D401D">
        <w:rPr>
          <w:rFonts w:ascii="Arial" w:hAnsi="Arial" w:cs="Arial"/>
          <w:szCs w:val="24"/>
        </w:rPr>
        <w:t xml:space="preserve"> </w:t>
      </w:r>
      <w:r w:rsidRPr="00AD0598">
        <w:rPr>
          <w:rFonts w:ascii="Arial" w:hAnsi="Arial" w:cs="Arial"/>
          <w:szCs w:val="24"/>
        </w:rPr>
        <w:t>do wysokości 15-krotnego przeciętnego wynagrodzenia;</w:t>
      </w:r>
    </w:p>
    <w:p w:rsidR="00994B22" w:rsidRPr="00AD0598" w:rsidRDefault="00994B22" w:rsidP="00994B22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b/>
          <w:szCs w:val="24"/>
        </w:rPr>
        <w:t>- od 1.801,00 zł.</w:t>
      </w:r>
      <w:r w:rsidRPr="00AD0598">
        <w:rPr>
          <w:rFonts w:ascii="Arial" w:hAnsi="Arial" w:cs="Arial"/>
          <w:szCs w:val="24"/>
        </w:rPr>
        <w:t xml:space="preserve"> dla osoby samotnie gospodarującej – </w:t>
      </w:r>
      <w:r w:rsidR="00540EED" w:rsidRPr="00AD0598">
        <w:rPr>
          <w:rFonts w:ascii="Arial" w:hAnsi="Arial" w:cs="Arial"/>
          <w:b/>
          <w:szCs w:val="24"/>
        </w:rPr>
        <w:t>40</w:t>
      </w:r>
      <w:r w:rsidRPr="00AD0598">
        <w:rPr>
          <w:rFonts w:ascii="Arial" w:hAnsi="Arial" w:cs="Arial"/>
          <w:b/>
          <w:szCs w:val="24"/>
        </w:rPr>
        <w:t xml:space="preserve">% kosztów </w:t>
      </w:r>
      <w:r w:rsidRPr="00AD0598">
        <w:rPr>
          <w:rFonts w:ascii="Arial" w:hAnsi="Arial" w:cs="Arial"/>
          <w:szCs w:val="24"/>
        </w:rPr>
        <w:t>przedsięwzięcia, nie więcej jednak niż do wysokości 15-krotnego przeciętnego wynagrodzenia.</w:t>
      </w:r>
    </w:p>
    <w:p w:rsidR="00994B22" w:rsidRPr="00AD0598" w:rsidRDefault="00A7443B" w:rsidP="0073484C">
      <w:pPr>
        <w:pStyle w:val="WW-NormalnyWeb"/>
        <w:spacing w:before="0" w:after="0" w:line="360" w:lineRule="auto"/>
        <w:ind w:firstLine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5.</w:t>
      </w:r>
      <w:r w:rsidR="00994B22" w:rsidRPr="00AD0598">
        <w:rPr>
          <w:rFonts w:ascii="Arial" w:hAnsi="Arial" w:cs="Arial"/>
          <w:szCs w:val="24"/>
        </w:rPr>
        <w:t>Dofinansowanie do zakupu zestawu kompu</w:t>
      </w:r>
      <w:r w:rsidR="00AD0598">
        <w:rPr>
          <w:rFonts w:ascii="Arial" w:hAnsi="Arial" w:cs="Arial"/>
          <w:szCs w:val="24"/>
        </w:rPr>
        <w:t>terowego/laptopa można przyznać</w:t>
      </w:r>
      <w:r w:rsidR="00AD0598">
        <w:rPr>
          <w:rFonts w:ascii="Arial" w:hAnsi="Arial" w:cs="Arial"/>
          <w:szCs w:val="24"/>
        </w:rPr>
        <w:br/>
      </w:r>
      <w:r w:rsidR="00994B22" w:rsidRPr="00AD0598">
        <w:rPr>
          <w:rFonts w:ascii="Arial" w:hAnsi="Arial" w:cs="Arial"/>
          <w:szCs w:val="24"/>
        </w:rPr>
        <w:t>osobom niepełnosprawnym w następujących przypadkach:</w:t>
      </w:r>
    </w:p>
    <w:p w:rsidR="00994B22" w:rsidRPr="00AD0598" w:rsidRDefault="00994B22" w:rsidP="00AD0598">
      <w:pPr>
        <w:pStyle w:val="WW-NormalnyWeb"/>
        <w:numPr>
          <w:ilvl w:val="0"/>
          <w:numId w:val="4"/>
        </w:numPr>
        <w:spacing w:before="0" w:after="0" w:line="360" w:lineRule="auto"/>
        <w:ind w:left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 xml:space="preserve"> dzieciom niepełnosprawnym posiadającym orzeczenie z Poradni </w:t>
      </w:r>
      <w:proofErr w:type="spellStart"/>
      <w:r w:rsidRPr="00AD0598">
        <w:rPr>
          <w:rFonts w:ascii="Arial" w:hAnsi="Arial" w:cs="Arial"/>
          <w:szCs w:val="24"/>
        </w:rPr>
        <w:t>Psychologiczno</w:t>
      </w:r>
      <w:proofErr w:type="spellEnd"/>
      <w:r w:rsidRPr="00AD0598">
        <w:rPr>
          <w:rFonts w:ascii="Arial" w:hAnsi="Arial" w:cs="Arial"/>
          <w:szCs w:val="24"/>
        </w:rPr>
        <w:t xml:space="preserve"> Pedagogicznej o potrzebie indywidualnego nauczania/nauczania specjalnego/potrzebie indywidualnych zajęć </w:t>
      </w:r>
      <w:proofErr w:type="spellStart"/>
      <w:r w:rsidRPr="00AD0598">
        <w:rPr>
          <w:rFonts w:ascii="Arial" w:hAnsi="Arial" w:cs="Arial"/>
          <w:szCs w:val="24"/>
        </w:rPr>
        <w:t>rewalidacyjno</w:t>
      </w:r>
      <w:proofErr w:type="spellEnd"/>
      <w:r w:rsidRPr="00AD0598">
        <w:rPr>
          <w:rFonts w:ascii="Arial" w:hAnsi="Arial" w:cs="Arial"/>
          <w:szCs w:val="24"/>
        </w:rPr>
        <w:t xml:space="preserve"> – wychowawczych;</w:t>
      </w:r>
    </w:p>
    <w:p w:rsidR="00994B22" w:rsidRPr="00AD0598" w:rsidRDefault="00994B22" w:rsidP="00AD0598">
      <w:pPr>
        <w:pStyle w:val="WW-NormalnyWeb"/>
        <w:numPr>
          <w:ilvl w:val="0"/>
          <w:numId w:val="4"/>
        </w:numPr>
        <w:spacing w:before="0" w:after="0" w:line="360" w:lineRule="auto"/>
        <w:ind w:left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 xml:space="preserve"> dzieciom i młodzieży niepełnosprawnej z powodu dysfunkcji narządu wzroku, słu</w:t>
      </w:r>
      <w:r w:rsidR="00F365E4" w:rsidRPr="00AD0598">
        <w:rPr>
          <w:rFonts w:ascii="Arial" w:hAnsi="Arial" w:cs="Arial"/>
          <w:szCs w:val="24"/>
        </w:rPr>
        <w:t>chu, mowy, ruchu – poruszającym</w:t>
      </w:r>
      <w:r w:rsidRPr="00AD0598">
        <w:rPr>
          <w:rFonts w:ascii="Arial" w:hAnsi="Arial" w:cs="Arial"/>
          <w:szCs w:val="24"/>
        </w:rPr>
        <w:t xml:space="preserve"> się na wózku inwalidzkim lub przy pomocy kul, balkoników lub korzystają</w:t>
      </w:r>
      <w:r w:rsidR="00F365E4" w:rsidRPr="00AD0598">
        <w:rPr>
          <w:rFonts w:ascii="Arial" w:hAnsi="Arial" w:cs="Arial"/>
          <w:szCs w:val="24"/>
        </w:rPr>
        <w:t>cym</w:t>
      </w:r>
      <w:r w:rsidRPr="00AD0598">
        <w:rPr>
          <w:rFonts w:ascii="Arial" w:hAnsi="Arial" w:cs="Arial"/>
          <w:szCs w:val="24"/>
        </w:rPr>
        <w:t xml:space="preserve"> z protez kończyn lub innych przedmiotów ortopedycz</w:t>
      </w:r>
      <w:r w:rsidR="00432643" w:rsidRPr="00AD0598">
        <w:rPr>
          <w:rFonts w:ascii="Arial" w:hAnsi="Arial" w:cs="Arial"/>
          <w:szCs w:val="24"/>
        </w:rPr>
        <w:t>nych</w:t>
      </w:r>
      <w:r w:rsidRPr="00AD0598">
        <w:rPr>
          <w:rFonts w:ascii="Arial" w:hAnsi="Arial" w:cs="Arial"/>
          <w:szCs w:val="24"/>
        </w:rPr>
        <w:t>, przy czym zestaw komputerowy/laptop musi być dostosowany do danej niepełnosprawności (np. dla osoby niewidomej klawiatura brajlowska, dla osób z dysfunkcją narządu mowy, słuchu, ruchu niezbędnym elementem zestawu komputerowego/laptopa musi być dostęp do Internetu);</w:t>
      </w:r>
    </w:p>
    <w:p w:rsidR="009D7A32" w:rsidRPr="00AD0598" w:rsidRDefault="00994B22" w:rsidP="00AD0598">
      <w:pPr>
        <w:pStyle w:val="WW-NormalnyWeb"/>
        <w:numPr>
          <w:ilvl w:val="0"/>
          <w:numId w:val="4"/>
        </w:numPr>
        <w:spacing w:before="0" w:after="0" w:line="360" w:lineRule="auto"/>
        <w:ind w:left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lastRenderedPageBreak/>
        <w:t xml:space="preserve"> osobom niepełnosprawnym z powodu dysfunkcji narządu wzroku, słu</w:t>
      </w:r>
      <w:r w:rsidR="00F365E4" w:rsidRPr="00AD0598">
        <w:rPr>
          <w:rFonts w:ascii="Arial" w:hAnsi="Arial" w:cs="Arial"/>
          <w:szCs w:val="24"/>
        </w:rPr>
        <w:t>chu, mowy, ruchu – poruszającym</w:t>
      </w:r>
      <w:r w:rsidRPr="00AD0598">
        <w:rPr>
          <w:rFonts w:ascii="Arial" w:hAnsi="Arial" w:cs="Arial"/>
          <w:szCs w:val="24"/>
        </w:rPr>
        <w:t xml:space="preserve"> się na wózku inwalidzkim lub przy pomocy kul, balkoników </w:t>
      </w:r>
      <w:r w:rsidR="00657422" w:rsidRPr="00AD0598">
        <w:rPr>
          <w:rFonts w:ascii="Arial" w:hAnsi="Arial" w:cs="Arial"/>
          <w:szCs w:val="24"/>
        </w:rPr>
        <w:t xml:space="preserve">                               </w:t>
      </w:r>
      <w:r w:rsidRPr="00AD0598">
        <w:rPr>
          <w:rFonts w:ascii="Arial" w:hAnsi="Arial" w:cs="Arial"/>
          <w:szCs w:val="24"/>
        </w:rPr>
        <w:t>lub korzystają</w:t>
      </w:r>
      <w:r w:rsidR="00F365E4" w:rsidRPr="00AD0598">
        <w:rPr>
          <w:rFonts w:ascii="Arial" w:hAnsi="Arial" w:cs="Arial"/>
          <w:szCs w:val="24"/>
        </w:rPr>
        <w:t>cym</w:t>
      </w:r>
      <w:r w:rsidRPr="00AD0598">
        <w:rPr>
          <w:rFonts w:ascii="Arial" w:hAnsi="Arial" w:cs="Arial"/>
          <w:szCs w:val="24"/>
        </w:rPr>
        <w:t xml:space="preserve"> z protez kończyn lub innych przedmiotów ortope</w:t>
      </w:r>
      <w:r w:rsidR="00BE6888" w:rsidRPr="00AD0598">
        <w:rPr>
          <w:rFonts w:ascii="Arial" w:hAnsi="Arial" w:cs="Arial"/>
          <w:szCs w:val="24"/>
        </w:rPr>
        <w:t>dycznych</w:t>
      </w:r>
      <w:r w:rsidR="00F365E4" w:rsidRPr="00AD0598">
        <w:rPr>
          <w:rFonts w:ascii="Arial" w:hAnsi="Arial" w:cs="Arial"/>
          <w:szCs w:val="24"/>
        </w:rPr>
        <w:t>,</w:t>
      </w:r>
      <w:r w:rsidRPr="00AD0598">
        <w:rPr>
          <w:rFonts w:ascii="Arial" w:hAnsi="Arial" w:cs="Arial"/>
          <w:szCs w:val="24"/>
        </w:rPr>
        <w:t xml:space="preserve"> przy czym zestaw komputerowy/laptop musi być dostosowany do danej niepełnospraw</w:t>
      </w:r>
      <w:r w:rsidR="00987034" w:rsidRPr="00AD0598">
        <w:rPr>
          <w:rFonts w:ascii="Arial" w:hAnsi="Arial" w:cs="Arial"/>
          <w:szCs w:val="24"/>
        </w:rPr>
        <w:t xml:space="preserve">ności (np. dla osoby niewidomej </w:t>
      </w:r>
      <w:r w:rsidRPr="00AD0598">
        <w:rPr>
          <w:rFonts w:ascii="Arial" w:hAnsi="Arial" w:cs="Arial"/>
          <w:szCs w:val="24"/>
        </w:rPr>
        <w:t xml:space="preserve">– </w:t>
      </w:r>
      <w:r w:rsidR="00987034" w:rsidRPr="00AD0598">
        <w:rPr>
          <w:rFonts w:ascii="Arial" w:hAnsi="Arial" w:cs="Arial"/>
          <w:szCs w:val="24"/>
        </w:rPr>
        <w:t xml:space="preserve">klawiatura brajlowska, dla osób </w:t>
      </w:r>
      <w:r w:rsidRPr="00AD0598">
        <w:rPr>
          <w:rFonts w:ascii="Arial" w:hAnsi="Arial" w:cs="Arial"/>
          <w:szCs w:val="24"/>
        </w:rPr>
        <w:t>z dysfunkcją narządu mowy, słuchu, ruchu niezbędnym elementem zestawu komputerowego/laptopa musi być dostęp do Internetu).</w:t>
      </w:r>
    </w:p>
    <w:p w:rsidR="00994B22" w:rsidRPr="00AD0598" w:rsidRDefault="00994B22" w:rsidP="00AD0598">
      <w:pPr>
        <w:pStyle w:val="WW-NormalnyWeb"/>
        <w:spacing w:before="0" w:after="0" w:line="360" w:lineRule="auto"/>
        <w:ind w:left="284"/>
        <w:jc w:val="both"/>
        <w:rPr>
          <w:rFonts w:ascii="Arial" w:hAnsi="Arial" w:cs="Arial"/>
          <w:b/>
          <w:szCs w:val="24"/>
        </w:rPr>
      </w:pPr>
      <w:r w:rsidRPr="00AD0598">
        <w:rPr>
          <w:rFonts w:ascii="Arial" w:hAnsi="Arial" w:cs="Arial"/>
          <w:szCs w:val="24"/>
          <w:u w:val="single"/>
        </w:rPr>
        <w:t>Całkowity koszt zakupu</w:t>
      </w:r>
      <w:r w:rsidRPr="00AD0598">
        <w:rPr>
          <w:rFonts w:ascii="Arial" w:hAnsi="Arial" w:cs="Arial"/>
          <w:szCs w:val="24"/>
        </w:rPr>
        <w:t xml:space="preserve"> zestawu komputerowego/laptopa i modemu/stałego łącza przyjmuje się na kwotę </w:t>
      </w:r>
      <w:r w:rsidRPr="00AD0598">
        <w:rPr>
          <w:rFonts w:ascii="Arial" w:hAnsi="Arial" w:cs="Arial"/>
          <w:b/>
          <w:szCs w:val="24"/>
        </w:rPr>
        <w:t>2.500,00 zł.</w:t>
      </w:r>
      <w:r w:rsidR="00314216" w:rsidRPr="00AD0598">
        <w:rPr>
          <w:rFonts w:ascii="Arial" w:hAnsi="Arial" w:cs="Arial"/>
          <w:b/>
          <w:szCs w:val="24"/>
        </w:rPr>
        <w:t xml:space="preserve"> przy wkładzie własnym nie mniejszym niż 20%. </w:t>
      </w:r>
    </w:p>
    <w:p w:rsidR="00994B22" w:rsidRPr="00AD0598" w:rsidRDefault="00994B22" w:rsidP="00AD0598">
      <w:pPr>
        <w:pStyle w:val="WW-NormalnyWeb"/>
        <w:spacing w:before="0" w:after="0" w:line="360" w:lineRule="auto"/>
        <w:ind w:left="284"/>
        <w:jc w:val="both"/>
        <w:rPr>
          <w:rFonts w:ascii="Arial" w:hAnsi="Arial" w:cs="Arial"/>
          <w:b/>
          <w:szCs w:val="24"/>
        </w:rPr>
      </w:pPr>
      <w:r w:rsidRPr="00AD0598">
        <w:rPr>
          <w:rFonts w:ascii="Arial" w:hAnsi="Arial" w:cs="Arial"/>
          <w:szCs w:val="24"/>
          <w:u w:val="single"/>
        </w:rPr>
        <w:t>Całkowity koszt zakupu</w:t>
      </w:r>
      <w:r w:rsidRPr="00AD0598">
        <w:rPr>
          <w:rFonts w:ascii="Arial" w:hAnsi="Arial" w:cs="Arial"/>
          <w:szCs w:val="24"/>
        </w:rPr>
        <w:t xml:space="preserve"> zestawu komputerowego/laptopa i modemu/stałego łącza oraz programów edukacyjnych przyjmuje się na kwotę </w:t>
      </w:r>
      <w:r w:rsidRPr="00AD0598">
        <w:rPr>
          <w:rFonts w:ascii="Arial" w:hAnsi="Arial" w:cs="Arial"/>
          <w:b/>
          <w:szCs w:val="24"/>
        </w:rPr>
        <w:t>2.800,00 zł</w:t>
      </w:r>
      <w:r w:rsidRPr="00AD0598">
        <w:rPr>
          <w:rFonts w:ascii="Arial" w:hAnsi="Arial" w:cs="Arial"/>
          <w:szCs w:val="24"/>
        </w:rPr>
        <w:t>.</w:t>
      </w:r>
      <w:r w:rsidR="00314216" w:rsidRPr="00AD0598">
        <w:rPr>
          <w:rFonts w:ascii="Arial" w:hAnsi="Arial" w:cs="Arial"/>
          <w:b/>
          <w:szCs w:val="24"/>
        </w:rPr>
        <w:t xml:space="preserve"> przy wkładzie własnym nie mniejszym niż 20%.</w:t>
      </w:r>
    </w:p>
    <w:p w:rsidR="00314216" w:rsidRPr="00AD0598" w:rsidRDefault="00314216" w:rsidP="00AD0598">
      <w:pPr>
        <w:pStyle w:val="WW-NormalnyWeb"/>
        <w:spacing w:before="0" w:after="0" w:line="360" w:lineRule="auto"/>
        <w:ind w:left="284"/>
        <w:jc w:val="both"/>
        <w:rPr>
          <w:rFonts w:ascii="Arial" w:hAnsi="Arial" w:cs="Arial"/>
          <w:b/>
          <w:szCs w:val="24"/>
        </w:rPr>
      </w:pPr>
      <w:r w:rsidRPr="00AD0598">
        <w:rPr>
          <w:rFonts w:ascii="Arial" w:hAnsi="Arial" w:cs="Arial"/>
          <w:b/>
          <w:szCs w:val="24"/>
        </w:rPr>
        <w:t>Wysokość dofinansowania do zakupu pozostałego sprzętu dotyczącego likwidacji barier w komunikowa</w:t>
      </w:r>
      <w:r w:rsidR="009D7A32" w:rsidRPr="00AD0598">
        <w:rPr>
          <w:rFonts w:ascii="Arial" w:hAnsi="Arial" w:cs="Arial"/>
          <w:b/>
          <w:szCs w:val="24"/>
        </w:rPr>
        <w:t xml:space="preserve">niu się </w:t>
      </w:r>
      <w:r w:rsidR="00D12DE0" w:rsidRPr="00AD0598">
        <w:rPr>
          <w:rFonts w:ascii="Arial" w:hAnsi="Arial" w:cs="Arial"/>
          <w:b/>
          <w:szCs w:val="24"/>
        </w:rPr>
        <w:t xml:space="preserve">i technicznych </w:t>
      </w:r>
      <w:r w:rsidR="009D7A32" w:rsidRPr="00AD0598">
        <w:rPr>
          <w:rFonts w:ascii="Arial" w:hAnsi="Arial" w:cs="Arial"/>
          <w:b/>
          <w:color w:val="000000" w:themeColor="text1"/>
          <w:szCs w:val="24"/>
        </w:rPr>
        <w:t>wynosi  80%</w:t>
      </w:r>
      <w:r w:rsidR="00D12DE0" w:rsidRPr="00AD0598">
        <w:rPr>
          <w:rFonts w:ascii="Arial" w:hAnsi="Arial" w:cs="Arial"/>
          <w:b/>
          <w:color w:val="000000" w:themeColor="text1"/>
          <w:szCs w:val="24"/>
        </w:rPr>
        <w:t>.</w:t>
      </w:r>
    </w:p>
    <w:p w:rsidR="00994B22" w:rsidRPr="00AD0598" w:rsidRDefault="00994B22" w:rsidP="00AD0598">
      <w:pPr>
        <w:pStyle w:val="WW-NormalnyWeb"/>
        <w:spacing w:before="0" w:after="0" w:line="360" w:lineRule="auto"/>
        <w:ind w:left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 xml:space="preserve">Przy zakupie sprzętu specjalistycznego (np. zestawu lektorskiego, urządzenia brajlowskie, syntezatory mowy itp.) całkowity koszt sprzętu ustala się na podstawie załączonej do wniosku </w:t>
      </w:r>
      <w:r w:rsidR="00583596" w:rsidRPr="00AD0598">
        <w:rPr>
          <w:rFonts w:ascii="Arial" w:hAnsi="Arial" w:cs="Arial"/>
          <w:szCs w:val="24"/>
        </w:rPr>
        <w:t xml:space="preserve">i wybranej przez wnioskodawcę </w:t>
      </w:r>
      <w:r w:rsidRPr="00AD0598">
        <w:rPr>
          <w:rFonts w:ascii="Arial" w:hAnsi="Arial" w:cs="Arial"/>
          <w:szCs w:val="24"/>
        </w:rPr>
        <w:t>oferty sprzedawcy (przynajmniej 3 oferty</w:t>
      </w:r>
      <w:r w:rsidR="00987034" w:rsidRPr="00AD0598">
        <w:rPr>
          <w:rFonts w:ascii="Arial" w:hAnsi="Arial" w:cs="Arial"/>
          <w:szCs w:val="24"/>
        </w:rPr>
        <w:t xml:space="preserve"> po 1 z </w:t>
      </w:r>
      <w:r w:rsidR="00FB3BCA" w:rsidRPr="00AD0598">
        <w:rPr>
          <w:rFonts w:ascii="Arial" w:hAnsi="Arial" w:cs="Arial"/>
          <w:szCs w:val="24"/>
        </w:rPr>
        <w:t xml:space="preserve">3 </w:t>
      </w:r>
      <w:r w:rsidR="00987034" w:rsidRPr="00AD0598">
        <w:rPr>
          <w:rFonts w:ascii="Arial" w:hAnsi="Arial" w:cs="Arial"/>
          <w:szCs w:val="24"/>
        </w:rPr>
        <w:t>różnych sklepów</w:t>
      </w:r>
      <w:r w:rsidRPr="00AD0598">
        <w:rPr>
          <w:rFonts w:ascii="Arial" w:hAnsi="Arial" w:cs="Arial"/>
          <w:szCs w:val="24"/>
        </w:rPr>
        <w:t>).</w:t>
      </w:r>
    </w:p>
    <w:p w:rsidR="00994B22" w:rsidRPr="00AD0598" w:rsidRDefault="00FD0C5A" w:rsidP="00AD0598">
      <w:pPr>
        <w:pStyle w:val="WW-NormalnyWeb"/>
        <w:spacing w:before="0" w:after="0" w:line="360" w:lineRule="auto"/>
        <w:ind w:left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Ponadto, zaświadczenia/skierowania lekarskie do ww. zadań ważne są 1 miesiąc od daty wystawienia ich przez lekarza.</w:t>
      </w:r>
      <w:r w:rsidR="00444C09" w:rsidRPr="00AD0598">
        <w:rPr>
          <w:rFonts w:ascii="Arial" w:hAnsi="Arial" w:cs="Arial"/>
          <w:szCs w:val="24"/>
        </w:rPr>
        <w:t xml:space="preserve"> Wzory w</w:t>
      </w:r>
      <w:r w:rsidR="00FF2E4B" w:rsidRPr="00AD0598">
        <w:rPr>
          <w:rFonts w:ascii="Arial" w:hAnsi="Arial" w:cs="Arial"/>
          <w:szCs w:val="24"/>
        </w:rPr>
        <w:t>ni</w:t>
      </w:r>
      <w:r w:rsidR="008260DE" w:rsidRPr="00AD0598">
        <w:rPr>
          <w:rFonts w:ascii="Arial" w:hAnsi="Arial" w:cs="Arial"/>
          <w:szCs w:val="24"/>
        </w:rPr>
        <w:t>o</w:t>
      </w:r>
      <w:r w:rsidR="00444C09" w:rsidRPr="00AD0598">
        <w:rPr>
          <w:rFonts w:ascii="Arial" w:hAnsi="Arial" w:cs="Arial"/>
          <w:szCs w:val="24"/>
        </w:rPr>
        <w:t xml:space="preserve">sków, zaświadczeń/skierowań </w:t>
      </w:r>
      <w:r w:rsidR="00FF2E4B" w:rsidRPr="00AD0598">
        <w:rPr>
          <w:rFonts w:ascii="Arial" w:hAnsi="Arial" w:cs="Arial"/>
          <w:szCs w:val="24"/>
        </w:rPr>
        <w:t xml:space="preserve"> honorowane są t</w:t>
      </w:r>
      <w:r w:rsidR="008260DE" w:rsidRPr="00AD0598">
        <w:rPr>
          <w:rFonts w:ascii="Arial" w:hAnsi="Arial" w:cs="Arial"/>
          <w:szCs w:val="24"/>
        </w:rPr>
        <w:t>y</w:t>
      </w:r>
      <w:r w:rsidR="00FF2E4B" w:rsidRPr="00AD0598">
        <w:rPr>
          <w:rFonts w:ascii="Arial" w:hAnsi="Arial" w:cs="Arial"/>
          <w:szCs w:val="24"/>
        </w:rPr>
        <w:t xml:space="preserve">lko </w:t>
      </w:r>
      <w:r w:rsidR="00444C09" w:rsidRPr="00AD0598">
        <w:rPr>
          <w:rFonts w:ascii="Arial" w:hAnsi="Arial" w:cs="Arial"/>
          <w:szCs w:val="24"/>
        </w:rPr>
        <w:t>na drukach opracowanych</w:t>
      </w:r>
      <w:r w:rsidR="008260DE" w:rsidRPr="00AD0598">
        <w:rPr>
          <w:rFonts w:ascii="Arial" w:hAnsi="Arial" w:cs="Arial"/>
          <w:szCs w:val="24"/>
        </w:rPr>
        <w:t xml:space="preserve"> przez Powiatowe Centrum Pomocy Rodzinie w  Zduńskiej Woli</w:t>
      </w:r>
      <w:r w:rsidR="00555972" w:rsidRPr="00AD0598">
        <w:rPr>
          <w:rFonts w:ascii="Arial" w:hAnsi="Arial" w:cs="Arial"/>
          <w:szCs w:val="24"/>
        </w:rPr>
        <w:t>.</w:t>
      </w:r>
    </w:p>
    <w:p w:rsidR="00994B22" w:rsidRPr="00AD0598" w:rsidRDefault="00994B22" w:rsidP="00AD0598">
      <w:pPr>
        <w:pStyle w:val="WW-NormalnyWeb"/>
        <w:spacing w:before="0" w:after="0" w:line="360" w:lineRule="auto"/>
        <w:ind w:left="284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Pozostałe warunki roz</w:t>
      </w:r>
      <w:r w:rsidR="00F365E4" w:rsidRPr="00AD0598">
        <w:rPr>
          <w:rFonts w:ascii="Arial" w:hAnsi="Arial" w:cs="Arial"/>
          <w:szCs w:val="24"/>
        </w:rPr>
        <w:t>patrywania wniosków, zgodnie z r</w:t>
      </w:r>
      <w:r w:rsidRPr="00AD0598">
        <w:rPr>
          <w:rFonts w:ascii="Arial" w:hAnsi="Arial" w:cs="Arial"/>
          <w:szCs w:val="24"/>
        </w:rPr>
        <w:t>ozporządzeniem Ministra Pracy                           i Polityki Społecznej   z dnia 25 czerwca 2002 r. w sprawie określenia rodzajów zadań powiatu, które mogą być finansowane ze środków Państwowego Funduszu Rehabi</w:t>
      </w:r>
      <w:r w:rsidR="00906CFE" w:rsidRPr="00AD0598">
        <w:rPr>
          <w:rFonts w:ascii="Arial" w:hAnsi="Arial" w:cs="Arial"/>
          <w:szCs w:val="24"/>
        </w:rPr>
        <w:t xml:space="preserve">litacji Osób Niepełnosprawnych (tj. Dz. U. z 2016 r., poz. 2046 z </w:t>
      </w:r>
      <w:proofErr w:type="spellStart"/>
      <w:r w:rsidR="00906CFE" w:rsidRPr="00AD0598">
        <w:rPr>
          <w:rFonts w:ascii="Arial" w:hAnsi="Arial" w:cs="Arial"/>
          <w:szCs w:val="24"/>
        </w:rPr>
        <w:t>późn</w:t>
      </w:r>
      <w:proofErr w:type="spellEnd"/>
      <w:r w:rsidR="00906CFE" w:rsidRPr="00AD0598">
        <w:rPr>
          <w:rFonts w:ascii="Arial" w:hAnsi="Arial" w:cs="Arial"/>
          <w:szCs w:val="24"/>
        </w:rPr>
        <w:t>. zm.).</w:t>
      </w:r>
    </w:p>
    <w:p w:rsidR="00994B22" w:rsidRPr="00AD0598" w:rsidRDefault="00994B22" w:rsidP="00994B22">
      <w:pPr>
        <w:pStyle w:val="WW-NormalnyWeb"/>
        <w:spacing w:before="0" w:after="0" w:line="360" w:lineRule="auto"/>
        <w:ind w:firstLine="283"/>
        <w:jc w:val="both"/>
        <w:rPr>
          <w:rFonts w:ascii="Arial" w:hAnsi="Arial" w:cs="Arial"/>
          <w:szCs w:val="24"/>
        </w:rPr>
      </w:pPr>
    </w:p>
    <w:p w:rsidR="00BD285E" w:rsidRPr="00AD0598" w:rsidRDefault="00994B22" w:rsidP="000D76E8">
      <w:pPr>
        <w:numPr>
          <w:ilvl w:val="0"/>
          <w:numId w:val="1"/>
        </w:numPr>
        <w:spacing w:line="360" w:lineRule="auto"/>
        <w:ind w:left="266"/>
        <w:jc w:val="both"/>
        <w:rPr>
          <w:rFonts w:ascii="Arial" w:hAnsi="Arial" w:cs="Arial"/>
          <w:b/>
          <w:szCs w:val="24"/>
        </w:rPr>
      </w:pPr>
      <w:r w:rsidRPr="00AD0598">
        <w:rPr>
          <w:rFonts w:ascii="Arial" w:hAnsi="Arial" w:cs="Arial"/>
          <w:b/>
          <w:szCs w:val="24"/>
        </w:rPr>
        <w:t>Uczestnictwo osób niepełnosprawnych i ich opiekunów w turnusach rehabilitacyjnych.</w:t>
      </w:r>
    </w:p>
    <w:p w:rsidR="007607FA" w:rsidRPr="00AD0598" w:rsidRDefault="007607FA" w:rsidP="00657422">
      <w:pPr>
        <w:pStyle w:val="WW-NormalnyWeb"/>
        <w:spacing w:before="0" w:after="0" w:line="360" w:lineRule="auto"/>
        <w:ind w:firstLine="708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Pierwszeństwo w dofinansowaniu będą miały dzieci i młodzież niepełnosprawna do 24 roku życia ucząca się i niepracująca</w:t>
      </w:r>
      <w:r w:rsidRPr="00AD0598">
        <w:rPr>
          <w:rFonts w:ascii="Arial" w:hAnsi="Arial" w:cs="Arial"/>
          <w:b/>
          <w:szCs w:val="24"/>
        </w:rPr>
        <w:t xml:space="preserve"> co </w:t>
      </w:r>
      <w:r w:rsidR="00657422" w:rsidRPr="00AD0598">
        <w:rPr>
          <w:rFonts w:ascii="Arial" w:hAnsi="Arial" w:cs="Arial"/>
          <w:b/>
          <w:szCs w:val="24"/>
        </w:rPr>
        <w:t>dwa lata</w:t>
      </w:r>
      <w:r w:rsidRPr="00AD0598">
        <w:rPr>
          <w:rFonts w:ascii="Arial" w:hAnsi="Arial" w:cs="Arial"/>
          <w:b/>
          <w:szCs w:val="24"/>
        </w:rPr>
        <w:t>,</w:t>
      </w:r>
      <w:r w:rsidRPr="00AD0598">
        <w:rPr>
          <w:rFonts w:ascii="Arial" w:hAnsi="Arial" w:cs="Arial"/>
          <w:szCs w:val="24"/>
        </w:rPr>
        <w:t xml:space="preserve"> a następnie dorosłe osoby niepełnosprawne posiadające znaczny lub umiarkowany stopień niepełnosprawności </w:t>
      </w:r>
      <w:r w:rsidRPr="00AD0598">
        <w:rPr>
          <w:rFonts w:ascii="Arial" w:hAnsi="Arial" w:cs="Arial"/>
          <w:b/>
          <w:szCs w:val="24"/>
        </w:rPr>
        <w:t>raz na trzy lata</w:t>
      </w:r>
      <w:r w:rsidRPr="00AD0598">
        <w:rPr>
          <w:rFonts w:ascii="Arial" w:hAnsi="Arial" w:cs="Arial"/>
          <w:szCs w:val="24"/>
        </w:rPr>
        <w:t xml:space="preserve">. </w:t>
      </w:r>
      <w:r w:rsidR="00657422" w:rsidRPr="00AD0598">
        <w:rPr>
          <w:rFonts w:ascii="Arial" w:hAnsi="Arial" w:cs="Arial"/>
          <w:szCs w:val="24"/>
        </w:rPr>
        <w:tab/>
      </w:r>
      <w:r w:rsidR="00AD0598">
        <w:rPr>
          <w:rFonts w:ascii="Arial" w:hAnsi="Arial" w:cs="Arial"/>
          <w:szCs w:val="24"/>
        </w:rPr>
        <w:t>`</w:t>
      </w:r>
      <w:r w:rsidR="00AD0598">
        <w:rPr>
          <w:rFonts w:ascii="Arial" w:hAnsi="Arial" w:cs="Arial"/>
          <w:szCs w:val="24"/>
        </w:rPr>
        <w:br/>
      </w:r>
      <w:r w:rsidR="00657422" w:rsidRPr="00AD0598">
        <w:rPr>
          <w:rFonts w:ascii="Arial" w:hAnsi="Arial" w:cs="Arial"/>
          <w:szCs w:val="24"/>
        </w:rPr>
        <w:tab/>
      </w:r>
      <w:r w:rsidRPr="00AD0598">
        <w:rPr>
          <w:rFonts w:ascii="Arial" w:hAnsi="Arial" w:cs="Arial"/>
          <w:szCs w:val="24"/>
        </w:rPr>
        <w:t>W sytuacji nie wykorzystania środków dla ww. osób, rozpatrywane będą pozostałe wnioski osób niepełnosprawnych</w:t>
      </w:r>
      <w:r w:rsidR="00BC1635" w:rsidRPr="00AD0598">
        <w:rPr>
          <w:rFonts w:ascii="Arial" w:hAnsi="Arial" w:cs="Arial"/>
          <w:szCs w:val="24"/>
        </w:rPr>
        <w:t xml:space="preserve"> </w:t>
      </w:r>
      <w:r w:rsidR="00BC1635" w:rsidRPr="00AD0598">
        <w:rPr>
          <w:rFonts w:ascii="Arial" w:hAnsi="Arial" w:cs="Arial"/>
          <w:b/>
          <w:szCs w:val="24"/>
        </w:rPr>
        <w:t>raz na trzy lata</w:t>
      </w:r>
      <w:r w:rsidRPr="00AD0598">
        <w:rPr>
          <w:rFonts w:ascii="Arial" w:hAnsi="Arial" w:cs="Arial"/>
          <w:b/>
          <w:szCs w:val="24"/>
        </w:rPr>
        <w:t>.</w:t>
      </w:r>
    </w:p>
    <w:p w:rsidR="007607FA" w:rsidRPr="00AD0598" w:rsidRDefault="007607FA" w:rsidP="007607FA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lastRenderedPageBreak/>
        <w:t>Pozostałe warunki rozpatrywania wniosków zgodnie z Rozporządzeniem Ministra Pracy</w:t>
      </w:r>
      <w:r w:rsidR="00AD0598">
        <w:rPr>
          <w:rFonts w:ascii="Arial" w:hAnsi="Arial" w:cs="Arial"/>
          <w:szCs w:val="24"/>
        </w:rPr>
        <w:t xml:space="preserve">                     </w:t>
      </w:r>
      <w:r w:rsidRPr="00AD0598">
        <w:rPr>
          <w:rFonts w:ascii="Arial" w:hAnsi="Arial" w:cs="Arial"/>
          <w:szCs w:val="24"/>
        </w:rPr>
        <w:t xml:space="preserve"> i Polityki Społecznej z dnia 15 listopada 2007 r. w sprawie turnusów rehabilitacyjnych </w:t>
      </w:r>
      <w:r w:rsidR="00AD0598">
        <w:rPr>
          <w:rFonts w:ascii="Arial" w:hAnsi="Arial" w:cs="Arial"/>
          <w:szCs w:val="24"/>
        </w:rPr>
        <w:t xml:space="preserve">                     </w:t>
      </w:r>
      <w:r w:rsidRPr="00AD0598">
        <w:rPr>
          <w:rFonts w:ascii="Arial" w:hAnsi="Arial" w:cs="Arial"/>
          <w:szCs w:val="24"/>
        </w:rPr>
        <w:t>(Dz. U. Nr 230, poz. 1694).</w:t>
      </w:r>
    </w:p>
    <w:p w:rsidR="005D0F09" w:rsidRPr="00AD0598" w:rsidRDefault="005D0F09" w:rsidP="00666E3C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</w:p>
    <w:p w:rsidR="00994B22" w:rsidRPr="00AD0598" w:rsidRDefault="00994B22" w:rsidP="00994B22">
      <w:pPr>
        <w:pStyle w:val="WW-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b/>
          <w:szCs w:val="24"/>
        </w:rPr>
      </w:pPr>
      <w:r w:rsidRPr="00AD0598">
        <w:rPr>
          <w:rFonts w:ascii="Arial" w:hAnsi="Arial" w:cs="Arial"/>
          <w:b/>
          <w:szCs w:val="24"/>
        </w:rPr>
        <w:t xml:space="preserve">Dofinansowanie </w:t>
      </w:r>
      <w:r w:rsidR="00F365E4" w:rsidRPr="00AD0598">
        <w:rPr>
          <w:rFonts w:ascii="Arial" w:hAnsi="Arial" w:cs="Arial"/>
          <w:b/>
          <w:szCs w:val="24"/>
        </w:rPr>
        <w:t xml:space="preserve">do </w:t>
      </w:r>
      <w:r w:rsidRPr="00AD0598">
        <w:rPr>
          <w:rFonts w:ascii="Arial" w:hAnsi="Arial" w:cs="Arial"/>
          <w:b/>
          <w:szCs w:val="24"/>
        </w:rPr>
        <w:t>zaopatrzenia w sprzęt rehabilitacyjny.</w:t>
      </w:r>
    </w:p>
    <w:p w:rsidR="007A47FE" w:rsidRPr="00AD0598" w:rsidRDefault="007A47FE" w:rsidP="007A47FE">
      <w:pPr>
        <w:pStyle w:val="WW-NormalnyWeb"/>
        <w:spacing w:before="0" w:after="0" w:line="360" w:lineRule="auto"/>
        <w:ind w:left="283"/>
        <w:jc w:val="both"/>
        <w:rPr>
          <w:rFonts w:ascii="Arial" w:hAnsi="Arial" w:cs="Arial"/>
          <w:b/>
          <w:szCs w:val="24"/>
        </w:rPr>
      </w:pPr>
    </w:p>
    <w:p w:rsidR="00994B22" w:rsidRPr="00AD0598" w:rsidRDefault="00994B22" w:rsidP="00C6470E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O dofinansowanie do zakupu sprzętu rehabilitacyjnego mogą ubiegać się dorosłe osoby niepełnosprawne posiadające aktualne orzeczenie o stopniu niepełnosprawności, dzieci</w:t>
      </w:r>
      <w:r w:rsidR="00AD0598">
        <w:rPr>
          <w:rFonts w:ascii="Arial" w:hAnsi="Arial" w:cs="Arial"/>
          <w:szCs w:val="24"/>
        </w:rPr>
        <w:t xml:space="preserve">                     </w:t>
      </w:r>
      <w:r w:rsidRPr="00AD0598">
        <w:rPr>
          <w:rFonts w:ascii="Arial" w:hAnsi="Arial" w:cs="Arial"/>
          <w:szCs w:val="24"/>
        </w:rPr>
        <w:t xml:space="preserve"> i młodzież ucząca się i niepracująca do 24 roku życia, mająca aktualne orzeczenie</w:t>
      </w:r>
      <w:r w:rsidR="00C6470E" w:rsidRPr="00AD0598">
        <w:rPr>
          <w:rFonts w:ascii="Arial" w:hAnsi="Arial" w:cs="Arial"/>
          <w:szCs w:val="24"/>
        </w:rPr>
        <w:t xml:space="preserve"> </w:t>
      </w:r>
      <w:r w:rsidR="00AD0598">
        <w:rPr>
          <w:rFonts w:ascii="Arial" w:hAnsi="Arial" w:cs="Arial"/>
          <w:szCs w:val="24"/>
        </w:rPr>
        <w:t xml:space="preserve">                               </w:t>
      </w:r>
      <w:r w:rsidR="00C6470E" w:rsidRPr="00AD0598">
        <w:rPr>
          <w:rFonts w:ascii="Arial" w:hAnsi="Arial" w:cs="Arial"/>
          <w:szCs w:val="24"/>
        </w:rPr>
        <w:t>o niepełnosprawności lub</w:t>
      </w:r>
      <w:r w:rsidRPr="00AD0598">
        <w:rPr>
          <w:rFonts w:ascii="Arial" w:hAnsi="Arial" w:cs="Arial"/>
          <w:szCs w:val="24"/>
        </w:rPr>
        <w:t xml:space="preserve"> o stopniu niepełnosprawności, stosownie do potrzeb wynikających z n</w:t>
      </w:r>
      <w:r w:rsidR="00BD285E" w:rsidRPr="00AD0598">
        <w:rPr>
          <w:rFonts w:ascii="Arial" w:hAnsi="Arial" w:cs="Arial"/>
          <w:szCs w:val="24"/>
        </w:rPr>
        <w:t xml:space="preserve">iepełnosprawności do wysokości </w:t>
      </w:r>
      <w:r w:rsidR="003955BD" w:rsidRPr="00AD0598">
        <w:rPr>
          <w:rFonts w:ascii="Arial" w:hAnsi="Arial" w:cs="Arial"/>
          <w:b/>
          <w:color w:val="000000" w:themeColor="text1"/>
          <w:szCs w:val="24"/>
        </w:rPr>
        <w:t>6</w:t>
      </w:r>
      <w:r w:rsidRPr="00AD0598">
        <w:rPr>
          <w:rFonts w:ascii="Arial" w:hAnsi="Arial" w:cs="Arial"/>
          <w:b/>
          <w:color w:val="000000" w:themeColor="text1"/>
          <w:szCs w:val="24"/>
        </w:rPr>
        <w:t>0%</w:t>
      </w:r>
      <w:r w:rsidRPr="00AD0598">
        <w:rPr>
          <w:rFonts w:ascii="Arial" w:hAnsi="Arial" w:cs="Arial"/>
          <w:szCs w:val="24"/>
        </w:rPr>
        <w:t xml:space="preserve"> kosztów tego sprzętu, nie więcej jednak niż do wysokości pięciokrotnego przeciętnego wynagrodzenia.</w:t>
      </w:r>
    </w:p>
    <w:p w:rsidR="00994B22" w:rsidRPr="00AD0598" w:rsidRDefault="00994B22" w:rsidP="00C6470E">
      <w:pPr>
        <w:pStyle w:val="WW-NormalnyWeb"/>
        <w:spacing w:before="0"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AD0598">
        <w:rPr>
          <w:rFonts w:ascii="Arial" w:hAnsi="Arial" w:cs="Arial"/>
          <w:szCs w:val="24"/>
        </w:rPr>
        <w:t>Dzieci i młodzież</w:t>
      </w:r>
      <w:r w:rsidR="00C6470E" w:rsidRPr="00AD0598">
        <w:rPr>
          <w:rFonts w:ascii="Arial" w:hAnsi="Arial" w:cs="Arial"/>
          <w:szCs w:val="24"/>
        </w:rPr>
        <w:t xml:space="preserve"> ucząca się i niepracująca do 24</w:t>
      </w:r>
      <w:r w:rsidR="00A7443B" w:rsidRPr="00AD0598">
        <w:rPr>
          <w:rFonts w:ascii="Arial" w:hAnsi="Arial" w:cs="Arial"/>
          <w:szCs w:val="24"/>
        </w:rPr>
        <w:t xml:space="preserve"> roku życia może</w:t>
      </w:r>
      <w:r w:rsidRPr="00AD0598">
        <w:rPr>
          <w:rFonts w:ascii="Arial" w:hAnsi="Arial" w:cs="Arial"/>
          <w:szCs w:val="24"/>
        </w:rPr>
        <w:t xml:space="preserve"> u</w:t>
      </w:r>
      <w:r w:rsidR="0074064B" w:rsidRPr="00AD0598">
        <w:rPr>
          <w:rFonts w:ascii="Arial" w:hAnsi="Arial" w:cs="Arial"/>
          <w:szCs w:val="24"/>
        </w:rPr>
        <w:t xml:space="preserve">biegać się o środki do ww. zadania </w:t>
      </w:r>
      <w:r w:rsidR="0074064B" w:rsidRPr="00AD0598">
        <w:rPr>
          <w:rFonts w:ascii="Arial" w:hAnsi="Arial" w:cs="Arial"/>
          <w:b/>
          <w:szCs w:val="24"/>
          <w:u w:val="single"/>
        </w:rPr>
        <w:t>c</w:t>
      </w:r>
      <w:r w:rsidR="005628C0" w:rsidRPr="00AD0598">
        <w:rPr>
          <w:rFonts w:ascii="Arial" w:hAnsi="Arial" w:cs="Arial"/>
          <w:b/>
          <w:szCs w:val="24"/>
          <w:u w:val="single"/>
        </w:rPr>
        <w:t>o rok</w:t>
      </w:r>
      <w:r w:rsidR="0074064B" w:rsidRPr="00AD0598">
        <w:rPr>
          <w:rFonts w:ascii="Arial" w:hAnsi="Arial" w:cs="Arial"/>
          <w:b/>
          <w:szCs w:val="24"/>
          <w:u w:val="single"/>
        </w:rPr>
        <w:t xml:space="preserve"> i </w:t>
      </w:r>
      <w:r w:rsidRPr="00AD0598">
        <w:rPr>
          <w:rFonts w:ascii="Arial" w:hAnsi="Arial" w:cs="Arial"/>
          <w:b/>
          <w:szCs w:val="24"/>
          <w:u w:val="single"/>
        </w:rPr>
        <w:t>w pierwszej kolejności</w:t>
      </w:r>
      <w:r w:rsidRPr="00AD0598">
        <w:rPr>
          <w:rFonts w:ascii="Arial" w:hAnsi="Arial" w:cs="Arial"/>
          <w:szCs w:val="24"/>
        </w:rPr>
        <w:t>, natomias</w:t>
      </w:r>
      <w:r w:rsidR="00C6470E" w:rsidRPr="00AD0598">
        <w:rPr>
          <w:rFonts w:ascii="Arial" w:hAnsi="Arial" w:cs="Arial"/>
          <w:szCs w:val="24"/>
        </w:rPr>
        <w:t>t dorosłe osoby niepełnosprawne</w:t>
      </w:r>
      <w:r w:rsidR="005C3C64" w:rsidRPr="00AD0598">
        <w:rPr>
          <w:rFonts w:ascii="Arial" w:hAnsi="Arial" w:cs="Arial"/>
          <w:szCs w:val="24"/>
        </w:rPr>
        <w:t xml:space="preserve"> </w:t>
      </w:r>
      <w:r w:rsidR="0074064B" w:rsidRPr="00AD0598">
        <w:rPr>
          <w:rFonts w:ascii="Arial" w:hAnsi="Arial" w:cs="Arial"/>
          <w:b/>
          <w:szCs w:val="24"/>
          <w:u w:val="single"/>
        </w:rPr>
        <w:t>raz na 3 lata</w:t>
      </w:r>
      <w:r w:rsidR="00A7443B" w:rsidRPr="00AD0598">
        <w:rPr>
          <w:rFonts w:ascii="Arial" w:hAnsi="Arial" w:cs="Arial"/>
          <w:szCs w:val="24"/>
        </w:rPr>
        <w:t xml:space="preserve"> z zaznaczeniem, </w:t>
      </w:r>
      <w:r w:rsidRPr="00AD0598">
        <w:rPr>
          <w:rFonts w:ascii="Arial" w:hAnsi="Arial" w:cs="Arial"/>
          <w:szCs w:val="24"/>
        </w:rPr>
        <w:t xml:space="preserve">że </w:t>
      </w:r>
      <w:r w:rsidRPr="00AD0598">
        <w:rPr>
          <w:rFonts w:ascii="Arial" w:hAnsi="Arial" w:cs="Arial"/>
          <w:b/>
          <w:szCs w:val="24"/>
          <w:u w:val="single"/>
        </w:rPr>
        <w:t>pierwszeństwo będą miały osoby ze znacznym</w:t>
      </w:r>
      <w:r w:rsidR="00AD0598">
        <w:rPr>
          <w:rFonts w:ascii="Arial" w:hAnsi="Arial" w:cs="Arial"/>
          <w:b/>
          <w:szCs w:val="24"/>
          <w:u w:val="single"/>
        </w:rPr>
        <w:t xml:space="preserve">                        </w:t>
      </w:r>
      <w:r w:rsidRPr="00AD0598">
        <w:rPr>
          <w:rFonts w:ascii="Arial" w:hAnsi="Arial" w:cs="Arial"/>
          <w:b/>
          <w:szCs w:val="24"/>
          <w:u w:val="single"/>
        </w:rPr>
        <w:t xml:space="preserve"> i umiarkowanym stopniem niepełnosprawności.</w:t>
      </w:r>
    </w:p>
    <w:p w:rsidR="00994B22" w:rsidRPr="00AD0598" w:rsidRDefault="005A5E69" w:rsidP="003955BD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 xml:space="preserve">Przy zakupie sprzętu rehabilitacyjnego całkowity koszt sprzętu ustala się na podstawie załączonej </w:t>
      </w:r>
      <w:r w:rsidR="004E1009" w:rsidRPr="00AD0598">
        <w:rPr>
          <w:rFonts w:ascii="Arial" w:hAnsi="Arial" w:cs="Arial"/>
          <w:szCs w:val="24"/>
        </w:rPr>
        <w:t xml:space="preserve"> </w:t>
      </w:r>
      <w:r w:rsidRPr="00AD0598">
        <w:rPr>
          <w:rFonts w:ascii="Arial" w:hAnsi="Arial" w:cs="Arial"/>
          <w:szCs w:val="24"/>
        </w:rPr>
        <w:t xml:space="preserve">do wniosku </w:t>
      </w:r>
      <w:r w:rsidR="00531D1B" w:rsidRPr="00AD0598">
        <w:rPr>
          <w:rFonts w:ascii="Arial" w:hAnsi="Arial" w:cs="Arial"/>
          <w:szCs w:val="24"/>
        </w:rPr>
        <w:t xml:space="preserve">i wybranej przez wnioskodawcę </w:t>
      </w:r>
      <w:r w:rsidRPr="00AD0598">
        <w:rPr>
          <w:rFonts w:ascii="Arial" w:hAnsi="Arial" w:cs="Arial"/>
          <w:szCs w:val="24"/>
        </w:rPr>
        <w:t xml:space="preserve">oferty sprzedawcy (przynajmniej </w:t>
      </w:r>
      <w:r w:rsidR="00AD0598">
        <w:rPr>
          <w:rFonts w:ascii="Arial" w:hAnsi="Arial" w:cs="Arial"/>
          <w:szCs w:val="24"/>
        </w:rPr>
        <w:t xml:space="preserve">                   </w:t>
      </w:r>
      <w:r w:rsidRPr="00AD0598">
        <w:rPr>
          <w:rFonts w:ascii="Arial" w:hAnsi="Arial" w:cs="Arial"/>
          <w:szCs w:val="24"/>
        </w:rPr>
        <w:t xml:space="preserve">3 </w:t>
      </w:r>
      <w:r w:rsidR="003955BD" w:rsidRPr="00AD0598">
        <w:rPr>
          <w:rFonts w:ascii="Arial" w:hAnsi="Arial" w:cs="Arial"/>
          <w:szCs w:val="24"/>
        </w:rPr>
        <w:t>oferty po 1 z 3 różnych sklepów</w:t>
      </w:r>
      <w:r w:rsidRPr="00AD0598">
        <w:rPr>
          <w:rFonts w:ascii="Arial" w:hAnsi="Arial" w:cs="Arial"/>
          <w:szCs w:val="24"/>
        </w:rPr>
        <w:t>).</w:t>
      </w:r>
    </w:p>
    <w:p w:rsidR="0084067A" w:rsidRPr="00AD0598" w:rsidRDefault="0084067A" w:rsidP="003955BD">
      <w:pPr>
        <w:pStyle w:val="WW-NormalnyWeb"/>
        <w:spacing w:before="0" w:after="0" w:line="360" w:lineRule="auto"/>
        <w:jc w:val="both"/>
        <w:rPr>
          <w:rFonts w:ascii="Arial" w:hAnsi="Arial" w:cs="Arial"/>
          <w:b/>
          <w:szCs w:val="24"/>
        </w:rPr>
      </w:pPr>
      <w:r w:rsidRPr="00AD0598">
        <w:rPr>
          <w:rFonts w:ascii="Arial" w:hAnsi="Arial" w:cs="Arial"/>
          <w:b/>
          <w:szCs w:val="24"/>
        </w:rPr>
        <w:t xml:space="preserve">VI. Zadania z zakresu rehabilitacji zawodowej i społecznej zlecone fundacjom </w:t>
      </w:r>
      <w:r w:rsidR="004E1009" w:rsidRPr="00AD0598">
        <w:rPr>
          <w:rFonts w:ascii="Arial" w:hAnsi="Arial" w:cs="Arial"/>
          <w:b/>
          <w:szCs w:val="24"/>
        </w:rPr>
        <w:t xml:space="preserve">                               </w:t>
      </w:r>
      <w:r w:rsidRPr="00AD0598">
        <w:rPr>
          <w:rFonts w:ascii="Arial" w:hAnsi="Arial" w:cs="Arial"/>
          <w:b/>
          <w:szCs w:val="24"/>
        </w:rPr>
        <w:t>oraz organizacjom pozarządowym art. 36 ust. 2</w:t>
      </w:r>
    </w:p>
    <w:p w:rsidR="00D14EC0" w:rsidRPr="00AD0598" w:rsidRDefault="00994B22" w:rsidP="00D06A46">
      <w:pPr>
        <w:pStyle w:val="WW-NormalnyWeb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0598">
        <w:rPr>
          <w:rFonts w:ascii="Arial" w:hAnsi="Arial" w:cs="Arial"/>
          <w:szCs w:val="24"/>
        </w:rPr>
        <w:t>Pozostałe warunki ro</w:t>
      </w:r>
      <w:r w:rsidR="00C6470E" w:rsidRPr="00AD0598">
        <w:rPr>
          <w:rFonts w:ascii="Arial" w:hAnsi="Arial" w:cs="Arial"/>
          <w:szCs w:val="24"/>
        </w:rPr>
        <w:t>zpatrywania wniosków zgodnie z r</w:t>
      </w:r>
      <w:r w:rsidRPr="00AD0598">
        <w:rPr>
          <w:rFonts w:ascii="Arial" w:hAnsi="Arial" w:cs="Arial"/>
          <w:szCs w:val="24"/>
        </w:rPr>
        <w:t>ozporządzeniem Ministra Pracy</w:t>
      </w:r>
      <w:r w:rsidR="00AD0598">
        <w:rPr>
          <w:rFonts w:ascii="Arial" w:hAnsi="Arial" w:cs="Arial"/>
          <w:szCs w:val="24"/>
        </w:rPr>
        <w:t xml:space="preserve">                    </w:t>
      </w:r>
      <w:r w:rsidRPr="00AD0598">
        <w:rPr>
          <w:rFonts w:ascii="Arial" w:hAnsi="Arial" w:cs="Arial"/>
          <w:szCs w:val="24"/>
        </w:rPr>
        <w:t xml:space="preserve"> i Polityki Społecznej </w:t>
      </w:r>
      <w:r w:rsidR="0062277D" w:rsidRPr="00AD0598">
        <w:rPr>
          <w:rFonts w:ascii="Arial" w:hAnsi="Arial" w:cs="Arial"/>
          <w:szCs w:val="24"/>
        </w:rPr>
        <w:t xml:space="preserve">z dnia 7 lutego 2008 </w:t>
      </w:r>
      <w:r w:rsidRPr="00AD0598">
        <w:rPr>
          <w:rFonts w:ascii="Arial" w:hAnsi="Arial" w:cs="Arial"/>
          <w:szCs w:val="24"/>
        </w:rPr>
        <w:t>r. w sprawie o</w:t>
      </w:r>
      <w:r w:rsidR="0062277D" w:rsidRPr="00AD0598">
        <w:rPr>
          <w:rFonts w:ascii="Arial" w:hAnsi="Arial" w:cs="Arial"/>
          <w:szCs w:val="24"/>
        </w:rPr>
        <w:t>kreślenia rodzajów zadań z zakresu rehabilitacji zawodowej i społecznej osób niepełnosprawnych zlecanych fundacjom oraz organizacjom pozarządowym (Dz. U. z 2016 r. poz. 1945).</w:t>
      </w:r>
    </w:p>
    <w:p w:rsidR="0074064B" w:rsidRPr="00AD0598" w:rsidRDefault="0074064B" w:rsidP="00E6179F">
      <w:pPr>
        <w:spacing w:line="360" w:lineRule="auto"/>
        <w:rPr>
          <w:rFonts w:ascii="Arial" w:hAnsi="Arial" w:cs="Arial"/>
          <w:szCs w:val="24"/>
        </w:rPr>
      </w:pPr>
    </w:p>
    <w:sectPr w:rsidR="0074064B" w:rsidRPr="00AD0598" w:rsidSect="00E6179F">
      <w:footerReference w:type="default" r:id="rId8"/>
      <w:footnotePr>
        <w:pos w:val="beneathText"/>
      </w:footnotePr>
      <w:pgSz w:w="11905" w:h="16837"/>
      <w:pgMar w:top="567" w:right="74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34" w:rsidRDefault="00EC6A34" w:rsidP="00954F3A">
      <w:r>
        <w:separator/>
      </w:r>
    </w:p>
  </w:endnote>
  <w:endnote w:type="continuationSeparator" w:id="0">
    <w:p w:rsidR="00EC6A34" w:rsidRDefault="00EC6A34" w:rsidP="0095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A7" w:rsidRDefault="00571E88">
    <w:pPr>
      <w:pStyle w:val="Stopka"/>
      <w:jc w:val="center"/>
    </w:pPr>
    <w:r>
      <w:fldChar w:fldCharType="begin"/>
    </w:r>
    <w:r w:rsidR="00BB4E50">
      <w:instrText xml:space="preserve"> PAGE   \* MERGEFORMAT </w:instrText>
    </w:r>
    <w:r>
      <w:fldChar w:fldCharType="separate"/>
    </w:r>
    <w:r w:rsidR="00F37D29">
      <w:rPr>
        <w:noProof/>
      </w:rPr>
      <w:t>5</w:t>
    </w:r>
    <w:r>
      <w:fldChar w:fldCharType="end"/>
    </w:r>
  </w:p>
  <w:p w:rsidR="003E24A7" w:rsidRDefault="00EC6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34" w:rsidRDefault="00EC6A34" w:rsidP="00954F3A">
      <w:r>
        <w:separator/>
      </w:r>
    </w:p>
  </w:footnote>
  <w:footnote w:type="continuationSeparator" w:id="0">
    <w:p w:rsidR="00EC6A34" w:rsidRDefault="00EC6A34" w:rsidP="0095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upperRoman"/>
      <w:suff w:val="nothing"/>
      <w:lvlText w:val="%2."/>
      <w:lvlJc w:val="left"/>
      <w:pPr>
        <w:ind w:left="567" w:hanging="283"/>
      </w:pPr>
    </w:lvl>
    <w:lvl w:ilvl="2">
      <w:start w:val="1"/>
      <w:numFmt w:val="upperRoman"/>
      <w:suff w:val="nothing"/>
      <w:lvlText w:val="%3."/>
      <w:lvlJc w:val="left"/>
      <w:pPr>
        <w:ind w:left="850" w:hanging="283"/>
      </w:pPr>
    </w:lvl>
    <w:lvl w:ilvl="3">
      <w:start w:val="1"/>
      <w:numFmt w:val="upperRoman"/>
      <w:suff w:val="nothing"/>
      <w:lvlText w:val="%4."/>
      <w:lvlJc w:val="left"/>
      <w:pPr>
        <w:ind w:left="1134" w:hanging="283"/>
      </w:pPr>
    </w:lvl>
    <w:lvl w:ilvl="4">
      <w:start w:val="1"/>
      <w:numFmt w:val="upperRoman"/>
      <w:suff w:val="nothing"/>
      <w:lvlText w:val="%5."/>
      <w:lvlJc w:val="left"/>
      <w:pPr>
        <w:ind w:left="1417" w:hanging="283"/>
      </w:pPr>
    </w:lvl>
    <w:lvl w:ilvl="5">
      <w:start w:val="1"/>
      <w:numFmt w:val="upperRoman"/>
      <w:suff w:val="nothing"/>
      <w:lvlText w:val="%6."/>
      <w:lvlJc w:val="left"/>
      <w:pPr>
        <w:ind w:left="1701" w:hanging="283"/>
      </w:pPr>
    </w:lvl>
    <w:lvl w:ilvl="6">
      <w:start w:val="1"/>
      <w:numFmt w:val="upperRoman"/>
      <w:suff w:val="nothing"/>
      <w:lvlText w:val="%7."/>
      <w:lvlJc w:val="left"/>
      <w:pPr>
        <w:ind w:left="1984" w:hanging="283"/>
      </w:pPr>
    </w:lvl>
    <w:lvl w:ilvl="7">
      <w:start w:val="1"/>
      <w:numFmt w:val="upperRoman"/>
      <w:suff w:val="nothing"/>
      <w:lvlText w:val="%8."/>
      <w:lvlJc w:val="left"/>
      <w:pPr>
        <w:ind w:left="2268" w:hanging="283"/>
      </w:pPr>
    </w:lvl>
    <w:lvl w:ilvl="8">
      <w:start w:val="1"/>
      <w:numFmt w:val="upperRoman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C0D0889C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3"/>
    <w:multiLevelType w:val="multilevel"/>
    <w:tmpl w:val="432A1B4C"/>
    <w:name w:val="WW8Num3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suff w:val="nothing"/>
      <w:lvlText w:val="%1)"/>
      <w:lvlJc w:val="left"/>
      <w:pPr>
        <w:ind w:left="283" w:hanging="283"/>
      </w:pPr>
    </w:lvl>
    <w:lvl w:ilvl="1">
      <w:start w:val="1"/>
      <w:numFmt w:val="lowerLetter"/>
      <w:suff w:val="nothing"/>
      <w:lvlText w:val="%2)"/>
      <w:lvlJc w:val="left"/>
      <w:pPr>
        <w:ind w:left="567" w:hanging="283"/>
      </w:pPr>
    </w:lvl>
    <w:lvl w:ilvl="2">
      <w:start w:val="1"/>
      <w:numFmt w:val="lowerLetter"/>
      <w:suff w:val="nothing"/>
      <w:lvlText w:val="%3)"/>
      <w:lvlJc w:val="left"/>
      <w:pPr>
        <w:ind w:left="850" w:hanging="283"/>
      </w:pPr>
    </w:lvl>
    <w:lvl w:ilvl="3">
      <w:start w:val="1"/>
      <w:numFmt w:val="lowerLetter"/>
      <w:suff w:val="nothing"/>
      <w:lvlText w:val="%4)"/>
      <w:lvlJc w:val="left"/>
      <w:pPr>
        <w:ind w:left="1134" w:hanging="283"/>
      </w:pPr>
    </w:lvl>
    <w:lvl w:ilvl="4">
      <w:start w:val="1"/>
      <w:numFmt w:val="lowerLetter"/>
      <w:suff w:val="nothing"/>
      <w:lvlText w:val="%5)"/>
      <w:lvlJc w:val="left"/>
      <w:pPr>
        <w:ind w:left="1417" w:hanging="283"/>
      </w:pPr>
    </w:lvl>
    <w:lvl w:ilvl="5">
      <w:start w:val="1"/>
      <w:numFmt w:val="lowerLetter"/>
      <w:suff w:val="nothing"/>
      <w:lvlText w:val="%6)"/>
      <w:lvlJc w:val="left"/>
      <w:pPr>
        <w:ind w:left="1701" w:hanging="283"/>
      </w:pPr>
    </w:lvl>
    <w:lvl w:ilvl="6">
      <w:start w:val="1"/>
      <w:numFmt w:val="lowerLetter"/>
      <w:suff w:val="nothing"/>
      <w:lvlText w:val="%7)"/>
      <w:lvlJc w:val="left"/>
      <w:pPr>
        <w:ind w:left="1984" w:hanging="283"/>
      </w:pPr>
    </w:lvl>
    <w:lvl w:ilvl="7">
      <w:start w:val="1"/>
      <w:numFmt w:val="lowerLetter"/>
      <w:suff w:val="nothing"/>
      <w:lvlText w:val="%8)"/>
      <w:lvlJc w:val="left"/>
      <w:pPr>
        <w:ind w:left="2268" w:hanging="283"/>
      </w:pPr>
    </w:lvl>
    <w:lvl w:ilvl="8">
      <w:start w:val="1"/>
      <w:numFmt w:val="lowerLetter"/>
      <w:suff w:val="nothing"/>
      <w:lvlText w:val="%9)"/>
      <w:lvlJc w:val="left"/>
      <w:pPr>
        <w:ind w:left="2551" w:hanging="283"/>
      </w:pPr>
    </w:lvl>
  </w:abstractNum>
  <w:abstractNum w:abstractNumId="4" w15:restartNumberingAfterBreak="0">
    <w:nsid w:val="3EE921C8"/>
    <w:multiLevelType w:val="hybridMultilevel"/>
    <w:tmpl w:val="BABC3E5E"/>
    <w:lvl w:ilvl="0" w:tplc="98A2F1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22"/>
    <w:rsid w:val="000361B2"/>
    <w:rsid w:val="000A30EF"/>
    <w:rsid w:val="000C4038"/>
    <w:rsid w:val="000C553A"/>
    <w:rsid w:val="000D76E8"/>
    <w:rsid w:val="000F417D"/>
    <w:rsid w:val="0015090C"/>
    <w:rsid w:val="001A3AB5"/>
    <w:rsid w:val="001A4F21"/>
    <w:rsid w:val="001C6804"/>
    <w:rsid w:val="001D095C"/>
    <w:rsid w:val="001E2CC8"/>
    <w:rsid w:val="001F0E3F"/>
    <w:rsid w:val="00201985"/>
    <w:rsid w:val="0021405E"/>
    <w:rsid w:val="002214E9"/>
    <w:rsid w:val="00243E18"/>
    <w:rsid w:val="002554D3"/>
    <w:rsid w:val="0026566A"/>
    <w:rsid w:val="00277300"/>
    <w:rsid w:val="002949C8"/>
    <w:rsid w:val="002A0C59"/>
    <w:rsid w:val="002A29B9"/>
    <w:rsid w:val="002B4019"/>
    <w:rsid w:val="002B6CB3"/>
    <w:rsid w:val="002C2688"/>
    <w:rsid w:val="002C4F0D"/>
    <w:rsid w:val="002D1750"/>
    <w:rsid w:val="002D39BB"/>
    <w:rsid w:val="002D401D"/>
    <w:rsid w:val="002D454C"/>
    <w:rsid w:val="002E15EF"/>
    <w:rsid w:val="002F0B8B"/>
    <w:rsid w:val="003008B3"/>
    <w:rsid w:val="00307090"/>
    <w:rsid w:val="00310D6F"/>
    <w:rsid w:val="00314216"/>
    <w:rsid w:val="003153ED"/>
    <w:rsid w:val="00316E10"/>
    <w:rsid w:val="003323F3"/>
    <w:rsid w:val="0033379C"/>
    <w:rsid w:val="003363E8"/>
    <w:rsid w:val="00347177"/>
    <w:rsid w:val="00360120"/>
    <w:rsid w:val="00361777"/>
    <w:rsid w:val="00381EEE"/>
    <w:rsid w:val="003955BD"/>
    <w:rsid w:val="00397E8F"/>
    <w:rsid w:val="003A25AB"/>
    <w:rsid w:val="003D11B7"/>
    <w:rsid w:val="003E414E"/>
    <w:rsid w:val="00430478"/>
    <w:rsid w:val="00432643"/>
    <w:rsid w:val="00444C09"/>
    <w:rsid w:val="0045750F"/>
    <w:rsid w:val="004764C9"/>
    <w:rsid w:val="004A364C"/>
    <w:rsid w:val="004A44AD"/>
    <w:rsid w:val="004A57B3"/>
    <w:rsid w:val="004D3532"/>
    <w:rsid w:val="004E1009"/>
    <w:rsid w:val="004E4789"/>
    <w:rsid w:val="004F2151"/>
    <w:rsid w:val="00506DF0"/>
    <w:rsid w:val="0052482A"/>
    <w:rsid w:val="00527123"/>
    <w:rsid w:val="00531D1B"/>
    <w:rsid w:val="00540EED"/>
    <w:rsid w:val="0055265A"/>
    <w:rsid w:val="00555972"/>
    <w:rsid w:val="005628C0"/>
    <w:rsid w:val="00571E88"/>
    <w:rsid w:val="00575386"/>
    <w:rsid w:val="00583596"/>
    <w:rsid w:val="005861B3"/>
    <w:rsid w:val="005947D5"/>
    <w:rsid w:val="005A5E69"/>
    <w:rsid w:val="005B1FE5"/>
    <w:rsid w:val="005C3C64"/>
    <w:rsid w:val="005D0F09"/>
    <w:rsid w:val="005D1585"/>
    <w:rsid w:val="005D728A"/>
    <w:rsid w:val="005F00C5"/>
    <w:rsid w:val="0061767E"/>
    <w:rsid w:val="0062277D"/>
    <w:rsid w:val="006247BD"/>
    <w:rsid w:val="006504F7"/>
    <w:rsid w:val="0065120A"/>
    <w:rsid w:val="00657422"/>
    <w:rsid w:val="00666E3C"/>
    <w:rsid w:val="0067539F"/>
    <w:rsid w:val="00677700"/>
    <w:rsid w:val="00692D32"/>
    <w:rsid w:val="006A5FB7"/>
    <w:rsid w:val="006C2ADB"/>
    <w:rsid w:val="006E641B"/>
    <w:rsid w:val="006F01D5"/>
    <w:rsid w:val="007103C9"/>
    <w:rsid w:val="00721820"/>
    <w:rsid w:val="00723CE3"/>
    <w:rsid w:val="0073484C"/>
    <w:rsid w:val="00736B88"/>
    <w:rsid w:val="0074064B"/>
    <w:rsid w:val="00753A0D"/>
    <w:rsid w:val="007607FA"/>
    <w:rsid w:val="007674FE"/>
    <w:rsid w:val="00772004"/>
    <w:rsid w:val="007A16C2"/>
    <w:rsid w:val="007A47FE"/>
    <w:rsid w:val="007B4F6C"/>
    <w:rsid w:val="007C6075"/>
    <w:rsid w:val="007E1634"/>
    <w:rsid w:val="007E617E"/>
    <w:rsid w:val="007E744C"/>
    <w:rsid w:val="007E7658"/>
    <w:rsid w:val="007F45C7"/>
    <w:rsid w:val="00814BEB"/>
    <w:rsid w:val="0082176D"/>
    <w:rsid w:val="008260DE"/>
    <w:rsid w:val="00827039"/>
    <w:rsid w:val="0084067A"/>
    <w:rsid w:val="008A6227"/>
    <w:rsid w:val="008B31F0"/>
    <w:rsid w:val="008D6CA3"/>
    <w:rsid w:val="00906CFE"/>
    <w:rsid w:val="00913E0F"/>
    <w:rsid w:val="00952A7D"/>
    <w:rsid w:val="00953B32"/>
    <w:rsid w:val="00954F3A"/>
    <w:rsid w:val="009644C4"/>
    <w:rsid w:val="00987034"/>
    <w:rsid w:val="00994B22"/>
    <w:rsid w:val="009A231F"/>
    <w:rsid w:val="009D1C76"/>
    <w:rsid w:val="009D7A32"/>
    <w:rsid w:val="009E3D39"/>
    <w:rsid w:val="009F61C1"/>
    <w:rsid w:val="00A07F2A"/>
    <w:rsid w:val="00A26DA0"/>
    <w:rsid w:val="00A463E1"/>
    <w:rsid w:val="00A7443B"/>
    <w:rsid w:val="00A90DDA"/>
    <w:rsid w:val="00AB1562"/>
    <w:rsid w:val="00AC0C35"/>
    <w:rsid w:val="00AD0598"/>
    <w:rsid w:val="00AD6E4E"/>
    <w:rsid w:val="00AE2B6D"/>
    <w:rsid w:val="00AF2485"/>
    <w:rsid w:val="00B25D0C"/>
    <w:rsid w:val="00B34610"/>
    <w:rsid w:val="00B43FA6"/>
    <w:rsid w:val="00B51597"/>
    <w:rsid w:val="00BB2C73"/>
    <w:rsid w:val="00BB4E50"/>
    <w:rsid w:val="00BB5279"/>
    <w:rsid w:val="00BC1635"/>
    <w:rsid w:val="00BC6EE2"/>
    <w:rsid w:val="00BD285E"/>
    <w:rsid w:val="00BD3C06"/>
    <w:rsid w:val="00BE3DF5"/>
    <w:rsid w:val="00BE6888"/>
    <w:rsid w:val="00BE6BFC"/>
    <w:rsid w:val="00C0111F"/>
    <w:rsid w:val="00C54C55"/>
    <w:rsid w:val="00C6470E"/>
    <w:rsid w:val="00C7120D"/>
    <w:rsid w:val="00CA3D18"/>
    <w:rsid w:val="00CB5D76"/>
    <w:rsid w:val="00CC6BC2"/>
    <w:rsid w:val="00CD1C75"/>
    <w:rsid w:val="00CF2C94"/>
    <w:rsid w:val="00D06A46"/>
    <w:rsid w:val="00D12DE0"/>
    <w:rsid w:val="00D14EC0"/>
    <w:rsid w:val="00D22E3D"/>
    <w:rsid w:val="00D36F2D"/>
    <w:rsid w:val="00D4072B"/>
    <w:rsid w:val="00D45438"/>
    <w:rsid w:val="00D4566B"/>
    <w:rsid w:val="00D51391"/>
    <w:rsid w:val="00D525AA"/>
    <w:rsid w:val="00D66C12"/>
    <w:rsid w:val="00D66F43"/>
    <w:rsid w:val="00D72EB6"/>
    <w:rsid w:val="00D73AD4"/>
    <w:rsid w:val="00D8119A"/>
    <w:rsid w:val="00D903B4"/>
    <w:rsid w:val="00D944FB"/>
    <w:rsid w:val="00DF7DA1"/>
    <w:rsid w:val="00E149F8"/>
    <w:rsid w:val="00E159CD"/>
    <w:rsid w:val="00E21280"/>
    <w:rsid w:val="00E21523"/>
    <w:rsid w:val="00E23F8A"/>
    <w:rsid w:val="00E6179F"/>
    <w:rsid w:val="00E77450"/>
    <w:rsid w:val="00E821C4"/>
    <w:rsid w:val="00E90253"/>
    <w:rsid w:val="00E97B20"/>
    <w:rsid w:val="00EA1C09"/>
    <w:rsid w:val="00EA756B"/>
    <w:rsid w:val="00EC0D92"/>
    <w:rsid w:val="00EC21FA"/>
    <w:rsid w:val="00EC6A34"/>
    <w:rsid w:val="00EF4F72"/>
    <w:rsid w:val="00F04565"/>
    <w:rsid w:val="00F30C36"/>
    <w:rsid w:val="00F365E4"/>
    <w:rsid w:val="00F37D29"/>
    <w:rsid w:val="00F46B57"/>
    <w:rsid w:val="00F72435"/>
    <w:rsid w:val="00FB3BCA"/>
    <w:rsid w:val="00FB5488"/>
    <w:rsid w:val="00FB6667"/>
    <w:rsid w:val="00FC4BC0"/>
    <w:rsid w:val="00FD0C5A"/>
    <w:rsid w:val="00FE5705"/>
    <w:rsid w:val="00FF12F1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65838-ACD3-436D-8002-744911FE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ormalnyWeb">
    <w:name w:val="WW-Normalny (Web)"/>
    <w:basedOn w:val="Normalny"/>
    <w:rsid w:val="00994B22"/>
    <w:pPr>
      <w:spacing w:before="100" w:after="119"/>
    </w:pPr>
  </w:style>
  <w:style w:type="paragraph" w:styleId="Stopka">
    <w:name w:val="footer"/>
    <w:basedOn w:val="Normalny"/>
    <w:link w:val="StopkaZnak"/>
    <w:uiPriority w:val="99"/>
    <w:unhideWhenUsed/>
    <w:rsid w:val="00994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B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6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406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1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79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CBE17-71CD-4CDF-8447-73C00123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5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 Zd-wola</dc:creator>
  <cp:lastModifiedBy>E.Szymczak</cp:lastModifiedBy>
  <cp:revision>51</cp:revision>
  <cp:lastPrinted>2018-04-03T08:42:00Z</cp:lastPrinted>
  <dcterms:created xsi:type="dcterms:W3CDTF">2017-03-02T12:04:00Z</dcterms:created>
  <dcterms:modified xsi:type="dcterms:W3CDTF">2018-04-03T08:44:00Z</dcterms:modified>
</cp:coreProperties>
</file>