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BCC3" w14:textId="2FED0B35" w:rsidR="00310D34" w:rsidRDefault="003A0C0D" w:rsidP="00D9652B">
      <w:pPr>
        <w:pStyle w:val="Normal"/>
        <w:tabs>
          <w:tab w:val="left" w:pos="28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32" w:firstLine="567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D34">
        <w:tab/>
      </w:r>
      <w:r w:rsidR="00310D34">
        <w:tab/>
      </w:r>
      <w:r w:rsidR="00310D34">
        <w:tab/>
      </w:r>
      <w:r w:rsidR="00310D34">
        <w:tab/>
      </w:r>
      <w:r w:rsidR="00310D34">
        <w:tab/>
      </w:r>
      <w:r w:rsidR="00310D34">
        <w:tab/>
      </w:r>
      <w:r w:rsidR="00310D34">
        <w:tab/>
      </w:r>
      <w:r w:rsidR="00310D34">
        <w:tab/>
      </w:r>
      <w:r w:rsidR="00476963">
        <w:tab/>
      </w:r>
      <w:r w:rsidR="00476963">
        <w:tab/>
      </w:r>
      <w:r w:rsidR="00476963">
        <w:tab/>
      </w:r>
    </w:p>
    <w:p w14:paraId="368C4C8D" w14:textId="77777777" w:rsidR="00310D34" w:rsidRDefault="00310D34" w:rsidP="00CF2AA9">
      <w:pPr>
        <w:pStyle w:val="Normal"/>
        <w:tabs>
          <w:tab w:val="left" w:pos="28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32" w:firstLine="708"/>
      </w:pPr>
    </w:p>
    <w:p w14:paraId="1B7CD486" w14:textId="77777777" w:rsidR="00310D34" w:rsidRDefault="00310D34" w:rsidP="00CF2AA9">
      <w:pPr>
        <w:pStyle w:val="Normal"/>
        <w:tabs>
          <w:tab w:val="left" w:pos="28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32" w:firstLine="708"/>
      </w:pPr>
    </w:p>
    <w:p w14:paraId="01F3AAA2" w14:textId="1E661EE7" w:rsidR="00CF2AA9" w:rsidRDefault="0076297D" w:rsidP="0076297D">
      <w:pPr>
        <w:pStyle w:val="Normal"/>
        <w:tabs>
          <w:tab w:val="left" w:pos="28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                                                  </w:t>
      </w:r>
      <w:r w:rsidR="00CF2AA9">
        <w:t>UCHWAŁA NR</w:t>
      </w:r>
      <w:r w:rsidR="00543D6C">
        <w:t xml:space="preserve"> </w:t>
      </w:r>
      <w:r>
        <w:t>VI/</w:t>
      </w:r>
      <w:r w:rsidR="00666BCD">
        <w:t>93</w:t>
      </w:r>
      <w:r>
        <w:t>/23</w:t>
      </w:r>
    </w:p>
    <w:p w14:paraId="7BE5BB0D" w14:textId="77777777" w:rsidR="00CF2AA9" w:rsidRDefault="00CF2AA9" w:rsidP="00CF2AA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                                  ZARZĄDU  POWIATU ZDUŃSKOWOLSKIEGO</w:t>
      </w:r>
    </w:p>
    <w:p w14:paraId="3745D664" w14:textId="400C7401" w:rsidR="00CF2AA9" w:rsidRPr="00D572CC" w:rsidRDefault="00CF2AA9" w:rsidP="00CF2AA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r>
        <w:tab/>
      </w:r>
      <w:r>
        <w:tab/>
      </w:r>
      <w:r>
        <w:tab/>
      </w:r>
      <w:r w:rsidRPr="00D572CC">
        <w:t xml:space="preserve">     </w:t>
      </w:r>
      <w:r w:rsidR="003E39C0" w:rsidRPr="00D572CC">
        <w:t xml:space="preserve">  </w:t>
      </w:r>
      <w:r w:rsidRPr="00D572CC">
        <w:t>z dnia</w:t>
      </w:r>
      <w:r w:rsidR="00A21DD2">
        <w:t xml:space="preserve"> </w:t>
      </w:r>
      <w:r w:rsidR="00666BCD">
        <w:t>28 kwietnia</w:t>
      </w:r>
      <w:r w:rsidR="00A21DD2">
        <w:t xml:space="preserve"> </w:t>
      </w:r>
      <w:r w:rsidR="001E72A5">
        <w:t>202</w:t>
      </w:r>
      <w:r w:rsidR="009C102C">
        <w:t xml:space="preserve">3 </w:t>
      </w:r>
      <w:r w:rsidR="001E72A5">
        <w:t>r.</w:t>
      </w:r>
    </w:p>
    <w:p w14:paraId="0D3E7DB1" w14:textId="77777777" w:rsidR="00CF2AA9" w:rsidRDefault="00CF2AA9" w:rsidP="00CF2AA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30AB056" w14:textId="77777777" w:rsidR="00DB5D37" w:rsidRPr="00B1581C" w:rsidRDefault="00DB5D37" w:rsidP="00DB5D37">
      <w:pPr>
        <w:jc w:val="center"/>
        <w:rPr>
          <w:rFonts w:ascii="Arial" w:hAnsi="Arial"/>
          <w:bCs/>
        </w:rPr>
      </w:pPr>
      <w:r w:rsidRPr="00B1581C">
        <w:rPr>
          <w:rFonts w:ascii="Arial" w:hAnsi="Arial"/>
          <w:bCs/>
        </w:rPr>
        <w:t>zmieniająca uchwałę w sprawie uchwalenia Wieloletniej Prognozy Finansowej Powiatu  Zduńskowolskiego</w:t>
      </w:r>
    </w:p>
    <w:p w14:paraId="17EB8A70" w14:textId="77777777" w:rsidR="00CF2AA9" w:rsidRDefault="00CF2AA9" w:rsidP="00CF2AA9">
      <w:pPr>
        <w:pStyle w:val="Normal"/>
        <w:tabs>
          <w:tab w:val="left" w:pos="12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422ABB9C" w14:textId="73FE5489" w:rsidR="00CF2AA9" w:rsidRPr="003E2CAE" w:rsidRDefault="00CF2AA9" w:rsidP="00CF2AA9">
      <w:pPr>
        <w:pStyle w:val="Normal"/>
        <w:tabs>
          <w:tab w:val="left" w:pos="12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3E2CAE">
        <w:t xml:space="preserve">Na podstawie art. 226, art. 229, art. 232 ustawy z dnia 27 sierpnia 2009 r. </w:t>
      </w:r>
      <w:r w:rsidRPr="003E2CAE">
        <w:br/>
        <w:t xml:space="preserve">o finansach publicznych </w:t>
      </w:r>
      <w:r w:rsidR="00DB5D37" w:rsidRPr="003E2CAE">
        <w:rPr>
          <w:rFonts w:eastAsia="Arial"/>
        </w:rPr>
        <w:t>(</w:t>
      </w:r>
      <w:proofErr w:type="spellStart"/>
      <w:r w:rsidR="00DB5D37" w:rsidRPr="003E2CAE">
        <w:rPr>
          <w:rFonts w:eastAsia="Arial"/>
        </w:rPr>
        <w:t>t</w:t>
      </w:r>
      <w:r w:rsidR="00DB5D37" w:rsidRPr="003E2CAE">
        <w:t>.j</w:t>
      </w:r>
      <w:proofErr w:type="spellEnd"/>
      <w:r w:rsidR="00DB5D37" w:rsidRPr="003E2CAE">
        <w:t xml:space="preserve">. Dz. U. z 2022 r. poz. 1634 z późn.zm.)  </w:t>
      </w:r>
      <w:r w:rsidRPr="003E2CAE">
        <w:t xml:space="preserve">oraz art. 32 ust. 1 ustawy z dnia 5 czerwca 1998 r. o samorządzie powiatowym </w:t>
      </w:r>
      <w:bookmarkStart w:id="0" w:name="_Hlk98753182"/>
      <w:r w:rsidR="00DB5D37" w:rsidRPr="003E2CAE">
        <w:rPr>
          <w:rFonts w:eastAsia="Arial"/>
        </w:rPr>
        <w:t>(</w:t>
      </w:r>
      <w:bookmarkEnd w:id="0"/>
      <w:r w:rsidR="00DB5D37" w:rsidRPr="003E2CAE">
        <w:rPr>
          <w:rFonts w:eastAsia="Arial"/>
        </w:rPr>
        <w:t xml:space="preserve">t. j. Dz. U. z 2022 r. </w:t>
      </w:r>
      <w:r w:rsidR="00DB5D37" w:rsidRPr="003E2CAE">
        <w:rPr>
          <w:rFonts w:eastAsia="Arial"/>
        </w:rPr>
        <w:br/>
        <w:t>poz. 1526</w:t>
      </w:r>
      <w:r w:rsidR="00E2522F">
        <w:rPr>
          <w:rFonts w:eastAsia="Arial"/>
        </w:rPr>
        <w:t xml:space="preserve"> z </w:t>
      </w:r>
      <w:proofErr w:type="spellStart"/>
      <w:r w:rsidR="00E2522F">
        <w:rPr>
          <w:rFonts w:eastAsia="Arial"/>
        </w:rPr>
        <w:t>późn</w:t>
      </w:r>
      <w:proofErr w:type="spellEnd"/>
      <w:r w:rsidR="00E2522F">
        <w:rPr>
          <w:rFonts w:eastAsia="Arial"/>
        </w:rPr>
        <w:t>. zm.</w:t>
      </w:r>
      <w:r w:rsidR="00DB5D37" w:rsidRPr="003E2CAE">
        <w:rPr>
          <w:rFonts w:eastAsia="Arial"/>
        </w:rPr>
        <w:t xml:space="preserve">) </w:t>
      </w:r>
      <w:r w:rsidRPr="003E2CAE">
        <w:t>uchwala się, co następuje:</w:t>
      </w:r>
    </w:p>
    <w:p w14:paraId="7C6C301A" w14:textId="77777777" w:rsidR="00CF2AA9" w:rsidRPr="003E2CAE" w:rsidRDefault="00CF2AA9" w:rsidP="00CF2AA9">
      <w:pPr>
        <w:pStyle w:val="Normal"/>
        <w:tabs>
          <w:tab w:val="left" w:pos="12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5D7E4CE1" w14:textId="6D82411E" w:rsidR="00CF2AA9" w:rsidRDefault="00CF2AA9" w:rsidP="00CF2AA9">
      <w:pPr>
        <w:pStyle w:val="Normal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" w:firstLine="424"/>
        <w:jc w:val="both"/>
      </w:pPr>
      <w:r>
        <w:t>§ 1.1. W UCHWALE NR L</w:t>
      </w:r>
      <w:r w:rsidR="009C102C">
        <w:t>V</w:t>
      </w:r>
      <w:r>
        <w:t>I/6</w:t>
      </w:r>
      <w:r w:rsidR="009C102C">
        <w:t>8</w:t>
      </w:r>
      <w:r>
        <w:t>/2</w:t>
      </w:r>
      <w:r w:rsidR="009C102C">
        <w:t>2</w:t>
      </w:r>
      <w:r>
        <w:t xml:space="preserve"> RADY POWIATU ZDUŃSKOWOLSKIEGO </w:t>
      </w:r>
      <w:r>
        <w:br/>
        <w:t>z dnia 2</w:t>
      </w:r>
      <w:r w:rsidR="009C102C">
        <w:t>9</w:t>
      </w:r>
      <w:r>
        <w:t xml:space="preserve"> grudnia 202</w:t>
      </w:r>
      <w:r w:rsidR="009C102C">
        <w:t>2</w:t>
      </w:r>
      <w:r>
        <w:t xml:space="preserve"> roku w sprawie uchwalenia Wieloletniej Prognozy Finansowej Powiatu  Zduńskowolskiego treść Załącznika Nr 1 określającego Wieloletnią Prognozę Finansową Powiatu Zduńskowolskiego wraz z prognozą kwoty długu i spłat zobowiązań zastępuje się treścią Załącznika do niniejszej uchwały wraz z objaśnieniami. </w:t>
      </w:r>
    </w:p>
    <w:p w14:paraId="51584242" w14:textId="77777777" w:rsidR="00CF2AA9" w:rsidRDefault="00CF2AA9" w:rsidP="00CF2AA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</w:pPr>
      <w:r>
        <w:t xml:space="preserve">2. Objaśnienia, o których mowa w ust. 1 załącza się do niniejszej uchwały. </w:t>
      </w:r>
    </w:p>
    <w:p w14:paraId="41F2B4BE" w14:textId="77777777" w:rsidR="00CF2AA9" w:rsidRDefault="00CF2AA9" w:rsidP="00CF2AA9">
      <w:pPr>
        <w:pStyle w:val="Normal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" w:firstLine="424"/>
        <w:jc w:val="both"/>
      </w:pPr>
    </w:p>
    <w:p w14:paraId="7D602826" w14:textId="7BA7835A" w:rsidR="00AE0E89" w:rsidRPr="002F3C67" w:rsidRDefault="00CF2AA9" w:rsidP="00AE0E89">
      <w:pPr>
        <w:jc w:val="both"/>
        <w:rPr>
          <w:rFonts w:ascii="Arial" w:hAnsi="Arial" w:cs="Arial"/>
          <w:bCs/>
        </w:rPr>
      </w:pPr>
      <w:r>
        <w:tab/>
      </w:r>
      <w:r w:rsidRPr="006549A1">
        <w:rPr>
          <w:rFonts w:ascii="Arial" w:hAnsi="Arial" w:cs="Arial"/>
        </w:rPr>
        <w:t>§ 2.</w:t>
      </w:r>
      <w:r>
        <w:t xml:space="preserve"> </w:t>
      </w:r>
      <w:r w:rsidR="00AE0E89" w:rsidRPr="002F3C67">
        <w:rPr>
          <w:rFonts w:ascii="Arial" w:hAnsi="Arial" w:cs="Arial"/>
          <w:bCs/>
        </w:rPr>
        <w:t xml:space="preserve">Uchwała </w:t>
      </w:r>
      <w:r w:rsidR="00AE0E89" w:rsidRPr="002F3C67">
        <w:rPr>
          <w:rFonts w:ascii="Arial" w:hAnsi="Arial" w:cs="Arial"/>
        </w:rPr>
        <w:t xml:space="preserve">wchodzi w życie z dniem podjęcia i </w:t>
      </w:r>
      <w:r w:rsidR="00AE0E89" w:rsidRPr="002F3C67">
        <w:rPr>
          <w:rFonts w:ascii="Arial" w:hAnsi="Arial" w:cs="Arial"/>
          <w:bCs/>
        </w:rPr>
        <w:t xml:space="preserve">podlega podaniu do publicznej wiadomości poprzez rozplakatowanie na tablicach ogłoszeń Starostwa Powiatowego </w:t>
      </w:r>
      <w:r w:rsidR="00AE0E89">
        <w:rPr>
          <w:rFonts w:ascii="Arial" w:hAnsi="Arial" w:cs="Arial"/>
          <w:bCs/>
        </w:rPr>
        <w:br/>
      </w:r>
      <w:r w:rsidR="00AE0E89" w:rsidRPr="002F3C67">
        <w:rPr>
          <w:rFonts w:ascii="Arial" w:hAnsi="Arial" w:cs="Arial"/>
          <w:bCs/>
        </w:rPr>
        <w:t>w Zduńskiej Woli, a także poprzez zamieszczenie jej treści na stronie Biuletynu Informacji Publicznej Starostwa Powiatowego w Zduńskiej Woli.</w:t>
      </w:r>
    </w:p>
    <w:p w14:paraId="5FC43774" w14:textId="6CF12F11" w:rsidR="00CF2AA9" w:rsidRDefault="00CF2AA9" w:rsidP="00AE0E89">
      <w:pPr>
        <w:pStyle w:val="Normal"/>
        <w:keepNext/>
        <w:tabs>
          <w:tab w:val="right" w:pos="7087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240" w:after="120" w:line="252" w:lineRule="atLeast"/>
        <w:ind w:firstLine="567"/>
        <w:jc w:val="both"/>
      </w:pPr>
    </w:p>
    <w:p w14:paraId="0590425F" w14:textId="77777777" w:rsidR="00CF2AA9" w:rsidRDefault="00CF2AA9" w:rsidP="00CF2AA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4500"/>
      </w:pPr>
      <w:r>
        <w:t>Przewodniczący Zarządu:</w:t>
      </w:r>
    </w:p>
    <w:p w14:paraId="0A4EF934" w14:textId="77777777" w:rsidR="00CF2AA9" w:rsidRDefault="00CF2AA9" w:rsidP="00CF2AA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4502"/>
      </w:pPr>
      <w:r>
        <w:t>Hanna Iwaniuk</w:t>
      </w:r>
    </w:p>
    <w:p w14:paraId="12BAE655" w14:textId="77777777" w:rsidR="00CF2AA9" w:rsidRDefault="00CF2AA9" w:rsidP="00CF2AA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4502"/>
      </w:pPr>
      <w:r>
        <w:t>Członkowie Zarządu:</w:t>
      </w:r>
    </w:p>
    <w:p w14:paraId="27230553" w14:textId="77777777" w:rsidR="00CF2AA9" w:rsidRDefault="00CF2AA9" w:rsidP="00CF2AA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4502"/>
      </w:pPr>
      <w:r>
        <w:t>Wojciech Rychlik</w:t>
      </w:r>
    </w:p>
    <w:p w14:paraId="05900EB5" w14:textId="77777777" w:rsidR="00CF2AA9" w:rsidRDefault="00CF2AA9" w:rsidP="00CF2AA9">
      <w:pPr>
        <w:pStyle w:val="Normal"/>
        <w:tabs>
          <w:tab w:val="left" w:pos="379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794" w:firstLine="708"/>
      </w:pPr>
      <w:r>
        <w:t>Marcin Łabędzki</w:t>
      </w:r>
    </w:p>
    <w:p w14:paraId="0290E929" w14:textId="77777777" w:rsidR="00CF2AA9" w:rsidRDefault="00CF2AA9" w:rsidP="00CF2AA9">
      <w:pPr>
        <w:pStyle w:val="Normal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16"/>
      </w:pPr>
      <w:r>
        <w:t xml:space="preserve">                                              Jadwiga Ziółkowska</w:t>
      </w:r>
    </w:p>
    <w:p w14:paraId="0C4D6E3D" w14:textId="77777777" w:rsidR="00CF2AA9" w:rsidRDefault="00CF2AA9" w:rsidP="00CF2AA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08"/>
        <w:jc w:val="center"/>
      </w:pPr>
      <w:r>
        <w:t xml:space="preserve">             Tomasz Ziółkowski</w:t>
      </w:r>
    </w:p>
    <w:p w14:paraId="24A81E31" w14:textId="77777777" w:rsidR="00B16B21" w:rsidRDefault="00B16B21"/>
    <w:sectPr w:rsidR="00B16B21" w:rsidSect="00C2369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A9"/>
    <w:rsid w:val="000A1BC4"/>
    <w:rsid w:val="000D1B4A"/>
    <w:rsid w:val="00191794"/>
    <w:rsid w:val="001E72A5"/>
    <w:rsid w:val="00243400"/>
    <w:rsid w:val="0029039B"/>
    <w:rsid w:val="00310D34"/>
    <w:rsid w:val="00361D59"/>
    <w:rsid w:val="003A0C0D"/>
    <w:rsid w:val="003E2CAE"/>
    <w:rsid w:val="003E39C0"/>
    <w:rsid w:val="003F61DC"/>
    <w:rsid w:val="00476963"/>
    <w:rsid w:val="004C1529"/>
    <w:rsid w:val="0052325D"/>
    <w:rsid w:val="00537448"/>
    <w:rsid w:val="00543D6C"/>
    <w:rsid w:val="005755FB"/>
    <w:rsid w:val="005F5FDC"/>
    <w:rsid w:val="006549A1"/>
    <w:rsid w:val="00666BCD"/>
    <w:rsid w:val="00747A69"/>
    <w:rsid w:val="0076297D"/>
    <w:rsid w:val="007B6AE7"/>
    <w:rsid w:val="008F4FB6"/>
    <w:rsid w:val="00906273"/>
    <w:rsid w:val="0091127F"/>
    <w:rsid w:val="009C102C"/>
    <w:rsid w:val="009C1361"/>
    <w:rsid w:val="00A21DD2"/>
    <w:rsid w:val="00AD10E1"/>
    <w:rsid w:val="00AD1A6E"/>
    <w:rsid w:val="00AE0E89"/>
    <w:rsid w:val="00B06B87"/>
    <w:rsid w:val="00B16B21"/>
    <w:rsid w:val="00B641D5"/>
    <w:rsid w:val="00B76622"/>
    <w:rsid w:val="00BD76F4"/>
    <w:rsid w:val="00C42B04"/>
    <w:rsid w:val="00C86659"/>
    <w:rsid w:val="00CD4434"/>
    <w:rsid w:val="00CF2AA9"/>
    <w:rsid w:val="00D572CC"/>
    <w:rsid w:val="00D9652B"/>
    <w:rsid w:val="00DB5D37"/>
    <w:rsid w:val="00E123D1"/>
    <w:rsid w:val="00E2522F"/>
    <w:rsid w:val="00EE629C"/>
    <w:rsid w:val="00E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05AF"/>
  <w15:chartTrackingRefBased/>
  <w15:docId w15:val="{E34E122F-D57B-4779-BFA8-DCEF4B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CF2A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B.Barton</dc:creator>
  <cp:keywords/>
  <dc:description/>
  <cp:lastModifiedBy>n.blaszczyk</cp:lastModifiedBy>
  <cp:revision>2</cp:revision>
  <cp:lastPrinted>2023-05-30T09:29:00Z</cp:lastPrinted>
  <dcterms:created xsi:type="dcterms:W3CDTF">2023-05-31T08:22:00Z</dcterms:created>
  <dcterms:modified xsi:type="dcterms:W3CDTF">2023-05-31T08:22:00Z</dcterms:modified>
</cp:coreProperties>
</file>