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4B25B" w14:textId="2F243F00" w:rsidR="00C74C41" w:rsidRDefault="00CC46D7" w:rsidP="00EC4ABB">
      <w:pPr>
        <w:spacing w:line="360" w:lineRule="auto"/>
        <w:jc w:val="both"/>
        <w:rPr>
          <w:rFonts w:cstheme="minorHAnsi"/>
          <w:sz w:val="22"/>
        </w:rPr>
      </w:pPr>
      <w:r>
        <w:rPr>
          <w:rFonts w:cstheme="minorHAnsi"/>
          <w:noProof/>
          <w:sz w:val="22"/>
        </w:rPr>
        <w:drawing>
          <wp:anchor distT="0" distB="0" distL="114300" distR="114300" simplePos="0" relativeHeight="251703296" behindDoc="0" locked="0" layoutInCell="1" allowOverlap="1" wp14:anchorId="1C91AED4" wp14:editId="7BE41FD2">
            <wp:simplePos x="0" y="0"/>
            <wp:positionH relativeFrom="margin">
              <wp:align>center</wp:align>
            </wp:positionH>
            <wp:positionV relativeFrom="margin">
              <wp:align>center</wp:align>
            </wp:positionV>
            <wp:extent cx="6275705" cy="8998585"/>
            <wp:effectExtent l="0" t="0" r="0" b="0"/>
            <wp:wrapSquare wrapText="bothSides"/>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6331" cy="8998743"/>
                    </a:xfrm>
                    <a:prstGeom prst="rect">
                      <a:avLst/>
                    </a:prstGeom>
                  </pic:spPr>
                </pic:pic>
              </a:graphicData>
            </a:graphic>
            <wp14:sizeRelH relativeFrom="margin">
              <wp14:pctWidth>0</wp14:pctWidth>
            </wp14:sizeRelH>
            <wp14:sizeRelV relativeFrom="margin">
              <wp14:pctHeight>0</wp14:pctHeight>
            </wp14:sizeRelV>
          </wp:anchor>
        </w:drawing>
      </w:r>
    </w:p>
    <w:p w14:paraId="1AC3CC9D" w14:textId="4EF9A8C2" w:rsidR="00656BEC" w:rsidRDefault="00656BEC" w:rsidP="00EC4ABB">
      <w:pPr>
        <w:spacing w:line="360" w:lineRule="auto"/>
        <w:jc w:val="both"/>
        <w:rPr>
          <w:rFonts w:cstheme="minorHAnsi"/>
          <w:sz w:val="22"/>
        </w:rPr>
      </w:pPr>
    </w:p>
    <w:p w14:paraId="21CBBCC2" w14:textId="6BC60D14" w:rsidR="00656BEC" w:rsidRDefault="00656BEC" w:rsidP="00EC4ABB">
      <w:pPr>
        <w:spacing w:line="360" w:lineRule="auto"/>
        <w:jc w:val="both"/>
        <w:rPr>
          <w:rFonts w:cstheme="minorHAnsi"/>
          <w:sz w:val="22"/>
        </w:rPr>
      </w:pPr>
    </w:p>
    <w:p w14:paraId="6586767B" w14:textId="727C3475" w:rsidR="00656BEC" w:rsidRDefault="00656BEC" w:rsidP="00EC4ABB">
      <w:pPr>
        <w:spacing w:line="360" w:lineRule="auto"/>
        <w:jc w:val="both"/>
        <w:rPr>
          <w:rFonts w:cstheme="minorHAnsi"/>
          <w:sz w:val="22"/>
        </w:rPr>
      </w:pPr>
    </w:p>
    <w:p w14:paraId="21F55C4D" w14:textId="64DF1936" w:rsidR="00656BEC" w:rsidRDefault="00656BEC" w:rsidP="00EC4ABB">
      <w:pPr>
        <w:spacing w:line="360" w:lineRule="auto"/>
        <w:jc w:val="both"/>
        <w:rPr>
          <w:rFonts w:cstheme="minorHAnsi"/>
          <w:sz w:val="22"/>
        </w:rPr>
      </w:pPr>
    </w:p>
    <w:p w14:paraId="7E96F1EE" w14:textId="7FCC26BA" w:rsidR="00656BEC" w:rsidRDefault="00656BEC" w:rsidP="00EC4ABB">
      <w:pPr>
        <w:spacing w:line="360" w:lineRule="auto"/>
        <w:jc w:val="both"/>
        <w:rPr>
          <w:rFonts w:cstheme="minorHAnsi"/>
          <w:sz w:val="22"/>
        </w:rPr>
      </w:pPr>
    </w:p>
    <w:p w14:paraId="55F6A3BB" w14:textId="22F240F9" w:rsidR="00656BEC" w:rsidRDefault="00656BEC" w:rsidP="00EC4ABB">
      <w:pPr>
        <w:spacing w:line="360" w:lineRule="auto"/>
        <w:jc w:val="both"/>
        <w:rPr>
          <w:rFonts w:cstheme="minorHAnsi"/>
          <w:sz w:val="22"/>
        </w:rPr>
      </w:pPr>
    </w:p>
    <w:p w14:paraId="3EAF9DDB" w14:textId="5374EFFF" w:rsidR="00656BEC" w:rsidRDefault="00656BEC" w:rsidP="00EC4ABB">
      <w:pPr>
        <w:spacing w:line="360" w:lineRule="auto"/>
        <w:jc w:val="both"/>
        <w:rPr>
          <w:rFonts w:cstheme="minorHAnsi"/>
          <w:sz w:val="22"/>
        </w:rPr>
      </w:pPr>
    </w:p>
    <w:p w14:paraId="457E6C1B" w14:textId="5DD4FFBA" w:rsidR="00656BEC" w:rsidRDefault="00656BEC" w:rsidP="00EC4ABB">
      <w:pPr>
        <w:spacing w:line="360" w:lineRule="auto"/>
        <w:jc w:val="both"/>
        <w:rPr>
          <w:rFonts w:cstheme="minorHAnsi"/>
          <w:sz w:val="22"/>
        </w:rPr>
      </w:pPr>
    </w:p>
    <w:p w14:paraId="69884E88" w14:textId="149FD69B" w:rsidR="00656BEC" w:rsidRDefault="00656BEC" w:rsidP="00EC4ABB">
      <w:pPr>
        <w:spacing w:line="360" w:lineRule="auto"/>
        <w:jc w:val="both"/>
        <w:rPr>
          <w:rFonts w:cstheme="minorHAnsi"/>
          <w:sz w:val="22"/>
        </w:rPr>
      </w:pPr>
    </w:p>
    <w:p w14:paraId="15AB225F" w14:textId="0E834780" w:rsidR="00656BEC" w:rsidRDefault="00656BEC" w:rsidP="00EC4ABB">
      <w:pPr>
        <w:spacing w:line="360" w:lineRule="auto"/>
        <w:jc w:val="both"/>
        <w:rPr>
          <w:rFonts w:cstheme="minorHAnsi"/>
          <w:sz w:val="22"/>
        </w:rPr>
      </w:pPr>
    </w:p>
    <w:p w14:paraId="12E258CA" w14:textId="641A7D0B" w:rsidR="00656BEC" w:rsidRDefault="00656BEC" w:rsidP="00EC4ABB">
      <w:pPr>
        <w:spacing w:line="360" w:lineRule="auto"/>
        <w:jc w:val="both"/>
        <w:rPr>
          <w:rFonts w:cstheme="minorHAnsi"/>
          <w:sz w:val="22"/>
        </w:rPr>
      </w:pPr>
    </w:p>
    <w:p w14:paraId="2358AAFC" w14:textId="1FEFCB23" w:rsidR="00656BEC" w:rsidRDefault="00656BEC" w:rsidP="00EC4ABB">
      <w:pPr>
        <w:spacing w:line="360" w:lineRule="auto"/>
        <w:jc w:val="both"/>
        <w:rPr>
          <w:rFonts w:cstheme="minorHAnsi"/>
          <w:sz w:val="22"/>
        </w:rPr>
      </w:pPr>
    </w:p>
    <w:p w14:paraId="2F8A088B" w14:textId="02DE5501" w:rsidR="003206ED" w:rsidRDefault="003206ED" w:rsidP="00D50CDB">
      <w:pPr>
        <w:spacing w:line="360" w:lineRule="auto"/>
        <w:jc w:val="right"/>
        <w:rPr>
          <w:rFonts w:cstheme="minorHAnsi"/>
          <w:b w:val="0"/>
          <w:bCs/>
          <w:sz w:val="22"/>
        </w:rPr>
      </w:pPr>
      <w:r>
        <w:rPr>
          <w:rFonts w:cstheme="minorHAnsi"/>
          <w:b w:val="0"/>
          <w:bCs/>
          <w:sz w:val="22"/>
        </w:rPr>
        <w:t>Projekt przygotowany przez Zarząd Powiatu Zduńskowolskiego</w:t>
      </w:r>
    </w:p>
    <w:p w14:paraId="386D7127" w14:textId="266FC1E2" w:rsidR="003206ED" w:rsidRDefault="00831511" w:rsidP="00D50CDB">
      <w:pPr>
        <w:spacing w:line="360" w:lineRule="auto"/>
        <w:jc w:val="right"/>
        <w:rPr>
          <w:rFonts w:cstheme="minorHAnsi"/>
          <w:b w:val="0"/>
          <w:bCs/>
          <w:sz w:val="22"/>
        </w:rPr>
      </w:pPr>
      <w:r>
        <w:rPr>
          <w:rFonts w:cstheme="minorHAnsi"/>
          <w:b w:val="0"/>
          <w:bCs/>
          <w:noProof/>
          <w:sz w:val="22"/>
        </w:rPr>
        <w:drawing>
          <wp:anchor distT="0" distB="0" distL="114300" distR="114300" simplePos="0" relativeHeight="251714560" behindDoc="0" locked="0" layoutInCell="1" allowOverlap="1" wp14:anchorId="2C40F320" wp14:editId="147B16F0">
            <wp:simplePos x="0" y="0"/>
            <wp:positionH relativeFrom="margin">
              <wp:posOffset>1517733</wp:posOffset>
            </wp:positionH>
            <wp:positionV relativeFrom="margin">
              <wp:posOffset>4387215</wp:posOffset>
            </wp:positionV>
            <wp:extent cx="5139055" cy="76200"/>
            <wp:effectExtent l="0" t="0" r="4445" b="0"/>
            <wp:wrapSquare wrapText="bothSides"/>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az 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9055" cy="76200"/>
                    </a:xfrm>
                    <a:prstGeom prst="rect">
                      <a:avLst/>
                    </a:prstGeom>
                  </pic:spPr>
                </pic:pic>
              </a:graphicData>
            </a:graphic>
            <wp14:sizeRelH relativeFrom="margin">
              <wp14:pctWidth>0</wp14:pctWidth>
            </wp14:sizeRelH>
          </wp:anchor>
        </w:drawing>
      </w:r>
    </w:p>
    <w:p w14:paraId="3B2644A3" w14:textId="77777777" w:rsidR="00F654A9" w:rsidRDefault="00F654A9" w:rsidP="00D50CDB">
      <w:pPr>
        <w:spacing w:line="360" w:lineRule="auto"/>
        <w:jc w:val="right"/>
        <w:rPr>
          <w:rFonts w:cstheme="minorHAnsi"/>
          <w:b w:val="0"/>
          <w:bCs/>
          <w:sz w:val="22"/>
        </w:rPr>
      </w:pPr>
    </w:p>
    <w:p w14:paraId="5A693A9E" w14:textId="29479B87" w:rsidR="00C74C41" w:rsidRPr="00D50CDB" w:rsidRDefault="00656BEC" w:rsidP="00D50CDB">
      <w:pPr>
        <w:spacing w:line="360" w:lineRule="auto"/>
        <w:jc w:val="right"/>
        <w:rPr>
          <w:rFonts w:cstheme="minorHAnsi"/>
          <w:b w:val="0"/>
          <w:bCs/>
          <w:sz w:val="22"/>
        </w:rPr>
      </w:pPr>
      <w:r w:rsidRPr="00D50CDB">
        <w:rPr>
          <w:rFonts w:cstheme="minorHAnsi"/>
          <w:b w:val="0"/>
          <w:bCs/>
          <w:sz w:val="22"/>
        </w:rPr>
        <w:t xml:space="preserve">Dokument </w:t>
      </w:r>
      <w:r w:rsidR="003206ED">
        <w:rPr>
          <w:rFonts w:cstheme="minorHAnsi"/>
          <w:b w:val="0"/>
          <w:bCs/>
          <w:sz w:val="22"/>
        </w:rPr>
        <w:t>sporządził</w:t>
      </w:r>
      <w:r w:rsidRPr="00D50CDB">
        <w:rPr>
          <w:rFonts w:cstheme="minorHAnsi"/>
          <w:b w:val="0"/>
          <w:bCs/>
          <w:sz w:val="22"/>
        </w:rPr>
        <w:t xml:space="preserve"> zespół</w:t>
      </w:r>
      <w:r w:rsidR="003206ED">
        <w:rPr>
          <w:rFonts w:cstheme="minorHAnsi"/>
          <w:b w:val="0"/>
          <w:bCs/>
          <w:sz w:val="22"/>
        </w:rPr>
        <w:t xml:space="preserve"> w składzie</w:t>
      </w:r>
      <w:r w:rsidRPr="00D50CDB">
        <w:rPr>
          <w:rFonts w:cstheme="minorHAnsi"/>
          <w:b w:val="0"/>
          <w:bCs/>
          <w:sz w:val="22"/>
        </w:rPr>
        <w:t>:</w:t>
      </w:r>
    </w:p>
    <w:p w14:paraId="41BAB04C" w14:textId="2A4494FA" w:rsidR="00656BEC" w:rsidRPr="00D50CDB" w:rsidRDefault="00656BEC" w:rsidP="00D50CDB">
      <w:pPr>
        <w:spacing w:line="360" w:lineRule="auto"/>
        <w:jc w:val="right"/>
        <w:rPr>
          <w:rFonts w:cstheme="minorHAnsi"/>
          <w:b w:val="0"/>
          <w:bCs/>
          <w:sz w:val="22"/>
        </w:rPr>
      </w:pPr>
      <w:r w:rsidRPr="00D50CDB">
        <w:rPr>
          <w:rFonts w:cstheme="minorHAnsi"/>
          <w:b w:val="0"/>
          <w:bCs/>
          <w:sz w:val="22"/>
        </w:rPr>
        <w:t>Wojciech Rychlik – Przewodniczący Zespołu</w:t>
      </w:r>
    </w:p>
    <w:p w14:paraId="032B996F" w14:textId="752D4A96" w:rsidR="00656BEC" w:rsidRPr="00D50CDB" w:rsidRDefault="00990B60" w:rsidP="00D50CDB">
      <w:pPr>
        <w:spacing w:line="360" w:lineRule="auto"/>
        <w:jc w:val="right"/>
        <w:rPr>
          <w:rFonts w:cstheme="minorHAnsi"/>
          <w:b w:val="0"/>
          <w:bCs/>
          <w:sz w:val="22"/>
        </w:rPr>
      </w:pPr>
      <w:r>
        <w:rPr>
          <w:rFonts w:cstheme="minorHAnsi"/>
          <w:b w:val="0"/>
          <w:bCs/>
          <w:sz w:val="22"/>
        </w:rPr>
        <w:t>Anna Paszkiewicz-Banaś</w:t>
      </w:r>
      <w:r w:rsidR="00656BEC" w:rsidRPr="00D50CDB">
        <w:rPr>
          <w:rFonts w:cstheme="minorHAnsi"/>
          <w:b w:val="0"/>
          <w:bCs/>
          <w:sz w:val="22"/>
        </w:rPr>
        <w:t xml:space="preserve"> – Zastępca Przewodniczącego</w:t>
      </w:r>
    </w:p>
    <w:p w14:paraId="1AA5598B" w14:textId="13A72E1A" w:rsidR="00656BEC" w:rsidRPr="00D50CDB" w:rsidRDefault="00656BEC" w:rsidP="00D50CDB">
      <w:pPr>
        <w:spacing w:line="360" w:lineRule="auto"/>
        <w:jc w:val="right"/>
        <w:rPr>
          <w:rFonts w:cstheme="minorHAnsi"/>
          <w:b w:val="0"/>
          <w:bCs/>
          <w:sz w:val="22"/>
        </w:rPr>
      </w:pPr>
      <w:r w:rsidRPr="00D50CDB">
        <w:rPr>
          <w:rFonts w:cstheme="minorHAnsi"/>
          <w:b w:val="0"/>
          <w:bCs/>
          <w:sz w:val="22"/>
        </w:rPr>
        <w:t>Katarzyna Tomczyk – Sekretarz Zespołu</w:t>
      </w:r>
    </w:p>
    <w:p w14:paraId="787002C2" w14:textId="29C24BC9" w:rsidR="00656BEC" w:rsidRPr="00D50CDB" w:rsidRDefault="00656BEC" w:rsidP="00D50CDB">
      <w:pPr>
        <w:spacing w:line="360" w:lineRule="auto"/>
        <w:jc w:val="right"/>
        <w:rPr>
          <w:rFonts w:cstheme="minorHAnsi"/>
          <w:b w:val="0"/>
          <w:bCs/>
          <w:sz w:val="22"/>
        </w:rPr>
      </w:pPr>
      <w:r w:rsidRPr="00D50CDB">
        <w:rPr>
          <w:rFonts w:cstheme="minorHAnsi"/>
          <w:b w:val="0"/>
          <w:bCs/>
          <w:sz w:val="22"/>
        </w:rPr>
        <w:t xml:space="preserve">Justyna </w:t>
      </w:r>
      <w:proofErr w:type="spellStart"/>
      <w:r w:rsidRPr="00D50CDB">
        <w:rPr>
          <w:rFonts w:cstheme="minorHAnsi"/>
          <w:b w:val="0"/>
          <w:bCs/>
          <w:sz w:val="22"/>
        </w:rPr>
        <w:t>Mataśka</w:t>
      </w:r>
      <w:proofErr w:type="spellEnd"/>
      <w:r w:rsidRPr="00D50CDB">
        <w:rPr>
          <w:rFonts w:cstheme="minorHAnsi"/>
          <w:b w:val="0"/>
          <w:bCs/>
          <w:sz w:val="22"/>
        </w:rPr>
        <w:t xml:space="preserve">, Beata Barton, Wojciech </w:t>
      </w:r>
      <w:proofErr w:type="spellStart"/>
      <w:r w:rsidRPr="00D50CDB">
        <w:rPr>
          <w:rFonts w:cstheme="minorHAnsi"/>
          <w:b w:val="0"/>
          <w:bCs/>
          <w:sz w:val="22"/>
        </w:rPr>
        <w:t>Klauziński</w:t>
      </w:r>
      <w:proofErr w:type="spellEnd"/>
      <w:r w:rsidRPr="00D50CDB">
        <w:rPr>
          <w:rFonts w:cstheme="minorHAnsi"/>
          <w:b w:val="0"/>
          <w:bCs/>
          <w:sz w:val="22"/>
        </w:rPr>
        <w:t xml:space="preserve">, </w:t>
      </w:r>
    </w:p>
    <w:p w14:paraId="0FA04496" w14:textId="7C26CFAC" w:rsidR="00656BEC" w:rsidRPr="00D50CDB" w:rsidRDefault="00656BEC" w:rsidP="00D50CDB">
      <w:pPr>
        <w:spacing w:line="360" w:lineRule="auto"/>
        <w:jc w:val="right"/>
        <w:rPr>
          <w:rFonts w:cstheme="minorHAnsi"/>
          <w:b w:val="0"/>
          <w:bCs/>
          <w:sz w:val="22"/>
        </w:rPr>
      </w:pPr>
      <w:r w:rsidRPr="00D50CDB">
        <w:rPr>
          <w:rFonts w:cstheme="minorHAnsi"/>
          <w:b w:val="0"/>
          <w:bCs/>
          <w:sz w:val="22"/>
        </w:rPr>
        <w:t>Dariusz Dzionek, Karolina Jonczyk, Jarosław Andrysiak</w:t>
      </w:r>
    </w:p>
    <w:p w14:paraId="77F9FBC8" w14:textId="6D18AF13" w:rsidR="00656BEC" w:rsidRPr="00D50CDB" w:rsidRDefault="00656BEC" w:rsidP="00D50CDB">
      <w:pPr>
        <w:spacing w:line="360" w:lineRule="auto"/>
        <w:jc w:val="right"/>
        <w:rPr>
          <w:rFonts w:cstheme="minorHAnsi"/>
          <w:b w:val="0"/>
          <w:bCs/>
          <w:sz w:val="22"/>
        </w:rPr>
      </w:pPr>
      <w:r w:rsidRPr="00D50CDB">
        <w:rPr>
          <w:rFonts w:cstheme="minorHAnsi"/>
          <w:b w:val="0"/>
          <w:bCs/>
          <w:sz w:val="22"/>
        </w:rPr>
        <w:t xml:space="preserve">Anna Szubert, </w:t>
      </w:r>
      <w:r w:rsidR="00990B60">
        <w:rPr>
          <w:rFonts w:cstheme="minorHAnsi"/>
          <w:b w:val="0"/>
          <w:bCs/>
          <w:sz w:val="22"/>
        </w:rPr>
        <w:t>Magdalena Lewińska</w:t>
      </w:r>
      <w:r w:rsidRPr="00D50CDB">
        <w:rPr>
          <w:rFonts w:cstheme="minorHAnsi"/>
          <w:b w:val="0"/>
          <w:bCs/>
          <w:sz w:val="22"/>
        </w:rPr>
        <w:t>, Marta Wróbl</w:t>
      </w:r>
      <w:r w:rsidR="00EC78AA">
        <w:rPr>
          <w:rFonts w:cstheme="minorHAnsi"/>
          <w:b w:val="0"/>
          <w:bCs/>
          <w:sz w:val="22"/>
        </w:rPr>
        <w:t>ewska</w:t>
      </w:r>
      <w:r w:rsidRPr="00D50CDB">
        <w:rPr>
          <w:rFonts w:cstheme="minorHAnsi"/>
          <w:b w:val="0"/>
          <w:bCs/>
          <w:sz w:val="22"/>
        </w:rPr>
        <w:t>, Piotr Pacelt</w:t>
      </w:r>
    </w:p>
    <w:p w14:paraId="0961FB09" w14:textId="4442CD8B" w:rsidR="00656BEC" w:rsidRPr="00D50CDB" w:rsidRDefault="00656BEC" w:rsidP="00D50CDB">
      <w:pPr>
        <w:spacing w:line="360" w:lineRule="auto"/>
        <w:jc w:val="right"/>
        <w:rPr>
          <w:rFonts w:cstheme="minorHAnsi"/>
          <w:b w:val="0"/>
          <w:bCs/>
          <w:sz w:val="22"/>
        </w:rPr>
      </w:pPr>
    </w:p>
    <w:p w14:paraId="5F347A1F" w14:textId="3631F5C0" w:rsidR="00656BEC" w:rsidRPr="00D50CDB" w:rsidRDefault="00656BEC" w:rsidP="00D50CDB">
      <w:pPr>
        <w:spacing w:line="360" w:lineRule="auto"/>
        <w:jc w:val="right"/>
        <w:rPr>
          <w:rFonts w:cstheme="minorHAnsi"/>
          <w:b w:val="0"/>
          <w:bCs/>
          <w:sz w:val="22"/>
        </w:rPr>
      </w:pPr>
      <w:r w:rsidRPr="00D50CDB">
        <w:rPr>
          <w:rFonts w:cstheme="minorHAnsi"/>
          <w:b w:val="0"/>
          <w:bCs/>
          <w:sz w:val="22"/>
        </w:rPr>
        <w:t>Opracowa</w:t>
      </w:r>
      <w:r w:rsidR="008E6ED9">
        <w:rPr>
          <w:rFonts w:cstheme="minorHAnsi"/>
          <w:b w:val="0"/>
          <w:bCs/>
          <w:sz w:val="22"/>
        </w:rPr>
        <w:t>ł</w:t>
      </w:r>
      <w:r w:rsidRPr="00D50CDB">
        <w:rPr>
          <w:rFonts w:cstheme="minorHAnsi"/>
          <w:b w:val="0"/>
          <w:bCs/>
          <w:sz w:val="22"/>
        </w:rPr>
        <w:t xml:space="preserve">: </w:t>
      </w:r>
    </w:p>
    <w:p w14:paraId="129E8DA7" w14:textId="46BFDBE7" w:rsidR="00656BEC" w:rsidRPr="00D50CDB" w:rsidRDefault="00656BEC" w:rsidP="00D50CDB">
      <w:pPr>
        <w:spacing w:line="360" w:lineRule="auto"/>
        <w:jc w:val="right"/>
        <w:rPr>
          <w:rFonts w:cstheme="minorHAnsi"/>
          <w:b w:val="0"/>
          <w:bCs/>
          <w:sz w:val="22"/>
        </w:rPr>
      </w:pPr>
      <w:r w:rsidRPr="00D50CDB">
        <w:rPr>
          <w:rFonts w:cstheme="minorHAnsi"/>
          <w:b w:val="0"/>
          <w:bCs/>
          <w:sz w:val="22"/>
        </w:rPr>
        <w:t>Wydział Inwestycji</w:t>
      </w:r>
      <w:r w:rsidR="00784C1C">
        <w:rPr>
          <w:rFonts w:cstheme="minorHAnsi"/>
          <w:b w:val="0"/>
          <w:bCs/>
          <w:sz w:val="22"/>
        </w:rPr>
        <w:t xml:space="preserve"> i </w:t>
      </w:r>
      <w:r w:rsidR="003B5C0A">
        <w:rPr>
          <w:rFonts w:cstheme="minorHAnsi"/>
          <w:b w:val="0"/>
          <w:bCs/>
          <w:sz w:val="22"/>
        </w:rPr>
        <w:t>Zamówień Publicznych</w:t>
      </w:r>
    </w:p>
    <w:p w14:paraId="01485D88" w14:textId="015AC4B1" w:rsidR="00656BEC" w:rsidRPr="00D50CDB" w:rsidRDefault="00656BEC" w:rsidP="00D50CDB">
      <w:pPr>
        <w:spacing w:line="360" w:lineRule="auto"/>
        <w:jc w:val="right"/>
        <w:rPr>
          <w:rFonts w:cstheme="minorHAnsi"/>
          <w:b w:val="0"/>
          <w:bCs/>
          <w:sz w:val="22"/>
        </w:rPr>
      </w:pPr>
      <w:r w:rsidRPr="00D50CDB">
        <w:rPr>
          <w:rFonts w:cstheme="minorHAnsi"/>
          <w:b w:val="0"/>
          <w:bCs/>
          <w:sz w:val="22"/>
        </w:rPr>
        <w:t>Starostwa Powiatowego w Zduńskiej Woli</w:t>
      </w:r>
    </w:p>
    <w:p w14:paraId="09D5CE08" w14:textId="7DFCA853" w:rsidR="00EC4ABB" w:rsidRDefault="00EC4ABB" w:rsidP="00EC4ABB">
      <w:pPr>
        <w:spacing w:line="360" w:lineRule="auto"/>
        <w:jc w:val="both"/>
        <w:rPr>
          <w:rFonts w:cstheme="minorHAnsi"/>
          <w:sz w:val="22"/>
        </w:rPr>
      </w:pPr>
      <w:r w:rsidRPr="00EC4ABB">
        <w:rPr>
          <w:rFonts w:cstheme="minorHAnsi"/>
          <w:sz w:val="22"/>
        </w:rPr>
        <w:lastRenderedPageBreak/>
        <w:t>Spis treści</w:t>
      </w:r>
    </w:p>
    <w:p w14:paraId="41582342" w14:textId="742886A7" w:rsidR="00EC4ABB" w:rsidRPr="008E0048" w:rsidRDefault="00EC4ABB" w:rsidP="00E01B62">
      <w:pPr>
        <w:pStyle w:val="Akapitzlist"/>
        <w:numPr>
          <w:ilvl w:val="0"/>
          <w:numId w:val="4"/>
        </w:numPr>
        <w:spacing w:line="360" w:lineRule="auto"/>
        <w:jc w:val="both"/>
        <w:rPr>
          <w:rFonts w:cstheme="minorHAnsi"/>
          <w:b w:val="0"/>
          <w:bCs/>
          <w:sz w:val="26"/>
          <w:szCs w:val="26"/>
        </w:rPr>
      </w:pPr>
      <w:r w:rsidRPr="008E0048">
        <w:rPr>
          <w:rFonts w:cstheme="minorHAnsi"/>
          <w:b w:val="0"/>
          <w:bCs/>
          <w:sz w:val="26"/>
          <w:szCs w:val="26"/>
        </w:rPr>
        <w:t>Dlaczego napisaliśmy strategię?</w:t>
      </w:r>
    </w:p>
    <w:p w14:paraId="6D4D7E67" w14:textId="70E2C9AA" w:rsidR="00EC4ABB" w:rsidRPr="007044D9" w:rsidRDefault="00EC4ABB" w:rsidP="00E01B62">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Wprowadzenie do strategii</w:t>
      </w:r>
      <w:r w:rsidR="00DF61AB">
        <w:rPr>
          <w:rFonts w:cstheme="minorHAnsi"/>
          <w:b w:val="0"/>
          <w:bCs/>
          <w:sz w:val="22"/>
        </w:rPr>
        <w:t xml:space="preserve"> ……………………………………………………………………………………</w:t>
      </w:r>
      <w:r w:rsidR="001D5D2D">
        <w:rPr>
          <w:rFonts w:cstheme="minorHAnsi"/>
          <w:b w:val="0"/>
          <w:bCs/>
          <w:sz w:val="22"/>
        </w:rPr>
        <w:t>.</w:t>
      </w:r>
      <w:r w:rsidR="001D5D2D">
        <w:rPr>
          <w:rFonts w:cstheme="minorHAnsi"/>
          <w:b w:val="0"/>
          <w:bCs/>
          <w:sz w:val="22"/>
        </w:rPr>
        <w:tab/>
      </w:r>
      <w:r w:rsidR="00DF61AB">
        <w:rPr>
          <w:rFonts w:cstheme="minorHAnsi"/>
          <w:b w:val="0"/>
          <w:bCs/>
          <w:sz w:val="22"/>
        </w:rPr>
        <w:tab/>
      </w:r>
      <w:r w:rsidR="000F43B3">
        <w:rPr>
          <w:rFonts w:cstheme="minorHAnsi"/>
          <w:b w:val="0"/>
          <w:bCs/>
          <w:sz w:val="22"/>
        </w:rPr>
        <w:t>5</w:t>
      </w:r>
    </w:p>
    <w:p w14:paraId="50F7370B" w14:textId="399EBAB8" w:rsidR="00EC4ABB" w:rsidRPr="008E0048" w:rsidRDefault="00EC4ABB" w:rsidP="00E01B62">
      <w:pPr>
        <w:pStyle w:val="Akapitzlist"/>
        <w:numPr>
          <w:ilvl w:val="0"/>
          <w:numId w:val="4"/>
        </w:numPr>
        <w:spacing w:line="360" w:lineRule="auto"/>
        <w:jc w:val="both"/>
        <w:rPr>
          <w:rFonts w:cstheme="minorHAnsi"/>
          <w:b w:val="0"/>
          <w:bCs/>
          <w:sz w:val="26"/>
          <w:szCs w:val="26"/>
        </w:rPr>
      </w:pPr>
      <w:r w:rsidRPr="008E0048">
        <w:rPr>
          <w:rFonts w:cstheme="minorHAnsi"/>
          <w:b w:val="0"/>
          <w:bCs/>
          <w:sz w:val="26"/>
          <w:szCs w:val="26"/>
        </w:rPr>
        <w:t>W jakich warunkach tworzyliśmy strategię?</w:t>
      </w:r>
    </w:p>
    <w:p w14:paraId="37078421" w14:textId="34DE7D64" w:rsidR="00EC4ABB" w:rsidRPr="007044D9" w:rsidRDefault="00EC4ABB" w:rsidP="00E01B62">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Uwarunkowania i trendy rozwojowe</w:t>
      </w:r>
      <w:r w:rsidR="00DF61AB">
        <w:rPr>
          <w:rFonts w:cstheme="minorHAnsi"/>
          <w:b w:val="0"/>
          <w:bCs/>
          <w:sz w:val="22"/>
        </w:rPr>
        <w:t xml:space="preserve"> ………………………………………………………………</w:t>
      </w:r>
      <w:r w:rsidR="00B346B7">
        <w:rPr>
          <w:rFonts w:cstheme="minorHAnsi"/>
          <w:b w:val="0"/>
          <w:bCs/>
          <w:sz w:val="22"/>
        </w:rPr>
        <w:t>……</w:t>
      </w:r>
      <w:r w:rsidR="001D5D2D">
        <w:rPr>
          <w:rFonts w:cstheme="minorHAnsi"/>
          <w:b w:val="0"/>
          <w:bCs/>
          <w:sz w:val="22"/>
        </w:rPr>
        <w:t>…</w:t>
      </w:r>
      <w:r w:rsidR="001D5D2D">
        <w:rPr>
          <w:rFonts w:cstheme="minorHAnsi"/>
          <w:b w:val="0"/>
          <w:bCs/>
          <w:sz w:val="22"/>
        </w:rPr>
        <w:tab/>
      </w:r>
      <w:r w:rsidR="00DF61AB">
        <w:rPr>
          <w:rFonts w:cstheme="minorHAnsi"/>
          <w:b w:val="0"/>
          <w:bCs/>
          <w:sz w:val="22"/>
        </w:rPr>
        <w:tab/>
      </w:r>
      <w:r w:rsidR="000F43B3">
        <w:rPr>
          <w:rFonts w:cstheme="minorHAnsi"/>
          <w:b w:val="0"/>
          <w:bCs/>
          <w:sz w:val="22"/>
        </w:rPr>
        <w:t>8</w:t>
      </w:r>
    </w:p>
    <w:p w14:paraId="12FBA89B" w14:textId="6EC821A9" w:rsidR="00EC4ABB" w:rsidRPr="008E0048" w:rsidRDefault="00EC4ABB" w:rsidP="00E01B62">
      <w:pPr>
        <w:pStyle w:val="Akapitzlist"/>
        <w:numPr>
          <w:ilvl w:val="0"/>
          <w:numId w:val="4"/>
        </w:numPr>
        <w:spacing w:line="360" w:lineRule="auto"/>
        <w:jc w:val="both"/>
        <w:rPr>
          <w:rFonts w:cstheme="minorHAnsi"/>
          <w:b w:val="0"/>
          <w:bCs/>
          <w:sz w:val="26"/>
          <w:szCs w:val="26"/>
        </w:rPr>
      </w:pPr>
      <w:r w:rsidRPr="008E0048">
        <w:rPr>
          <w:rFonts w:cstheme="minorHAnsi"/>
          <w:b w:val="0"/>
          <w:bCs/>
          <w:sz w:val="26"/>
          <w:szCs w:val="26"/>
        </w:rPr>
        <w:t xml:space="preserve">W </w:t>
      </w:r>
      <w:r w:rsidR="008F1F33" w:rsidRPr="008E0048">
        <w:rPr>
          <w:rFonts w:cstheme="minorHAnsi"/>
          <w:b w:val="0"/>
          <w:bCs/>
          <w:sz w:val="26"/>
          <w:szCs w:val="26"/>
        </w:rPr>
        <w:t>którym</w:t>
      </w:r>
      <w:r w:rsidRPr="008E0048">
        <w:rPr>
          <w:rFonts w:cstheme="minorHAnsi"/>
          <w:b w:val="0"/>
          <w:bCs/>
          <w:sz w:val="26"/>
          <w:szCs w:val="26"/>
        </w:rPr>
        <w:t xml:space="preserve"> miejscu jesteśmy dzisiaj? </w:t>
      </w:r>
      <w:r w:rsidR="00A21AF3" w:rsidRPr="008E0048">
        <w:rPr>
          <w:rFonts w:cstheme="minorHAnsi"/>
          <w:b w:val="0"/>
          <w:bCs/>
          <w:sz w:val="26"/>
          <w:szCs w:val="26"/>
        </w:rPr>
        <w:t>Diagnoza</w:t>
      </w:r>
    </w:p>
    <w:p w14:paraId="4E294757" w14:textId="11720809" w:rsidR="00EC4ABB" w:rsidRPr="007044D9" w:rsidRDefault="00EC4ABB" w:rsidP="00E01B62">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Położenie geograficzne, dostępność komunikacyjna i mobilność</w:t>
      </w:r>
      <w:r w:rsidR="00975AF1">
        <w:rPr>
          <w:rFonts w:cstheme="minorHAnsi"/>
          <w:b w:val="0"/>
          <w:bCs/>
          <w:sz w:val="22"/>
        </w:rPr>
        <w:t xml:space="preserve"> ……………………</w:t>
      </w:r>
      <w:r w:rsidR="001D5D2D">
        <w:rPr>
          <w:rFonts w:cstheme="minorHAnsi"/>
          <w:b w:val="0"/>
          <w:bCs/>
          <w:sz w:val="22"/>
        </w:rPr>
        <w:t>………</w:t>
      </w:r>
      <w:r w:rsidR="001D5D2D">
        <w:rPr>
          <w:rFonts w:cstheme="minorHAnsi"/>
          <w:b w:val="0"/>
          <w:bCs/>
          <w:sz w:val="22"/>
        </w:rPr>
        <w:tab/>
      </w:r>
      <w:r w:rsidR="004345EC">
        <w:rPr>
          <w:rFonts w:cstheme="minorHAnsi"/>
          <w:b w:val="0"/>
          <w:bCs/>
          <w:sz w:val="22"/>
        </w:rPr>
        <w:tab/>
        <w:t>1</w:t>
      </w:r>
      <w:r w:rsidR="00977D94">
        <w:rPr>
          <w:rFonts w:cstheme="minorHAnsi"/>
          <w:b w:val="0"/>
          <w:bCs/>
          <w:sz w:val="22"/>
        </w:rPr>
        <w:t>5</w:t>
      </w:r>
    </w:p>
    <w:p w14:paraId="20A2AAED" w14:textId="6B5ACAC2" w:rsidR="00EC4ABB" w:rsidRPr="007044D9" w:rsidRDefault="00EC4ABB" w:rsidP="00E01B62">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Ludność i procesy demograficzne</w:t>
      </w:r>
      <w:r w:rsidR="00975AF1">
        <w:rPr>
          <w:rFonts w:cstheme="minorHAnsi"/>
          <w:b w:val="0"/>
          <w:bCs/>
          <w:sz w:val="22"/>
        </w:rPr>
        <w:t xml:space="preserve"> ……………………………………………………………………</w:t>
      </w:r>
      <w:r w:rsidR="00B346B7">
        <w:rPr>
          <w:rFonts w:cstheme="minorHAnsi"/>
          <w:b w:val="0"/>
          <w:bCs/>
          <w:sz w:val="22"/>
        </w:rPr>
        <w:t>…</w:t>
      </w:r>
      <w:r w:rsidR="001D5D2D">
        <w:rPr>
          <w:rFonts w:cstheme="minorHAnsi"/>
          <w:b w:val="0"/>
          <w:bCs/>
          <w:sz w:val="22"/>
        </w:rPr>
        <w:t>……</w:t>
      </w:r>
      <w:r w:rsidR="001D5D2D">
        <w:rPr>
          <w:rFonts w:cstheme="minorHAnsi"/>
          <w:b w:val="0"/>
          <w:bCs/>
          <w:sz w:val="22"/>
        </w:rPr>
        <w:tab/>
      </w:r>
      <w:r w:rsidR="004345EC">
        <w:rPr>
          <w:rFonts w:cstheme="minorHAnsi"/>
          <w:b w:val="0"/>
          <w:bCs/>
          <w:sz w:val="22"/>
        </w:rPr>
        <w:tab/>
      </w:r>
      <w:r w:rsidR="00977D94">
        <w:rPr>
          <w:rFonts w:cstheme="minorHAnsi"/>
          <w:b w:val="0"/>
          <w:bCs/>
          <w:sz w:val="22"/>
        </w:rPr>
        <w:t>20</w:t>
      </w:r>
    </w:p>
    <w:p w14:paraId="1B84032B" w14:textId="3C1C3046" w:rsidR="00EC4ABB" w:rsidRDefault="00EC4ABB" w:rsidP="00804F9A">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Gospodarka</w:t>
      </w:r>
      <w:r w:rsidR="00975AF1">
        <w:rPr>
          <w:rFonts w:cstheme="minorHAnsi"/>
          <w:b w:val="0"/>
          <w:bCs/>
          <w:sz w:val="22"/>
        </w:rPr>
        <w:t xml:space="preserve"> </w:t>
      </w:r>
      <w:r w:rsidR="00804F9A">
        <w:rPr>
          <w:rFonts w:cstheme="minorHAnsi"/>
          <w:b w:val="0"/>
          <w:bCs/>
          <w:sz w:val="22"/>
        </w:rPr>
        <w:t>……………………………………………………………………………………………………………..</w:t>
      </w:r>
      <w:r w:rsidR="00804F9A">
        <w:rPr>
          <w:rFonts w:cstheme="minorHAnsi"/>
          <w:b w:val="0"/>
          <w:bCs/>
          <w:sz w:val="22"/>
        </w:rPr>
        <w:tab/>
        <w:t>2</w:t>
      </w:r>
      <w:r w:rsidR="00977D94">
        <w:rPr>
          <w:rFonts w:cstheme="minorHAnsi"/>
          <w:b w:val="0"/>
          <w:bCs/>
          <w:sz w:val="22"/>
        </w:rPr>
        <w:t>5</w:t>
      </w:r>
    </w:p>
    <w:p w14:paraId="165DBD6F" w14:textId="3A0D9F40" w:rsidR="00D20A54" w:rsidRDefault="00D20A54" w:rsidP="00E01B62">
      <w:pPr>
        <w:pStyle w:val="Akapitzlist"/>
        <w:numPr>
          <w:ilvl w:val="2"/>
          <w:numId w:val="4"/>
        </w:numPr>
        <w:tabs>
          <w:tab w:val="left" w:pos="8222"/>
          <w:tab w:val="left" w:pos="8789"/>
        </w:tabs>
        <w:spacing w:line="360" w:lineRule="auto"/>
        <w:jc w:val="both"/>
        <w:rPr>
          <w:rFonts w:cstheme="minorHAnsi"/>
          <w:b w:val="0"/>
          <w:bCs/>
          <w:sz w:val="22"/>
        </w:rPr>
      </w:pPr>
      <w:r>
        <w:rPr>
          <w:rFonts w:cstheme="minorHAnsi"/>
          <w:b w:val="0"/>
          <w:bCs/>
          <w:sz w:val="22"/>
        </w:rPr>
        <w:t xml:space="preserve"> Przedsiębiorczość …………………………………………………………………………………………</w:t>
      </w:r>
      <w:r w:rsidR="001D5D2D">
        <w:rPr>
          <w:rFonts w:cstheme="minorHAnsi"/>
          <w:b w:val="0"/>
          <w:bCs/>
          <w:sz w:val="22"/>
        </w:rPr>
        <w:t>…</w:t>
      </w:r>
      <w:r w:rsidR="001D5D2D">
        <w:rPr>
          <w:rFonts w:cstheme="minorHAnsi"/>
          <w:b w:val="0"/>
          <w:bCs/>
          <w:sz w:val="22"/>
        </w:rPr>
        <w:tab/>
      </w:r>
      <w:r w:rsidR="004345EC">
        <w:rPr>
          <w:rFonts w:cstheme="minorHAnsi"/>
          <w:b w:val="0"/>
          <w:bCs/>
          <w:sz w:val="22"/>
        </w:rPr>
        <w:tab/>
        <w:t>2</w:t>
      </w:r>
      <w:r w:rsidR="00977D94">
        <w:rPr>
          <w:rFonts w:cstheme="minorHAnsi"/>
          <w:b w:val="0"/>
          <w:bCs/>
          <w:sz w:val="22"/>
        </w:rPr>
        <w:t>5</w:t>
      </w:r>
    </w:p>
    <w:p w14:paraId="30A4AC7E" w14:textId="087A25E8" w:rsidR="00D20A54" w:rsidRPr="007044D9" w:rsidRDefault="00D20A54" w:rsidP="00E01B62">
      <w:pPr>
        <w:pStyle w:val="Akapitzlist"/>
        <w:numPr>
          <w:ilvl w:val="2"/>
          <w:numId w:val="4"/>
        </w:numPr>
        <w:tabs>
          <w:tab w:val="left" w:pos="8222"/>
          <w:tab w:val="left" w:pos="8789"/>
        </w:tabs>
        <w:spacing w:line="360" w:lineRule="auto"/>
        <w:jc w:val="both"/>
        <w:rPr>
          <w:rFonts w:cstheme="minorHAnsi"/>
          <w:b w:val="0"/>
          <w:bCs/>
          <w:sz w:val="22"/>
        </w:rPr>
      </w:pPr>
      <w:r>
        <w:rPr>
          <w:rFonts w:cstheme="minorHAnsi"/>
          <w:b w:val="0"/>
          <w:bCs/>
          <w:sz w:val="22"/>
        </w:rPr>
        <w:t xml:space="preserve"> Rynek pracy …………………………………………………………………………………………………</w:t>
      </w:r>
      <w:r w:rsidR="001D5D2D">
        <w:rPr>
          <w:rFonts w:cstheme="minorHAnsi"/>
          <w:b w:val="0"/>
          <w:bCs/>
          <w:sz w:val="22"/>
        </w:rPr>
        <w:t>…</w:t>
      </w:r>
      <w:r w:rsidR="001D5D2D">
        <w:rPr>
          <w:rFonts w:cstheme="minorHAnsi"/>
          <w:b w:val="0"/>
          <w:bCs/>
          <w:sz w:val="22"/>
        </w:rPr>
        <w:tab/>
      </w:r>
      <w:r w:rsidR="004345EC">
        <w:rPr>
          <w:rFonts w:cstheme="minorHAnsi"/>
          <w:b w:val="0"/>
          <w:bCs/>
          <w:sz w:val="22"/>
        </w:rPr>
        <w:tab/>
        <w:t>2</w:t>
      </w:r>
      <w:r w:rsidR="00977D94">
        <w:rPr>
          <w:rFonts w:cstheme="minorHAnsi"/>
          <w:b w:val="0"/>
          <w:bCs/>
          <w:sz w:val="22"/>
        </w:rPr>
        <w:t>8</w:t>
      </w:r>
    </w:p>
    <w:p w14:paraId="327A3D86" w14:textId="7627D935" w:rsidR="00EC4ABB" w:rsidRDefault="00EC4ABB" w:rsidP="00804F9A">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Środowisko naturalne i infrastruktura</w:t>
      </w:r>
      <w:r w:rsidR="00975AF1">
        <w:rPr>
          <w:rFonts w:cstheme="minorHAnsi"/>
          <w:b w:val="0"/>
          <w:bCs/>
          <w:sz w:val="22"/>
        </w:rPr>
        <w:t xml:space="preserve"> </w:t>
      </w:r>
      <w:r w:rsidR="00804F9A">
        <w:rPr>
          <w:rFonts w:cstheme="minorHAnsi"/>
          <w:b w:val="0"/>
          <w:bCs/>
          <w:sz w:val="22"/>
        </w:rPr>
        <w:t>…………………………………………………………………….</w:t>
      </w:r>
      <w:r w:rsidR="00804F9A">
        <w:rPr>
          <w:rFonts w:cstheme="minorHAnsi"/>
          <w:b w:val="0"/>
          <w:bCs/>
          <w:sz w:val="22"/>
        </w:rPr>
        <w:tab/>
      </w:r>
      <w:r w:rsidR="00804F9A">
        <w:rPr>
          <w:rFonts w:cstheme="minorHAnsi"/>
          <w:b w:val="0"/>
          <w:bCs/>
          <w:sz w:val="22"/>
        </w:rPr>
        <w:tab/>
        <w:t>3</w:t>
      </w:r>
      <w:r w:rsidR="00977D94">
        <w:rPr>
          <w:rFonts w:cstheme="minorHAnsi"/>
          <w:b w:val="0"/>
          <w:bCs/>
          <w:sz w:val="22"/>
        </w:rPr>
        <w:t>1</w:t>
      </w:r>
    </w:p>
    <w:p w14:paraId="054B1DC9" w14:textId="240FB2E9" w:rsidR="000D0FF7" w:rsidRDefault="000D0FF7" w:rsidP="00E01B62">
      <w:pPr>
        <w:pStyle w:val="Akapitzlist"/>
        <w:numPr>
          <w:ilvl w:val="2"/>
          <w:numId w:val="4"/>
        </w:numPr>
        <w:tabs>
          <w:tab w:val="left" w:pos="8222"/>
          <w:tab w:val="left" w:pos="8789"/>
        </w:tabs>
        <w:spacing w:line="360" w:lineRule="auto"/>
        <w:jc w:val="both"/>
        <w:rPr>
          <w:rFonts w:cstheme="minorHAnsi"/>
          <w:b w:val="0"/>
          <w:bCs/>
          <w:sz w:val="22"/>
        </w:rPr>
      </w:pPr>
      <w:r>
        <w:rPr>
          <w:rFonts w:cstheme="minorHAnsi"/>
          <w:b w:val="0"/>
          <w:bCs/>
          <w:sz w:val="22"/>
        </w:rPr>
        <w:t xml:space="preserve"> Walory przyrodnicze ……………………………………………………………………………………</w:t>
      </w:r>
      <w:r w:rsidR="001D5D2D">
        <w:rPr>
          <w:rFonts w:cstheme="minorHAnsi"/>
          <w:b w:val="0"/>
          <w:bCs/>
          <w:sz w:val="22"/>
        </w:rPr>
        <w:t>…</w:t>
      </w:r>
      <w:r w:rsidR="001D5D2D">
        <w:rPr>
          <w:rFonts w:cstheme="minorHAnsi"/>
          <w:b w:val="0"/>
          <w:bCs/>
          <w:sz w:val="22"/>
        </w:rPr>
        <w:tab/>
      </w:r>
      <w:r w:rsidR="004345EC">
        <w:rPr>
          <w:rFonts w:cstheme="minorHAnsi"/>
          <w:b w:val="0"/>
          <w:bCs/>
          <w:sz w:val="22"/>
        </w:rPr>
        <w:tab/>
      </w:r>
      <w:r w:rsidR="00727F89">
        <w:rPr>
          <w:rFonts w:cstheme="minorHAnsi"/>
          <w:b w:val="0"/>
          <w:bCs/>
          <w:sz w:val="22"/>
        </w:rPr>
        <w:t>3</w:t>
      </w:r>
      <w:r w:rsidR="00977D94">
        <w:rPr>
          <w:rFonts w:cstheme="minorHAnsi"/>
          <w:b w:val="0"/>
          <w:bCs/>
          <w:sz w:val="22"/>
        </w:rPr>
        <w:t>1</w:t>
      </w:r>
    </w:p>
    <w:p w14:paraId="3AC53D0B" w14:textId="46C462ED" w:rsidR="00F351F9" w:rsidRDefault="00F351F9" w:rsidP="00E01B62">
      <w:pPr>
        <w:pStyle w:val="Akapitzlist"/>
        <w:numPr>
          <w:ilvl w:val="2"/>
          <w:numId w:val="4"/>
        </w:numPr>
        <w:tabs>
          <w:tab w:val="left" w:pos="8222"/>
          <w:tab w:val="left" w:pos="8789"/>
        </w:tabs>
        <w:spacing w:line="360" w:lineRule="auto"/>
        <w:jc w:val="both"/>
        <w:rPr>
          <w:rFonts w:cstheme="minorHAnsi"/>
          <w:b w:val="0"/>
          <w:bCs/>
          <w:sz w:val="22"/>
        </w:rPr>
      </w:pPr>
      <w:r>
        <w:rPr>
          <w:rFonts w:cstheme="minorHAnsi"/>
          <w:b w:val="0"/>
          <w:bCs/>
          <w:sz w:val="22"/>
        </w:rPr>
        <w:t xml:space="preserve"> Zanieczyszczenie środowiska ………………………………………………………………</w:t>
      </w:r>
      <w:r w:rsidR="001D5D2D">
        <w:rPr>
          <w:rFonts w:cstheme="minorHAnsi"/>
          <w:b w:val="0"/>
          <w:bCs/>
          <w:sz w:val="22"/>
        </w:rPr>
        <w:t>.</w:t>
      </w:r>
      <w:r>
        <w:rPr>
          <w:rFonts w:cstheme="minorHAnsi"/>
          <w:b w:val="0"/>
          <w:bCs/>
          <w:sz w:val="22"/>
        </w:rPr>
        <w:t>………</w:t>
      </w:r>
      <w:r w:rsidR="001D5D2D">
        <w:rPr>
          <w:rFonts w:cstheme="minorHAnsi"/>
          <w:b w:val="0"/>
          <w:bCs/>
          <w:sz w:val="22"/>
        </w:rPr>
        <w:t>…</w:t>
      </w:r>
      <w:r w:rsidR="001D5D2D">
        <w:rPr>
          <w:rFonts w:cstheme="minorHAnsi"/>
          <w:b w:val="0"/>
          <w:bCs/>
          <w:sz w:val="22"/>
        </w:rPr>
        <w:tab/>
      </w:r>
      <w:r w:rsidR="004345EC">
        <w:rPr>
          <w:rFonts w:cstheme="minorHAnsi"/>
          <w:b w:val="0"/>
          <w:bCs/>
          <w:sz w:val="22"/>
        </w:rPr>
        <w:tab/>
        <w:t>3</w:t>
      </w:r>
      <w:r w:rsidR="00977D94">
        <w:rPr>
          <w:rFonts w:cstheme="minorHAnsi"/>
          <w:b w:val="0"/>
          <w:bCs/>
          <w:sz w:val="22"/>
        </w:rPr>
        <w:t>2</w:t>
      </w:r>
    </w:p>
    <w:p w14:paraId="4C9D379B" w14:textId="54F03A4A" w:rsidR="000049F3" w:rsidRDefault="000049F3" w:rsidP="00E01B62">
      <w:pPr>
        <w:pStyle w:val="Akapitzlist"/>
        <w:numPr>
          <w:ilvl w:val="2"/>
          <w:numId w:val="4"/>
        </w:numPr>
        <w:tabs>
          <w:tab w:val="left" w:pos="8222"/>
          <w:tab w:val="left" w:pos="8789"/>
        </w:tabs>
        <w:spacing w:line="360" w:lineRule="auto"/>
        <w:jc w:val="both"/>
        <w:rPr>
          <w:rFonts w:cstheme="minorHAnsi"/>
          <w:b w:val="0"/>
          <w:bCs/>
          <w:sz w:val="22"/>
        </w:rPr>
      </w:pPr>
      <w:r>
        <w:rPr>
          <w:rFonts w:cstheme="minorHAnsi"/>
          <w:b w:val="0"/>
          <w:bCs/>
          <w:sz w:val="22"/>
        </w:rPr>
        <w:t xml:space="preserve"> Odnawialne źródła energii ………………………………………………………………………</w:t>
      </w:r>
      <w:r w:rsidR="00373C12">
        <w:rPr>
          <w:rFonts w:cstheme="minorHAnsi"/>
          <w:b w:val="0"/>
          <w:bCs/>
          <w:sz w:val="22"/>
        </w:rPr>
        <w:t>………</w:t>
      </w:r>
      <w:r w:rsidR="00373C12">
        <w:rPr>
          <w:rFonts w:cstheme="minorHAnsi"/>
          <w:b w:val="0"/>
          <w:bCs/>
          <w:sz w:val="22"/>
        </w:rPr>
        <w:tab/>
      </w:r>
      <w:r w:rsidR="00373C12">
        <w:rPr>
          <w:rFonts w:cstheme="minorHAnsi"/>
          <w:b w:val="0"/>
          <w:bCs/>
          <w:sz w:val="22"/>
        </w:rPr>
        <w:tab/>
        <w:t>3</w:t>
      </w:r>
      <w:r w:rsidR="00977D94">
        <w:rPr>
          <w:rFonts w:cstheme="minorHAnsi"/>
          <w:b w:val="0"/>
          <w:bCs/>
          <w:sz w:val="22"/>
        </w:rPr>
        <w:t>5</w:t>
      </w:r>
    </w:p>
    <w:p w14:paraId="4FC79031" w14:textId="5223C24B" w:rsidR="00D036DD" w:rsidRDefault="00D036DD" w:rsidP="00E01B62">
      <w:pPr>
        <w:pStyle w:val="Akapitzlist"/>
        <w:numPr>
          <w:ilvl w:val="2"/>
          <w:numId w:val="4"/>
        </w:numPr>
        <w:tabs>
          <w:tab w:val="left" w:pos="8222"/>
          <w:tab w:val="left" w:pos="8789"/>
        </w:tabs>
        <w:spacing w:line="360" w:lineRule="auto"/>
        <w:jc w:val="both"/>
        <w:rPr>
          <w:rFonts w:cstheme="minorHAnsi"/>
          <w:b w:val="0"/>
          <w:bCs/>
          <w:sz w:val="22"/>
        </w:rPr>
      </w:pPr>
      <w:r>
        <w:rPr>
          <w:rFonts w:cstheme="minorHAnsi"/>
          <w:b w:val="0"/>
          <w:bCs/>
          <w:sz w:val="22"/>
        </w:rPr>
        <w:t xml:space="preserve"> Gospodarka wodno-ściekowa …………………………………………………………………</w:t>
      </w:r>
      <w:r w:rsidR="00373C12">
        <w:rPr>
          <w:rFonts w:cstheme="minorHAnsi"/>
          <w:b w:val="0"/>
          <w:bCs/>
          <w:sz w:val="22"/>
        </w:rPr>
        <w:t>………</w:t>
      </w:r>
      <w:r w:rsidR="00373C12">
        <w:rPr>
          <w:rFonts w:cstheme="minorHAnsi"/>
          <w:b w:val="0"/>
          <w:bCs/>
          <w:sz w:val="22"/>
        </w:rPr>
        <w:tab/>
      </w:r>
      <w:r w:rsidR="00373C12">
        <w:rPr>
          <w:rFonts w:cstheme="minorHAnsi"/>
          <w:b w:val="0"/>
          <w:bCs/>
          <w:sz w:val="22"/>
        </w:rPr>
        <w:tab/>
        <w:t>3</w:t>
      </w:r>
      <w:r w:rsidR="00977D94">
        <w:rPr>
          <w:rFonts w:cstheme="minorHAnsi"/>
          <w:b w:val="0"/>
          <w:bCs/>
          <w:sz w:val="22"/>
        </w:rPr>
        <w:t>7</w:t>
      </w:r>
    </w:p>
    <w:p w14:paraId="4841B13E" w14:textId="279C1545" w:rsidR="00D036DD" w:rsidRDefault="00D036DD" w:rsidP="00E01B62">
      <w:pPr>
        <w:pStyle w:val="Akapitzlist"/>
        <w:numPr>
          <w:ilvl w:val="2"/>
          <w:numId w:val="4"/>
        </w:numPr>
        <w:tabs>
          <w:tab w:val="left" w:pos="8222"/>
          <w:tab w:val="left" w:pos="8789"/>
        </w:tabs>
        <w:spacing w:line="360" w:lineRule="auto"/>
        <w:jc w:val="both"/>
        <w:rPr>
          <w:rFonts w:cstheme="minorHAnsi"/>
          <w:b w:val="0"/>
          <w:bCs/>
          <w:sz w:val="22"/>
        </w:rPr>
      </w:pPr>
      <w:r>
        <w:rPr>
          <w:rFonts w:cstheme="minorHAnsi"/>
          <w:b w:val="0"/>
          <w:bCs/>
          <w:sz w:val="22"/>
        </w:rPr>
        <w:t xml:space="preserve"> Gospodarka odpadami …………………………………………………………………</w:t>
      </w:r>
      <w:r w:rsidR="001D5D2D">
        <w:rPr>
          <w:rFonts w:cstheme="minorHAnsi"/>
          <w:b w:val="0"/>
          <w:bCs/>
          <w:sz w:val="22"/>
        </w:rPr>
        <w:t>..</w:t>
      </w:r>
      <w:r>
        <w:rPr>
          <w:rFonts w:cstheme="minorHAnsi"/>
          <w:b w:val="0"/>
          <w:bCs/>
          <w:sz w:val="22"/>
        </w:rPr>
        <w:t>…………</w:t>
      </w:r>
      <w:r w:rsidR="00373C12">
        <w:rPr>
          <w:rFonts w:cstheme="minorHAnsi"/>
          <w:b w:val="0"/>
          <w:bCs/>
          <w:sz w:val="22"/>
        </w:rPr>
        <w:t>……</w:t>
      </w:r>
      <w:r w:rsidR="00373C12">
        <w:rPr>
          <w:rFonts w:cstheme="minorHAnsi"/>
          <w:b w:val="0"/>
          <w:bCs/>
          <w:sz w:val="22"/>
        </w:rPr>
        <w:tab/>
      </w:r>
      <w:r w:rsidR="00373C12">
        <w:rPr>
          <w:rFonts w:cstheme="minorHAnsi"/>
          <w:b w:val="0"/>
          <w:bCs/>
          <w:sz w:val="22"/>
        </w:rPr>
        <w:tab/>
        <w:t>3</w:t>
      </w:r>
      <w:r w:rsidR="00977D94">
        <w:rPr>
          <w:rFonts w:cstheme="minorHAnsi"/>
          <w:b w:val="0"/>
          <w:bCs/>
          <w:sz w:val="22"/>
        </w:rPr>
        <w:t>8</w:t>
      </w:r>
    </w:p>
    <w:p w14:paraId="31672C76" w14:textId="16EE000C" w:rsidR="00E30CFC" w:rsidRPr="007044D9" w:rsidRDefault="00E30CFC" w:rsidP="00E01B62">
      <w:pPr>
        <w:pStyle w:val="Akapitzlist"/>
        <w:numPr>
          <w:ilvl w:val="2"/>
          <w:numId w:val="4"/>
        </w:numPr>
        <w:tabs>
          <w:tab w:val="left" w:pos="8222"/>
          <w:tab w:val="left" w:pos="8789"/>
        </w:tabs>
        <w:spacing w:line="360" w:lineRule="auto"/>
        <w:jc w:val="both"/>
        <w:rPr>
          <w:rFonts w:cstheme="minorHAnsi"/>
          <w:b w:val="0"/>
          <w:bCs/>
          <w:sz w:val="22"/>
        </w:rPr>
      </w:pPr>
      <w:r>
        <w:rPr>
          <w:rFonts w:cstheme="minorHAnsi"/>
          <w:b w:val="0"/>
          <w:bCs/>
          <w:sz w:val="22"/>
        </w:rPr>
        <w:t xml:space="preserve"> Zmiany klimatu ……………………………………………………………………………………………</w:t>
      </w:r>
      <w:r w:rsidR="0005270A">
        <w:rPr>
          <w:rFonts w:cstheme="minorHAnsi"/>
          <w:b w:val="0"/>
          <w:bCs/>
          <w:sz w:val="22"/>
        </w:rPr>
        <w:t>….</w:t>
      </w:r>
      <w:r w:rsidR="0005270A">
        <w:rPr>
          <w:rFonts w:cstheme="minorHAnsi"/>
          <w:b w:val="0"/>
          <w:bCs/>
          <w:sz w:val="22"/>
        </w:rPr>
        <w:tab/>
      </w:r>
      <w:r w:rsidR="0005270A">
        <w:rPr>
          <w:rFonts w:cstheme="minorHAnsi"/>
          <w:b w:val="0"/>
          <w:bCs/>
          <w:sz w:val="22"/>
        </w:rPr>
        <w:tab/>
      </w:r>
      <w:r w:rsidR="00977D94">
        <w:rPr>
          <w:rFonts w:cstheme="minorHAnsi"/>
          <w:b w:val="0"/>
          <w:bCs/>
          <w:sz w:val="22"/>
        </w:rPr>
        <w:t>39</w:t>
      </w:r>
    </w:p>
    <w:p w14:paraId="1696FA4D" w14:textId="4071BD6F" w:rsidR="00EC4ABB" w:rsidRPr="007044D9" w:rsidRDefault="00EC4ABB" w:rsidP="00E01B62">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Kultura i dziedzictwo kulturowe</w:t>
      </w:r>
      <w:r w:rsidR="00975AF1">
        <w:rPr>
          <w:rFonts w:cstheme="minorHAnsi"/>
          <w:b w:val="0"/>
          <w:bCs/>
          <w:sz w:val="22"/>
        </w:rPr>
        <w:t xml:space="preserve"> …………………………………………………………………………</w:t>
      </w:r>
      <w:r w:rsidR="00B346B7">
        <w:rPr>
          <w:rFonts w:cstheme="minorHAnsi"/>
          <w:b w:val="0"/>
          <w:bCs/>
          <w:sz w:val="22"/>
        </w:rPr>
        <w:t>…</w:t>
      </w:r>
      <w:r w:rsidR="001D5D2D">
        <w:rPr>
          <w:rFonts w:cstheme="minorHAnsi"/>
          <w:b w:val="0"/>
          <w:bCs/>
          <w:sz w:val="22"/>
        </w:rPr>
        <w:t>…</w:t>
      </w:r>
      <w:r w:rsidR="001D5D2D">
        <w:rPr>
          <w:rFonts w:cstheme="minorHAnsi"/>
          <w:b w:val="0"/>
          <w:bCs/>
          <w:sz w:val="22"/>
        </w:rPr>
        <w:tab/>
      </w:r>
      <w:r w:rsidR="004345EC">
        <w:rPr>
          <w:rFonts w:cstheme="minorHAnsi"/>
          <w:b w:val="0"/>
          <w:bCs/>
          <w:sz w:val="22"/>
        </w:rPr>
        <w:tab/>
      </w:r>
      <w:r w:rsidR="00977D94">
        <w:rPr>
          <w:rFonts w:cstheme="minorHAnsi"/>
          <w:b w:val="0"/>
          <w:bCs/>
          <w:sz w:val="22"/>
        </w:rPr>
        <w:t>42</w:t>
      </w:r>
    </w:p>
    <w:p w14:paraId="390D0D6D" w14:textId="6B1B8183" w:rsidR="00EC4ABB" w:rsidRPr="007044D9" w:rsidRDefault="00EC4ABB" w:rsidP="00E01B62">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Sport, rekreacja i turystyka</w:t>
      </w:r>
      <w:r w:rsidR="00975AF1">
        <w:rPr>
          <w:rFonts w:cstheme="minorHAnsi"/>
          <w:b w:val="0"/>
          <w:bCs/>
          <w:sz w:val="22"/>
        </w:rPr>
        <w:t xml:space="preserve"> …………………………………………………………………………………</w:t>
      </w:r>
      <w:r w:rsidR="001D5D2D">
        <w:rPr>
          <w:rFonts w:cstheme="minorHAnsi"/>
          <w:b w:val="0"/>
          <w:bCs/>
          <w:sz w:val="22"/>
        </w:rPr>
        <w:t>…..</w:t>
      </w:r>
      <w:r w:rsidR="001D5D2D">
        <w:rPr>
          <w:rFonts w:cstheme="minorHAnsi"/>
          <w:b w:val="0"/>
          <w:bCs/>
          <w:sz w:val="22"/>
        </w:rPr>
        <w:tab/>
      </w:r>
      <w:r w:rsidR="004345EC">
        <w:rPr>
          <w:rFonts w:cstheme="minorHAnsi"/>
          <w:b w:val="0"/>
          <w:bCs/>
          <w:sz w:val="22"/>
        </w:rPr>
        <w:tab/>
      </w:r>
      <w:r w:rsidR="00373C12">
        <w:rPr>
          <w:rFonts w:cstheme="minorHAnsi"/>
          <w:b w:val="0"/>
          <w:bCs/>
          <w:sz w:val="22"/>
        </w:rPr>
        <w:t>4</w:t>
      </w:r>
      <w:r w:rsidR="00977D94">
        <w:rPr>
          <w:rFonts w:cstheme="minorHAnsi"/>
          <w:b w:val="0"/>
          <w:bCs/>
          <w:sz w:val="22"/>
        </w:rPr>
        <w:t>7</w:t>
      </w:r>
    </w:p>
    <w:p w14:paraId="44C8E3F1" w14:textId="27ADB5CC" w:rsidR="00EC4ABB" w:rsidRPr="007044D9" w:rsidRDefault="00EC4ABB" w:rsidP="00E01B62">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Edukacja i kapitał społeczny</w:t>
      </w:r>
      <w:r w:rsidR="00975AF1">
        <w:rPr>
          <w:rFonts w:cstheme="minorHAnsi"/>
          <w:b w:val="0"/>
          <w:bCs/>
          <w:sz w:val="22"/>
        </w:rPr>
        <w:t xml:space="preserve"> ……………………………………………………………………………</w:t>
      </w:r>
      <w:r w:rsidR="00B346B7">
        <w:rPr>
          <w:rFonts w:cstheme="minorHAnsi"/>
          <w:b w:val="0"/>
          <w:bCs/>
          <w:sz w:val="22"/>
        </w:rPr>
        <w:t>……</w:t>
      </w:r>
      <w:r w:rsidR="00975AF1">
        <w:rPr>
          <w:rFonts w:cstheme="minorHAnsi"/>
          <w:b w:val="0"/>
          <w:bCs/>
          <w:sz w:val="22"/>
        </w:rPr>
        <w:t>…</w:t>
      </w:r>
      <w:r w:rsidR="001D5D2D">
        <w:rPr>
          <w:rFonts w:cstheme="minorHAnsi"/>
          <w:b w:val="0"/>
          <w:bCs/>
          <w:sz w:val="22"/>
        </w:rPr>
        <w:tab/>
      </w:r>
      <w:r w:rsidR="004345EC">
        <w:rPr>
          <w:rFonts w:cstheme="minorHAnsi"/>
          <w:b w:val="0"/>
          <w:bCs/>
          <w:sz w:val="22"/>
        </w:rPr>
        <w:tab/>
      </w:r>
      <w:r w:rsidR="00977D94">
        <w:rPr>
          <w:rFonts w:cstheme="minorHAnsi"/>
          <w:b w:val="0"/>
          <w:bCs/>
          <w:sz w:val="22"/>
        </w:rPr>
        <w:t>51</w:t>
      </w:r>
    </w:p>
    <w:p w14:paraId="4D5BB126" w14:textId="5C2DDFD6" w:rsidR="0045454E" w:rsidRDefault="00EC4ABB" w:rsidP="00E01B62">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Zdrowie</w:t>
      </w:r>
      <w:r w:rsidR="0045454E">
        <w:rPr>
          <w:rFonts w:cstheme="minorHAnsi"/>
          <w:b w:val="0"/>
          <w:bCs/>
          <w:sz w:val="22"/>
        </w:rPr>
        <w:t xml:space="preserve"> …………………………………………………………………………………………………………………</w:t>
      </w:r>
      <w:r w:rsidR="001D5D2D">
        <w:rPr>
          <w:rFonts w:cstheme="minorHAnsi"/>
          <w:b w:val="0"/>
          <w:bCs/>
          <w:sz w:val="22"/>
        </w:rPr>
        <w:t>..</w:t>
      </w:r>
      <w:r w:rsidR="001D5D2D">
        <w:rPr>
          <w:rFonts w:cstheme="minorHAnsi"/>
          <w:b w:val="0"/>
          <w:bCs/>
          <w:sz w:val="22"/>
        </w:rPr>
        <w:tab/>
      </w:r>
      <w:r w:rsidR="00E51742">
        <w:rPr>
          <w:rFonts w:cstheme="minorHAnsi"/>
          <w:b w:val="0"/>
          <w:bCs/>
          <w:sz w:val="22"/>
        </w:rPr>
        <w:tab/>
      </w:r>
      <w:r w:rsidR="00373C12">
        <w:rPr>
          <w:rFonts w:cstheme="minorHAnsi"/>
          <w:b w:val="0"/>
          <w:bCs/>
          <w:sz w:val="22"/>
        </w:rPr>
        <w:t>5</w:t>
      </w:r>
      <w:r w:rsidR="00977D94">
        <w:rPr>
          <w:rFonts w:cstheme="minorHAnsi"/>
          <w:b w:val="0"/>
          <w:bCs/>
          <w:sz w:val="22"/>
        </w:rPr>
        <w:t>8</w:t>
      </w:r>
    </w:p>
    <w:p w14:paraId="69DD6A1E" w14:textId="4719D7FA" w:rsidR="00EC4ABB" w:rsidRPr="007044D9" w:rsidRDefault="00074578" w:rsidP="00E01B62">
      <w:pPr>
        <w:pStyle w:val="Akapitzlist"/>
        <w:numPr>
          <w:ilvl w:val="1"/>
          <w:numId w:val="4"/>
        </w:numPr>
        <w:tabs>
          <w:tab w:val="left" w:pos="8222"/>
          <w:tab w:val="left" w:pos="8789"/>
        </w:tabs>
        <w:spacing w:line="360" w:lineRule="auto"/>
        <w:jc w:val="both"/>
        <w:rPr>
          <w:rFonts w:cstheme="minorHAnsi"/>
          <w:b w:val="0"/>
          <w:bCs/>
          <w:sz w:val="22"/>
        </w:rPr>
      </w:pPr>
      <w:r>
        <w:rPr>
          <w:rFonts w:cstheme="minorHAnsi"/>
          <w:b w:val="0"/>
          <w:bCs/>
          <w:sz w:val="22"/>
        </w:rPr>
        <w:t>Ubóstwo i wykluczenie</w:t>
      </w:r>
      <w:r w:rsidR="00975AF1">
        <w:rPr>
          <w:rFonts w:cstheme="minorHAnsi"/>
          <w:b w:val="0"/>
          <w:bCs/>
          <w:sz w:val="22"/>
        </w:rPr>
        <w:t xml:space="preserve"> </w:t>
      </w:r>
      <w:r>
        <w:rPr>
          <w:rFonts w:cstheme="minorHAnsi"/>
          <w:b w:val="0"/>
          <w:bCs/>
          <w:sz w:val="22"/>
        </w:rPr>
        <w:t xml:space="preserve">społeczne </w:t>
      </w:r>
      <w:r w:rsidR="00975AF1">
        <w:rPr>
          <w:rFonts w:cstheme="minorHAnsi"/>
          <w:b w:val="0"/>
          <w:bCs/>
          <w:sz w:val="22"/>
        </w:rPr>
        <w:t>…………………………………</w:t>
      </w:r>
      <w:r w:rsidR="0045454E">
        <w:rPr>
          <w:rFonts w:cstheme="minorHAnsi"/>
          <w:b w:val="0"/>
          <w:bCs/>
          <w:sz w:val="22"/>
        </w:rPr>
        <w:t>……………..</w:t>
      </w:r>
      <w:r w:rsidR="00975AF1">
        <w:rPr>
          <w:rFonts w:cstheme="minorHAnsi"/>
          <w:b w:val="0"/>
          <w:bCs/>
          <w:sz w:val="22"/>
        </w:rPr>
        <w:t>……………………</w:t>
      </w:r>
      <w:r w:rsidR="001D5D2D">
        <w:rPr>
          <w:rFonts w:cstheme="minorHAnsi"/>
          <w:b w:val="0"/>
          <w:bCs/>
          <w:sz w:val="22"/>
        </w:rPr>
        <w:t>……</w:t>
      </w:r>
      <w:r w:rsidR="001D5D2D">
        <w:rPr>
          <w:rFonts w:cstheme="minorHAnsi"/>
          <w:b w:val="0"/>
          <w:bCs/>
          <w:sz w:val="22"/>
        </w:rPr>
        <w:tab/>
      </w:r>
      <w:r>
        <w:rPr>
          <w:rFonts w:cstheme="minorHAnsi"/>
          <w:b w:val="0"/>
          <w:bCs/>
          <w:sz w:val="22"/>
        </w:rPr>
        <w:tab/>
      </w:r>
      <w:r w:rsidR="00727F89">
        <w:rPr>
          <w:rFonts w:cstheme="minorHAnsi"/>
          <w:b w:val="0"/>
          <w:bCs/>
          <w:sz w:val="22"/>
        </w:rPr>
        <w:t>6</w:t>
      </w:r>
      <w:r w:rsidR="00977D94">
        <w:rPr>
          <w:rFonts w:cstheme="minorHAnsi"/>
          <w:b w:val="0"/>
          <w:bCs/>
          <w:sz w:val="22"/>
        </w:rPr>
        <w:t>3</w:t>
      </w:r>
    </w:p>
    <w:p w14:paraId="321E799F" w14:textId="45A814AD" w:rsidR="00EC4ABB" w:rsidRPr="007044D9" w:rsidRDefault="00F25181" w:rsidP="00E01B62">
      <w:pPr>
        <w:pStyle w:val="Akapitzlist"/>
        <w:numPr>
          <w:ilvl w:val="1"/>
          <w:numId w:val="4"/>
        </w:numPr>
        <w:tabs>
          <w:tab w:val="left" w:pos="8789"/>
        </w:tabs>
        <w:spacing w:line="360" w:lineRule="auto"/>
        <w:ind w:hanging="508"/>
        <w:jc w:val="both"/>
        <w:rPr>
          <w:rFonts w:cstheme="minorHAnsi"/>
          <w:b w:val="0"/>
          <w:bCs/>
          <w:sz w:val="22"/>
        </w:rPr>
      </w:pPr>
      <w:r>
        <w:rPr>
          <w:rFonts w:cstheme="minorHAnsi"/>
          <w:b w:val="0"/>
          <w:bCs/>
          <w:sz w:val="22"/>
        </w:rPr>
        <w:t>Finanse</w:t>
      </w:r>
      <w:r w:rsidR="00B442EC">
        <w:rPr>
          <w:rFonts w:cstheme="minorHAnsi"/>
          <w:b w:val="0"/>
          <w:bCs/>
          <w:sz w:val="22"/>
        </w:rPr>
        <w:t xml:space="preserve"> powiatu</w:t>
      </w:r>
      <w:r w:rsidR="00975AF1">
        <w:rPr>
          <w:rFonts w:cstheme="minorHAnsi"/>
          <w:b w:val="0"/>
          <w:bCs/>
          <w:sz w:val="22"/>
        </w:rPr>
        <w:t xml:space="preserve"> ………</w:t>
      </w:r>
      <w:r w:rsidR="00B442EC">
        <w:rPr>
          <w:rFonts w:cstheme="minorHAnsi"/>
          <w:b w:val="0"/>
          <w:bCs/>
          <w:sz w:val="22"/>
        </w:rPr>
        <w:t>…..</w:t>
      </w:r>
      <w:r w:rsidR="00975AF1">
        <w:rPr>
          <w:rFonts w:cstheme="minorHAnsi"/>
          <w:b w:val="0"/>
          <w:bCs/>
          <w:sz w:val="22"/>
        </w:rPr>
        <w:t>…………………………………………………</w:t>
      </w:r>
      <w:r>
        <w:rPr>
          <w:rFonts w:cstheme="minorHAnsi"/>
          <w:b w:val="0"/>
          <w:bCs/>
          <w:sz w:val="22"/>
        </w:rPr>
        <w:t>…………………………</w:t>
      </w:r>
      <w:r w:rsidR="00975AF1">
        <w:rPr>
          <w:rFonts w:cstheme="minorHAnsi"/>
          <w:b w:val="0"/>
          <w:bCs/>
          <w:sz w:val="22"/>
        </w:rPr>
        <w:t>…………</w:t>
      </w:r>
      <w:r w:rsidR="00B346B7">
        <w:rPr>
          <w:rFonts w:cstheme="minorHAnsi"/>
          <w:b w:val="0"/>
          <w:bCs/>
          <w:sz w:val="22"/>
        </w:rPr>
        <w:t>…</w:t>
      </w:r>
      <w:r w:rsidR="00373C12">
        <w:rPr>
          <w:rFonts w:cstheme="minorHAnsi"/>
          <w:b w:val="0"/>
          <w:bCs/>
          <w:sz w:val="22"/>
        </w:rPr>
        <w:tab/>
        <w:t>6</w:t>
      </w:r>
      <w:r w:rsidR="00977D94">
        <w:rPr>
          <w:rFonts w:cstheme="minorHAnsi"/>
          <w:b w:val="0"/>
          <w:bCs/>
          <w:sz w:val="22"/>
        </w:rPr>
        <w:t>6</w:t>
      </w:r>
    </w:p>
    <w:p w14:paraId="3B4BBB62" w14:textId="16F2F623" w:rsidR="002D4BB7" w:rsidRPr="008E0048" w:rsidRDefault="002D4BB7" w:rsidP="00E01B62">
      <w:pPr>
        <w:pStyle w:val="Akapitzlist"/>
        <w:numPr>
          <w:ilvl w:val="0"/>
          <w:numId w:val="4"/>
        </w:numPr>
        <w:spacing w:line="360" w:lineRule="auto"/>
        <w:jc w:val="both"/>
        <w:rPr>
          <w:rFonts w:cstheme="minorHAnsi"/>
          <w:b w:val="0"/>
          <w:bCs/>
          <w:sz w:val="26"/>
          <w:szCs w:val="26"/>
        </w:rPr>
      </w:pPr>
      <w:r w:rsidRPr="008E0048">
        <w:rPr>
          <w:rFonts w:cstheme="minorHAnsi"/>
          <w:b w:val="0"/>
          <w:bCs/>
          <w:sz w:val="26"/>
          <w:szCs w:val="26"/>
        </w:rPr>
        <w:t>Mapa szans i potencjałów</w:t>
      </w:r>
    </w:p>
    <w:p w14:paraId="45BFDA64" w14:textId="6E8AA607" w:rsidR="002D4BB7" w:rsidRDefault="002D4BB7" w:rsidP="00E01B62">
      <w:pPr>
        <w:pStyle w:val="Akapitzlist"/>
        <w:numPr>
          <w:ilvl w:val="1"/>
          <w:numId w:val="4"/>
        </w:numPr>
        <w:tabs>
          <w:tab w:val="left" w:pos="8222"/>
          <w:tab w:val="left" w:pos="8789"/>
        </w:tabs>
        <w:spacing w:line="360" w:lineRule="auto"/>
        <w:jc w:val="both"/>
        <w:rPr>
          <w:rFonts w:cstheme="minorHAnsi"/>
          <w:b w:val="0"/>
          <w:bCs/>
          <w:sz w:val="22"/>
        </w:rPr>
      </w:pPr>
      <w:r>
        <w:rPr>
          <w:rFonts w:cstheme="minorHAnsi"/>
          <w:b w:val="0"/>
          <w:bCs/>
          <w:sz w:val="22"/>
        </w:rPr>
        <w:t>Analiza SWOT ………………………………………………………………………………………………………</w:t>
      </w:r>
      <w:r w:rsidR="001D1050">
        <w:rPr>
          <w:rFonts w:cstheme="minorHAnsi"/>
          <w:b w:val="0"/>
          <w:bCs/>
          <w:sz w:val="22"/>
        </w:rPr>
        <w:t>….</w:t>
      </w:r>
      <w:r w:rsidR="001D1050">
        <w:rPr>
          <w:rFonts w:cstheme="minorHAnsi"/>
          <w:b w:val="0"/>
          <w:bCs/>
          <w:sz w:val="22"/>
        </w:rPr>
        <w:tab/>
      </w:r>
      <w:r w:rsidR="001D1050">
        <w:rPr>
          <w:rFonts w:cstheme="minorHAnsi"/>
          <w:b w:val="0"/>
          <w:bCs/>
          <w:sz w:val="22"/>
        </w:rPr>
        <w:tab/>
        <w:t>7</w:t>
      </w:r>
      <w:r w:rsidR="00977D94">
        <w:rPr>
          <w:rFonts w:cstheme="minorHAnsi"/>
          <w:b w:val="0"/>
          <w:bCs/>
          <w:sz w:val="22"/>
        </w:rPr>
        <w:t>4</w:t>
      </w:r>
      <w:r w:rsidR="001D1050">
        <w:rPr>
          <w:rFonts w:cstheme="minorHAnsi"/>
          <w:b w:val="0"/>
          <w:bCs/>
          <w:sz w:val="22"/>
        </w:rPr>
        <w:t xml:space="preserve">               </w:t>
      </w:r>
    </w:p>
    <w:p w14:paraId="0A35B64F" w14:textId="1729D992" w:rsidR="00EC4ABB" w:rsidRPr="008E0048" w:rsidRDefault="00EC4ABB" w:rsidP="00E01B62">
      <w:pPr>
        <w:pStyle w:val="Akapitzlist"/>
        <w:numPr>
          <w:ilvl w:val="0"/>
          <w:numId w:val="4"/>
        </w:numPr>
        <w:spacing w:line="360" w:lineRule="auto"/>
        <w:jc w:val="both"/>
        <w:rPr>
          <w:rFonts w:cstheme="minorHAnsi"/>
          <w:b w:val="0"/>
          <w:bCs/>
          <w:sz w:val="26"/>
          <w:szCs w:val="26"/>
        </w:rPr>
      </w:pPr>
      <w:r w:rsidRPr="008E0048">
        <w:rPr>
          <w:rFonts w:cstheme="minorHAnsi"/>
          <w:b w:val="0"/>
          <w:bCs/>
          <w:sz w:val="26"/>
          <w:szCs w:val="26"/>
        </w:rPr>
        <w:t>W jakim miejscu chcemy być w roku 2030?</w:t>
      </w:r>
      <w:r w:rsidR="003D67E2" w:rsidRPr="008E0048">
        <w:rPr>
          <w:rFonts w:cstheme="minorHAnsi"/>
          <w:b w:val="0"/>
          <w:bCs/>
          <w:sz w:val="26"/>
          <w:szCs w:val="26"/>
        </w:rPr>
        <w:t xml:space="preserve"> </w:t>
      </w:r>
      <w:r w:rsidR="00706964" w:rsidRPr="008E0048">
        <w:rPr>
          <w:rFonts w:cstheme="minorHAnsi"/>
          <w:b w:val="0"/>
          <w:bCs/>
          <w:sz w:val="26"/>
          <w:szCs w:val="26"/>
        </w:rPr>
        <w:t>Misja i w</w:t>
      </w:r>
      <w:r w:rsidR="003D67E2" w:rsidRPr="008E0048">
        <w:rPr>
          <w:rFonts w:cstheme="minorHAnsi"/>
          <w:b w:val="0"/>
          <w:bCs/>
          <w:sz w:val="26"/>
          <w:szCs w:val="26"/>
        </w:rPr>
        <w:t>izja</w:t>
      </w:r>
    </w:p>
    <w:p w14:paraId="6D2DE13A" w14:textId="05F35EE7" w:rsidR="009949F0" w:rsidRDefault="009949F0" w:rsidP="00E01B62">
      <w:pPr>
        <w:pStyle w:val="Akapitzlist"/>
        <w:numPr>
          <w:ilvl w:val="1"/>
          <w:numId w:val="4"/>
        </w:numPr>
        <w:tabs>
          <w:tab w:val="left" w:pos="8222"/>
          <w:tab w:val="left" w:pos="8789"/>
        </w:tabs>
        <w:spacing w:line="360" w:lineRule="auto"/>
        <w:jc w:val="both"/>
        <w:rPr>
          <w:rFonts w:cstheme="minorHAnsi"/>
          <w:b w:val="0"/>
          <w:bCs/>
          <w:sz w:val="22"/>
        </w:rPr>
      </w:pPr>
      <w:r>
        <w:rPr>
          <w:rFonts w:cstheme="minorHAnsi"/>
          <w:b w:val="0"/>
          <w:bCs/>
          <w:sz w:val="22"/>
        </w:rPr>
        <w:t>Nasza misja …………………………………………………………………………………………………………</w:t>
      </w:r>
      <w:r w:rsidR="007A5B2A">
        <w:rPr>
          <w:rFonts w:cstheme="minorHAnsi"/>
          <w:b w:val="0"/>
          <w:bCs/>
          <w:sz w:val="22"/>
        </w:rPr>
        <w:t>….</w:t>
      </w:r>
      <w:r w:rsidR="007A5B2A">
        <w:rPr>
          <w:rFonts w:cstheme="minorHAnsi"/>
          <w:b w:val="0"/>
          <w:bCs/>
          <w:sz w:val="22"/>
        </w:rPr>
        <w:tab/>
      </w:r>
      <w:r w:rsidR="007A5B2A">
        <w:rPr>
          <w:rFonts w:cstheme="minorHAnsi"/>
          <w:b w:val="0"/>
          <w:bCs/>
          <w:sz w:val="22"/>
        </w:rPr>
        <w:tab/>
      </w:r>
      <w:r w:rsidR="00977D94">
        <w:rPr>
          <w:rFonts w:cstheme="minorHAnsi"/>
          <w:b w:val="0"/>
          <w:bCs/>
          <w:sz w:val="22"/>
        </w:rPr>
        <w:t>80</w:t>
      </w:r>
    </w:p>
    <w:p w14:paraId="499FB1EA" w14:textId="5BD26AFD" w:rsidR="00EC4ABB" w:rsidRDefault="00EC4ABB" w:rsidP="00E01B62">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Wizja rozwoju</w:t>
      </w:r>
      <w:r w:rsidR="00975AF1">
        <w:rPr>
          <w:rFonts w:cstheme="minorHAnsi"/>
          <w:b w:val="0"/>
          <w:bCs/>
          <w:sz w:val="22"/>
        </w:rPr>
        <w:t xml:space="preserve"> …………………………………………………………………………………………………</w:t>
      </w:r>
      <w:r w:rsidR="00B346B7">
        <w:rPr>
          <w:rFonts w:cstheme="minorHAnsi"/>
          <w:b w:val="0"/>
          <w:bCs/>
          <w:sz w:val="22"/>
        </w:rPr>
        <w:t>……</w:t>
      </w:r>
      <w:r w:rsidR="007A5B2A">
        <w:rPr>
          <w:rFonts w:cstheme="minorHAnsi"/>
          <w:b w:val="0"/>
          <w:bCs/>
          <w:sz w:val="22"/>
        </w:rPr>
        <w:t>…</w:t>
      </w:r>
      <w:r w:rsidR="007A5B2A">
        <w:rPr>
          <w:rFonts w:cstheme="minorHAnsi"/>
          <w:b w:val="0"/>
          <w:bCs/>
          <w:sz w:val="22"/>
        </w:rPr>
        <w:tab/>
      </w:r>
      <w:r w:rsidR="007A5B2A">
        <w:rPr>
          <w:rFonts w:cstheme="minorHAnsi"/>
          <w:b w:val="0"/>
          <w:bCs/>
          <w:sz w:val="22"/>
        </w:rPr>
        <w:tab/>
      </w:r>
      <w:r w:rsidR="00977D94">
        <w:rPr>
          <w:rFonts w:cstheme="minorHAnsi"/>
          <w:b w:val="0"/>
          <w:bCs/>
          <w:sz w:val="22"/>
        </w:rPr>
        <w:t>80</w:t>
      </w:r>
    </w:p>
    <w:p w14:paraId="40BF5645" w14:textId="7CB2C4E2" w:rsidR="009949F0" w:rsidRPr="008E0048" w:rsidRDefault="009949F0" w:rsidP="00E01B62">
      <w:pPr>
        <w:pStyle w:val="Akapitzlist"/>
        <w:numPr>
          <w:ilvl w:val="0"/>
          <w:numId w:val="4"/>
        </w:numPr>
        <w:spacing w:line="360" w:lineRule="auto"/>
        <w:jc w:val="both"/>
        <w:rPr>
          <w:rFonts w:cstheme="minorHAnsi"/>
          <w:b w:val="0"/>
          <w:bCs/>
          <w:sz w:val="26"/>
          <w:szCs w:val="26"/>
        </w:rPr>
      </w:pPr>
      <w:r w:rsidRPr="008E0048">
        <w:rPr>
          <w:rFonts w:cstheme="minorHAnsi"/>
          <w:b w:val="0"/>
          <w:bCs/>
          <w:sz w:val="26"/>
          <w:szCs w:val="26"/>
        </w:rPr>
        <w:t>Możliwe scenariusze rozwoju</w:t>
      </w:r>
    </w:p>
    <w:p w14:paraId="0E794736" w14:textId="6C68FA6E" w:rsidR="00EC4ABB" w:rsidRDefault="00EC4ABB" w:rsidP="00E01B62">
      <w:pPr>
        <w:pStyle w:val="Akapitzlist"/>
        <w:numPr>
          <w:ilvl w:val="1"/>
          <w:numId w:val="4"/>
        </w:numPr>
        <w:tabs>
          <w:tab w:val="left" w:pos="8222"/>
          <w:tab w:val="left" w:pos="8789"/>
        </w:tabs>
        <w:spacing w:line="360" w:lineRule="auto"/>
        <w:jc w:val="both"/>
        <w:rPr>
          <w:rFonts w:cstheme="minorHAnsi"/>
          <w:b w:val="0"/>
          <w:bCs/>
          <w:sz w:val="22"/>
        </w:rPr>
      </w:pPr>
      <w:r w:rsidRPr="007044D9">
        <w:rPr>
          <w:rFonts w:cstheme="minorHAnsi"/>
          <w:b w:val="0"/>
          <w:bCs/>
          <w:sz w:val="22"/>
        </w:rPr>
        <w:t>Cele i kierunki działań</w:t>
      </w:r>
      <w:r w:rsidR="00975AF1">
        <w:rPr>
          <w:rFonts w:cstheme="minorHAnsi"/>
          <w:b w:val="0"/>
          <w:bCs/>
          <w:sz w:val="22"/>
        </w:rPr>
        <w:t xml:space="preserve"> ………………………………………………………………………………………</w:t>
      </w:r>
      <w:r w:rsidR="00B346B7">
        <w:rPr>
          <w:rFonts w:cstheme="minorHAnsi"/>
          <w:b w:val="0"/>
          <w:bCs/>
          <w:sz w:val="22"/>
        </w:rPr>
        <w:t>…</w:t>
      </w:r>
      <w:r w:rsidR="007A5B2A">
        <w:rPr>
          <w:rFonts w:cstheme="minorHAnsi"/>
          <w:b w:val="0"/>
          <w:bCs/>
          <w:sz w:val="22"/>
        </w:rPr>
        <w:t>…..</w:t>
      </w:r>
      <w:r w:rsidR="007A5B2A">
        <w:rPr>
          <w:rFonts w:cstheme="minorHAnsi"/>
          <w:b w:val="0"/>
          <w:bCs/>
          <w:sz w:val="22"/>
        </w:rPr>
        <w:tab/>
      </w:r>
      <w:r w:rsidR="007A5B2A">
        <w:rPr>
          <w:rFonts w:cstheme="minorHAnsi"/>
          <w:b w:val="0"/>
          <w:bCs/>
          <w:sz w:val="22"/>
        </w:rPr>
        <w:tab/>
      </w:r>
      <w:r w:rsidR="00977D94">
        <w:rPr>
          <w:rFonts w:cstheme="minorHAnsi"/>
          <w:b w:val="0"/>
          <w:bCs/>
          <w:sz w:val="22"/>
        </w:rPr>
        <w:t>82</w:t>
      </w:r>
    </w:p>
    <w:p w14:paraId="6805AAEA" w14:textId="4AF3D218" w:rsidR="00792DDE" w:rsidRDefault="00792DDE" w:rsidP="00792DDE">
      <w:pPr>
        <w:pStyle w:val="Akapitzlist"/>
        <w:numPr>
          <w:ilvl w:val="1"/>
          <w:numId w:val="4"/>
        </w:numPr>
        <w:tabs>
          <w:tab w:val="left" w:pos="8222"/>
          <w:tab w:val="left" w:pos="8789"/>
        </w:tabs>
        <w:spacing w:line="360" w:lineRule="auto"/>
        <w:jc w:val="both"/>
        <w:rPr>
          <w:rFonts w:cstheme="minorHAnsi"/>
          <w:b w:val="0"/>
          <w:bCs/>
          <w:sz w:val="22"/>
        </w:rPr>
      </w:pPr>
      <w:r>
        <w:rPr>
          <w:rFonts w:cstheme="minorHAnsi"/>
          <w:b w:val="0"/>
          <w:bCs/>
          <w:sz w:val="22"/>
        </w:rPr>
        <w:t>System realizacji strategii …………………………………………………………………………………</w:t>
      </w:r>
      <w:r w:rsidR="00E34B1E">
        <w:rPr>
          <w:rFonts w:cstheme="minorHAnsi"/>
          <w:b w:val="0"/>
          <w:bCs/>
          <w:sz w:val="22"/>
        </w:rPr>
        <w:t>.</w:t>
      </w:r>
      <w:r>
        <w:rPr>
          <w:rFonts w:cstheme="minorHAnsi"/>
          <w:b w:val="0"/>
          <w:bCs/>
          <w:sz w:val="22"/>
        </w:rPr>
        <w:t xml:space="preserve">…… </w:t>
      </w:r>
      <w:r>
        <w:rPr>
          <w:rFonts w:cstheme="minorHAnsi"/>
          <w:b w:val="0"/>
          <w:bCs/>
          <w:sz w:val="22"/>
        </w:rPr>
        <w:tab/>
      </w:r>
      <w:r>
        <w:rPr>
          <w:rFonts w:cstheme="minorHAnsi"/>
          <w:b w:val="0"/>
          <w:bCs/>
          <w:sz w:val="22"/>
        </w:rPr>
        <w:tab/>
      </w:r>
      <w:r w:rsidR="00977D94">
        <w:rPr>
          <w:rFonts w:cstheme="minorHAnsi"/>
          <w:b w:val="0"/>
          <w:bCs/>
          <w:sz w:val="22"/>
        </w:rPr>
        <w:t>92</w:t>
      </w:r>
    </w:p>
    <w:p w14:paraId="51776BAB" w14:textId="05EA7424" w:rsidR="000F43B3" w:rsidRPr="007044D9" w:rsidRDefault="000F43B3" w:rsidP="00CD79C0">
      <w:pPr>
        <w:pStyle w:val="Akapitzlist"/>
        <w:numPr>
          <w:ilvl w:val="1"/>
          <w:numId w:val="4"/>
        </w:numPr>
        <w:tabs>
          <w:tab w:val="left" w:pos="8222"/>
        </w:tabs>
        <w:spacing w:line="360" w:lineRule="auto"/>
        <w:jc w:val="both"/>
        <w:rPr>
          <w:rFonts w:cstheme="minorHAnsi"/>
          <w:b w:val="0"/>
          <w:bCs/>
          <w:sz w:val="22"/>
        </w:rPr>
      </w:pPr>
      <w:r>
        <w:rPr>
          <w:rFonts w:cstheme="minorHAnsi"/>
          <w:b w:val="0"/>
          <w:bCs/>
          <w:sz w:val="22"/>
        </w:rPr>
        <w:t>Spis rysunków i tabel …………………………………………………………………………</w:t>
      </w:r>
      <w:r w:rsidR="00977D94">
        <w:rPr>
          <w:rFonts w:cstheme="minorHAnsi"/>
          <w:b w:val="0"/>
          <w:bCs/>
          <w:sz w:val="22"/>
        </w:rPr>
        <w:t>.</w:t>
      </w:r>
      <w:r>
        <w:rPr>
          <w:rFonts w:cstheme="minorHAnsi"/>
          <w:b w:val="0"/>
          <w:bCs/>
          <w:sz w:val="22"/>
        </w:rPr>
        <w:t>……………</w:t>
      </w:r>
      <w:r w:rsidR="00CD79C0">
        <w:rPr>
          <w:rFonts w:cstheme="minorHAnsi"/>
          <w:b w:val="0"/>
          <w:bCs/>
          <w:sz w:val="22"/>
        </w:rPr>
        <w:t>..</w:t>
      </w:r>
      <w:r>
        <w:rPr>
          <w:rFonts w:cstheme="minorHAnsi"/>
          <w:b w:val="0"/>
          <w:bCs/>
          <w:sz w:val="22"/>
        </w:rPr>
        <w:t>……</w:t>
      </w:r>
      <w:r>
        <w:rPr>
          <w:rFonts w:cstheme="minorHAnsi"/>
          <w:b w:val="0"/>
          <w:bCs/>
          <w:sz w:val="22"/>
        </w:rPr>
        <w:tab/>
      </w:r>
      <w:r>
        <w:rPr>
          <w:rFonts w:cstheme="minorHAnsi"/>
          <w:b w:val="0"/>
          <w:bCs/>
          <w:sz w:val="22"/>
        </w:rPr>
        <w:tab/>
      </w:r>
      <w:r w:rsidR="00CD79C0">
        <w:rPr>
          <w:rFonts w:cstheme="minorHAnsi"/>
          <w:b w:val="0"/>
          <w:bCs/>
          <w:sz w:val="22"/>
        </w:rPr>
        <w:t xml:space="preserve">    </w:t>
      </w:r>
      <w:r w:rsidR="00977D94">
        <w:rPr>
          <w:rFonts w:cstheme="minorHAnsi"/>
          <w:b w:val="0"/>
          <w:bCs/>
          <w:sz w:val="22"/>
        </w:rPr>
        <w:t>10</w:t>
      </w:r>
      <w:r w:rsidR="0062235D">
        <w:rPr>
          <w:rFonts w:cstheme="minorHAnsi"/>
          <w:b w:val="0"/>
          <w:bCs/>
          <w:sz w:val="22"/>
        </w:rPr>
        <w:t>0</w:t>
      </w:r>
    </w:p>
    <w:p w14:paraId="50F998B8" w14:textId="4579A3AB" w:rsidR="00EC4ABB" w:rsidRDefault="00AE50AC" w:rsidP="00BF4E53">
      <w:pPr>
        <w:spacing w:line="360" w:lineRule="auto"/>
        <w:jc w:val="both"/>
        <w:rPr>
          <w:rFonts w:cstheme="minorHAnsi"/>
          <w:b w:val="0"/>
          <w:bCs/>
          <w:sz w:val="22"/>
        </w:rPr>
      </w:pPr>
      <w:r>
        <w:rPr>
          <w:rFonts w:cstheme="minorHAnsi"/>
          <w:noProof/>
          <w:sz w:val="22"/>
        </w:rPr>
        <w:lastRenderedPageBreak/>
        <w:drawing>
          <wp:anchor distT="0" distB="0" distL="114300" distR="114300" simplePos="0" relativeHeight="251705344" behindDoc="0" locked="0" layoutInCell="1" allowOverlap="1" wp14:anchorId="06A28568" wp14:editId="2072AD5B">
            <wp:simplePos x="0" y="0"/>
            <wp:positionH relativeFrom="margin">
              <wp:align>center</wp:align>
            </wp:positionH>
            <wp:positionV relativeFrom="margin">
              <wp:align>top</wp:align>
            </wp:positionV>
            <wp:extent cx="5760000" cy="4956967"/>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4956967"/>
                    </a:xfrm>
                    <a:prstGeom prst="rect">
                      <a:avLst/>
                    </a:prstGeom>
                  </pic:spPr>
                </pic:pic>
              </a:graphicData>
            </a:graphic>
            <wp14:sizeRelH relativeFrom="margin">
              <wp14:pctWidth>0</wp14:pctWidth>
            </wp14:sizeRelH>
            <wp14:sizeRelV relativeFrom="margin">
              <wp14:pctHeight>0</wp14:pctHeight>
            </wp14:sizeRelV>
          </wp:anchor>
        </w:drawing>
      </w:r>
    </w:p>
    <w:p w14:paraId="0C5FCDAB" w14:textId="13504BA1" w:rsidR="00AE6739" w:rsidRDefault="00AE6739" w:rsidP="00BF4E53">
      <w:pPr>
        <w:spacing w:line="360" w:lineRule="auto"/>
        <w:jc w:val="both"/>
        <w:rPr>
          <w:rFonts w:cstheme="minorHAnsi"/>
          <w:b w:val="0"/>
          <w:bCs/>
          <w:sz w:val="22"/>
        </w:rPr>
      </w:pPr>
    </w:p>
    <w:p w14:paraId="0C0CE59A" w14:textId="728E113B" w:rsidR="00AE6739" w:rsidRDefault="00AE6739" w:rsidP="00BF4E53">
      <w:pPr>
        <w:spacing w:line="360" w:lineRule="auto"/>
        <w:jc w:val="both"/>
        <w:rPr>
          <w:rFonts w:cstheme="minorHAnsi"/>
          <w:b w:val="0"/>
          <w:bCs/>
          <w:sz w:val="22"/>
        </w:rPr>
      </w:pPr>
    </w:p>
    <w:p w14:paraId="202FB25F" w14:textId="259FE94D" w:rsidR="00AE6739" w:rsidRDefault="00AE6739" w:rsidP="00BF4E53">
      <w:pPr>
        <w:spacing w:line="360" w:lineRule="auto"/>
        <w:jc w:val="both"/>
        <w:rPr>
          <w:rFonts w:cstheme="minorHAnsi"/>
          <w:b w:val="0"/>
          <w:bCs/>
          <w:sz w:val="22"/>
        </w:rPr>
      </w:pPr>
    </w:p>
    <w:p w14:paraId="3D2FD222" w14:textId="6A7132FB" w:rsidR="00AE6739" w:rsidRDefault="00AE6739" w:rsidP="00BF4E53">
      <w:pPr>
        <w:spacing w:line="360" w:lineRule="auto"/>
        <w:jc w:val="both"/>
        <w:rPr>
          <w:rFonts w:cstheme="minorHAnsi"/>
          <w:b w:val="0"/>
          <w:bCs/>
          <w:sz w:val="22"/>
        </w:rPr>
      </w:pPr>
    </w:p>
    <w:p w14:paraId="13BDA67F" w14:textId="77777777" w:rsidR="001F2A71" w:rsidRPr="00EC4ABB" w:rsidRDefault="001F2A71" w:rsidP="00BF4E53">
      <w:pPr>
        <w:spacing w:line="360" w:lineRule="auto"/>
        <w:jc w:val="both"/>
        <w:rPr>
          <w:rFonts w:cstheme="minorHAnsi"/>
          <w:b w:val="0"/>
          <w:bCs/>
          <w:sz w:val="22"/>
        </w:rPr>
      </w:pPr>
    </w:p>
    <w:p w14:paraId="1B79EF0B" w14:textId="455D1955" w:rsidR="00AF5225" w:rsidRDefault="00AF5225" w:rsidP="00BF4E53">
      <w:pPr>
        <w:spacing w:line="360" w:lineRule="auto"/>
        <w:jc w:val="both"/>
        <w:rPr>
          <w:rFonts w:cstheme="minorHAnsi"/>
          <w:sz w:val="22"/>
        </w:rPr>
      </w:pPr>
    </w:p>
    <w:p w14:paraId="7C36330B" w14:textId="43AC565A" w:rsidR="00AF5225" w:rsidRDefault="00AF5225" w:rsidP="00BF4E53">
      <w:pPr>
        <w:spacing w:line="360" w:lineRule="auto"/>
        <w:jc w:val="both"/>
        <w:rPr>
          <w:rFonts w:cstheme="minorHAnsi"/>
          <w:sz w:val="22"/>
        </w:rPr>
      </w:pPr>
    </w:p>
    <w:p w14:paraId="34ACDEED" w14:textId="4749FF7B" w:rsidR="00AF5225" w:rsidRDefault="00AF5225" w:rsidP="00BF4E53">
      <w:pPr>
        <w:spacing w:line="360" w:lineRule="auto"/>
        <w:jc w:val="both"/>
        <w:rPr>
          <w:rFonts w:cstheme="minorHAnsi"/>
          <w:sz w:val="22"/>
        </w:rPr>
      </w:pPr>
    </w:p>
    <w:p w14:paraId="45849321" w14:textId="5BD217C8" w:rsidR="00AF5225" w:rsidRDefault="00AF5225" w:rsidP="00BF4E53">
      <w:pPr>
        <w:spacing w:line="360" w:lineRule="auto"/>
        <w:jc w:val="both"/>
        <w:rPr>
          <w:rFonts w:cstheme="minorHAnsi"/>
          <w:sz w:val="22"/>
        </w:rPr>
      </w:pPr>
    </w:p>
    <w:p w14:paraId="1E4A0CDF" w14:textId="77777777" w:rsidR="00FA1443" w:rsidRDefault="00FA1443" w:rsidP="00BF4E53">
      <w:pPr>
        <w:spacing w:line="360" w:lineRule="auto"/>
        <w:jc w:val="both"/>
        <w:rPr>
          <w:rFonts w:cstheme="minorHAnsi"/>
          <w:sz w:val="22"/>
        </w:rPr>
      </w:pPr>
    </w:p>
    <w:p w14:paraId="5891A83E" w14:textId="025F54EF" w:rsidR="00BF4E53" w:rsidRPr="00BF4E53" w:rsidRDefault="00BF4E53" w:rsidP="00BF4E53">
      <w:pPr>
        <w:spacing w:line="360" w:lineRule="auto"/>
        <w:jc w:val="both"/>
        <w:rPr>
          <w:rFonts w:cstheme="minorHAnsi"/>
          <w:sz w:val="22"/>
        </w:rPr>
      </w:pPr>
      <w:r w:rsidRPr="00BF4E53">
        <w:rPr>
          <w:rFonts w:cstheme="minorHAnsi"/>
          <w:sz w:val="22"/>
        </w:rPr>
        <w:lastRenderedPageBreak/>
        <w:t>Wprowadzenie</w:t>
      </w:r>
      <w:r w:rsidR="0037492F">
        <w:rPr>
          <w:rFonts w:cstheme="minorHAnsi"/>
          <w:sz w:val="22"/>
        </w:rPr>
        <w:t xml:space="preserve"> do strategii</w:t>
      </w:r>
    </w:p>
    <w:p w14:paraId="1C09B315" w14:textId="1C934383" w:rsidR="00F86801" w:rsidRDefault="00F86801" w:rsidP="00E01EEE">
      <w:pPr>
        <w:spacing w:line="360" w:lineRule="auto"/>
        <w:ind w:firstLine="708"/>
        <w:jc w:val="both"/>
        <w:rPr>
          <w:rFonts w:cstheme="minorHAnsi"/>
          <w:b w:val="0"/>
          <w:bCs/>
          <w:sz w:val="22"/>
        </w:rPr>
      </w:pPr>
      <w:r>
        <w:rPr>
          <w:rFonts w:cstheme="minorHAnsi"/>
          <w:b w:val="0"/>
          <w:bCs/>
          <w:sz w:val="22"/>
        </w:rPr>
        <w:t xml:space="preserve">Strategię Rozwoju Powiatu Zduńskowolskiego do roku 2030 napisaliśmy, aby wspólnie, </w:t>
      </w:r>
      <w:r w:rsidR="00C35C97">
        <w:rPr>
          <w:rFonts w:cstheme="minorHAnsi"/>
          <w:b w:val="0"/>
          <w:bCs/>
          <w:sz w:val="22"/>
        </w:rPr>
        <w:br/>
      </w:r>
      <w:r>
        <w:rPr>
          <w:rFonts w:cstheme="minorHAnsi"/>
          <w:b w:val="0"/>
          <w:bCs/>
          <w:sz w:val="22"/>
        </w:rPr>
        <w:t>w gronie mieszkanek i mieszkańców, władz samorządowych i organizacji społecznych, uwzględniając uwarunkowania krajowe i europejskie oraz bacznie obserwując współczesne trendy, rozwijać, a przez to zmieniać na lepsze nasze życie.</w:t>
      </w:r>
    </w:p>
    <w:p w14:paraId="3B27E979" w14:textId="606B1F17" w:rsidR="00F86801" w:rsidRPr="00A277E1" w:rsidRDefault="00F86801" w:rsidP="00E01EEE">
      <w:pPr>
        <w:spacing w:line="360" w:lineRule="auto"/>
        <w:ind w:firstLine="708"/>
        <w:jc w:val="both"/>
        <w:rPr>
          <w:rFonts w:cstheme="minorHAnsi"/>
          <w:b w:val="0"/>
          <w:bCs/>
          <w:sz w:val="22"/>
        </w:rPr>
      </w:pPr>
      <w:r w:rsidRPr="00A277E1">
        <w:rPr>
          <w:rFonts w:cstheme="minorHAnsi"/>
          <w:b w:val="0"/>
          <w:bCs/>
          <w:sz w:val="22"/>
        </w:rPr>
        <w:t>Powiat Zduńskowolski już po raz trzeci wytycza kierunki swojego rozwoju. Pierwsza strategia rozwoju powiatu powstała w 2001 roku. Wejście Polski do Unii Europejskiej</w:t>
      </w:r>
      <w:r>
        <w:rPr>
          <w:rFonts w:cstheme="minorHAnsi"/>
          <w:b w:val="0"/>
          <w:bCs/>
          <w:sz w:val="22"/>
        </w:rPr>
        <w:t>, trzy lata później,</w:t>
      </w:r>
      <w:r w:rsidRPr="00A277E1">
        <w:rPr>
          <w:rFonts w:cstheme="minorHAnsi"/>
          <w:b w:val="0"/>
          <w:bCs/>
          <w:sz w:val="22"/>
        </w:rPr>
        <w:t xml:space="preserve"> diametralnie zmieniło sytuację społeczno-gospodarczą regionu i było najważniejszą przyczyną napisania, w roku 2007, praktycznie nowego dokumentu, określającego wizję i wskazującego cele rozwojowe aż do roku 2020. Dokument ten został w 2011 roku zaktualizowany, a w </w:t>
      </w:r>
      <w:r w:rsidR="00466F7C">
        <w:rPr>
          <w:rFonts w:cstheme="minorHAnsi"/>
          <w:b w:val="0"/>
          <w:bCs/>
          <w:sz w:val="22"/>
        </w:rPr>
        <w:t xml:space="preserve">latach </w:t>
      </w:r>
      <w:r w:rsidRPr="00A277E1">
        <w:rPr>
          <w:rFonts w:cstheme="minorHAnsi"/>
          <w:b w:val="0"/>
          <w:bCs/>
          <w:sz w:val="22"/>
        </w:rPr>
        <w:t xml:space="preserve">2020 </w:t>
      </w:r>
      <w:r w:rsidR="00466F7C">
        <w:rPr>
          <w:rFonts w:cstheme="minorHAnsi"/>
          <w:b w:val="0"/>
          <w:bCs/>
          <w:sz w:val="22"/>
        </w:rPr>
        <w:t>i 2021</w:t>
      </w:r>
      <w:r w:rsidRPr="00A277E1">
        <w:rPr>
          <w:rFonts w:cstheme="minorHAnsi"/>
          <w:b w:val="0"/>
          <w:bCs/>
          <w:sz w:val="22"/>
        </w:rPr>
        <w:t xml:space="preserve"> przedłużono okres jego obowiązywania</w:t>
      </w:r>
      <w:r w:rsidR="009F6A9C">
        <w:rPr>
          <w:rFonts w:cstheme="minorHAnsi"/>
          <w:b w:val="0"/>
          <w:bCs/>
          <w:sz w:val="22"/>
        </w:rPr>
        <w:t>,</w:t>
      </w:r>
      <w:r w:rsidR="00466F7C">
        <w:rPr>
          <w:rFonts w:cstheme="minorHAnsi"/>
          <w:b w:val="0"/>
          <w:bCs/>
          <w:sz w:val="22"/>
        </w:rPr>
        <w:t xml:space="preserve"> odpowiednio</w:t>
      </w:r>
      <w:r w:rsidRPr="00A277E1">
        <w:rPr>
          <w:rFonts w:cstheme="minorHAnsi"/>
          <w:b w:val="0"/>
          <w:bCs/>
          <w:sz w:val="22"/>
        </w:rPr>
        <w:t xml:space="preserve"> do roku 2021</w:t>
      </w:r>
      <w:r w:rsidR="00466F7C">
        <w:rPr>
          <w:rFonts w:cstheme="minorHAnsi"/>
          <w:b w:val="0"/>
          <w:bCs/>
          <w:sz w:val="22"/>
        </w:rPr>
        <w:t xml:space="preserve"> i 2022.</w:t>
      </w:r>
    </w:p>
    <w:p w14:paraId="05348D52" w14:textId="1B0BFE23" w:rsidR="00F86801" w:rsidRPr="00A277E1" w:rsidRDefault="00F86801" w:rsidP="00E01EEE">
      <w:pPr>
        <w:spacing w:line="360" w:lineRule="auto"/>
        <w:ind w:firstLine="708"/>
        <w:jc w:val="both"/>
        <w:rPr>
          <w:rFonts w:cstheme="minorHAnsi"/>
          <w:b w:val="0"/>
          <w:bCs/>
          <w:sz w:val="22"/>
        </w:rPr>
      </w:pPr>
      <w:r w:rsidRPr="00A277E1">
        <w:rPr>
          <w:rFonts w:cstheme="minorHAnsi"/>
          <w:b w:val="0"/>
          <w:bCs/>
          <w:sz w:val="22"/>
        </w:rPr>
        <w:t xml:space="preserve">Zdefiniowana wówczas misja mówiła o zdynamizowaniu rozwoju powiatu i podniesieniu jego atrakcyjności jako obszaru sprzyjającego zamieszkaniu ludzi i prowadzeniu działalności gospodarczej oraz dążenie do zwiększenia jego wewnętrznej spójności. Nie porzucając wartości, do których te słowa się odnoszą, proponujemy </w:t>
      </w:r>
      <w:r w:rsidR="00C9118F">
        <w:rPr>
          <w:rFonts w:cstheme="minorHAnsi"/>
          <w:b w:val="0"/>
          <w:bCs/>
          <w:sz w:val="22"/>
        </w:rPr>
        <w:t xml:space="preserve">dziś </w:t>
      </w:r>
      <w:r w:rsidRPr="00A277E1">
        <w:rPr>
          <w:rFonts w:cstheme="minorHAnsi"/>
          <w:b w:val="0"/>
          <w:bCs/>
          <w:sz w:val="22"/>
        </w:rPr>
        <w:t>ich uwspółcześnienie i poszerzenie.</w:t>
      </w:r>
    </w:p>
    <w:p w14:paraId="0D8C2CDE" w14:textId="77777777" w:rsidR="00197295" w:rsidRDefault="00F86801" w:rsidP="00F86801">
      <w:pPr>
        <w:spacing w:line="360" w:lineRule="auto"/>
        <w:jc w:val="both"/>
        <w:rPr>
          <w:rFonts w:cstheme="minorHAnsi"/>
          <w:b w:val="0"/>
          <w:bCs/>
          <w:sz w:val="22"/>
        </w:rPr>
      </w:pPr>
      <w:r w:rsidRPr="00A277E1">
        <w:rPr>
          <w:rFonts w:cstheme="minorHAnsi"/>
          <w:b w:val="0"/>
          <w:bCs/>
          <w:sz w:val="22"/>
        </w:rPr>
        <w:t>Chcemy, aby Powiat Zduńskowolski</w:t>
      </w:r>
      <w:r w:rsidR="004F1FA4">
        <w:rPr>
          <w:rFonts w:cstheme="minorHAnsi"/>
          <w:b w:val="0"/>
          <w:bCs/>
          <w:sz w:val="22"/>
        </w:rPr>
        <w:t>, szanując ludzi - ich indywidualne życiowe drogi i wybory oraz szanując otaczającą nas przyrodę,</w:t>
      </w:r>
      <w:r w:rsidRPr="00A277E1">
        <w:rPr>
          <w:rFonts w:cstheme="minorHAnsi"/>
          <w:b w:val="0"/>
          <w:bCs/>
          <w:sz w:val="22"/>
        </w:rPr>
        <w:t xml:space="preserve"> </w:t>
      </w:r>
      <w:r w:rsidR="00853B93">
        <w:rPr>
          <w:rFonts w:cstheme="minorHAnsi"/>
          <w:b w:val="0"/>
          <w:bCs/>
          <w:sz w:val="22"/>
        </w:rPr>
        <w:t>budował mieszkańcom warunki do dobrego życia</w:t>
      </w:r>
      <w:r w:rsidR="00C9118F">
        <w:rPr>
          <w:rFonts w:cstheme="minorHAnsi"/>
          <w:b w:val="0"/>
          <w:bCs/>
          <w:sz w:val="22"/>
        </w:rPr>
        <w:t xml:space="preserve">. </w:t>
      </w:r>
    </w:p>
    <w:p w14:paraId="501E10F8" w14:textId="77777777" w:rsidR="00E01EEE" w:rsidRDefault="00E01EEE" w:rsidP="00F86801">
      <w:pPr>
        <w:spacing w:line="360" w:lineRule="auto"/>
        <w:jc w:val="both"/>
        <w:rPr>
          <w:rFonts w:cstheme="minorHAnsi"/>
          <w:b w:val="0"/>
          <w:bCs/>
          <w:sz w:val="22"/>
        </w:rPr>
      </w:pPr>
    </w:p>
    <w:p w14:paraId="4C1E2568" w14:textId="5677E1CB" w:rsidR="00F86801" w:rsidRDefault="00853B93" w:rsidP="00F86801">
      <w:pPr>
        <w:spacing w:line="360" w:lineRule="auto"/>
        <w:jc w:val="both"/>
        <w:rPr>
          <w:rFonts w:cstheme="minorHAnsi"/>
          <w:b w:val="0"/>
          <w:bCs/>
          <w:i/>
          <w:iCs/>
          <w:color w:val="7F7F7F" w:themeColor="text1" w:themeTint="80"/>
          <w:sz w:val="22"/>
        </w:rPr>
      </w:pPr>
      <w:r>
        <w:rPr>
          <w:rFonts w:cstheme="minorHAnsi"/>
          <w:b w:val="0"/>
          <w:bCs/>
          <w:sz w:val="22"/>
        </w:rPr>
        <w:t>Ot</w:t>
      </w:r>
      <w:r w:rsidR="00C9118F">
        <w:rPr>
          <w:rFonts w:cstheme="minorHAnsi"/>
          <w:b w:val="0"/>
          <w:bCs/>
          <w:sz w:val="22"/>
        </w:rPr>
        <w:t>o nasza misja:</w:t>
      </w:r>
    </w:p>
    <w:p w14:paraId="3B8DDD79" w14:textId="2C7DED56" w:rsidR="00F86801" w:rsidRPr="00036C9B" w:rsidRDefault="00C9118F" w:rsidP="00F86801">
      <w:pPr>
        <w:spacing w:line="360" w:lineRule="auto"/>
        <w:jc w:val="center"/>
        <w:rPr>
          <w:rFonts w:cstheme="minorHAnsi"/>
          <w:color w:val="00A1BE" w:themeColor="accent1" w:themeShade="BF"/>
          <w:sz w:val="22"/>
        </w:rPr>
      </w:pPr>
      <w:r w:rsidRPr="00036C9B">
        <w:rPr>
          <w:rFonts w:cstheme="minorHAnsi"/>
          <w:color w:val="00A1BE" w:themeColor="accent1" w:themeShade="BF"/>
          <w:sz w:val="22"/>
        </w:rPr>
        <w:t>„</w:t>
      </w:r>
      <w:r w:rsidR="00654434" w:rsidRPr="00036C9B">
        <w:rPr>
          <w:rFonts w:cstheme="minorHAnsi"/>
          <w:color w:val="00A1BE" w:themeColor="accent1" w:themeShade="BF"/>
          <w:sz w:val="22"/>
        </w:rPr>
        <w:t xml:space="preserve">Dostatek, </w:t>
      </w:r>
      <w:r w:rsidR="00F86801" w:rsidRPr="00036C9B">
        <w:rPr>
          <w:rFonts w:cstheme="minorHAnsi"/>
          <w:color w:val="00A1BE" w:themeColor="accent1" w:themeShade="BF"/>
          <w:sz w:val="22"/>
        </w:rPr>
        <w:t xml:space="preserve">rozwój i równość mieszkańców w </w:t>
      </w:r>
      <w:proofErr w:type="spellStart"/>
      <w:r w:rsidR="00F86801" w:rsidRPr="00036C9B">
        <w:rPr>
          <w:rFonts w:cstheme="minorHAnsi"/>
          <w:color w:val="00A1BE" w:themeColor="accent1" w:themeShade="BF"/>
          <w:sz w:val="22"/>
        </w:rPr>
        <w:t>zaopiekowanym</w:t>
      </w:r>
      <w:proofErr w:type="spellEnd"/>
      <w:r w:rsidR="00F86801" w:rsidRPr="00036C9B">
        <w:rPr>
          <w:rFonts w:cstheme="minorHAnsi"/>
          <w:color w:val="00A1BE" w:themeColor="accent1" w:themeShade="BF"/>
          <w:sz w:val="22"/>
        </w:rPr>
        <w:t xml:space="preserve"> otoczeniu naturalnym</w:t>
      </w:r>
      <w:r w:rsidRPr="00036C9B">
        <w:rPr>
          <w:rFonts w:cstheme="minorHAnsi"/>
          <w:color w:val="00A1BE" w:themeColor="accent1" w:themeShade="BF"/>
          <w:sz w:val="22"/>
        </w:rPr>
        <w:t>”</w:t>
      </w:r>
    </w:p>
    <w:p w14:paraId="7606BDA7" w14:textId="77777777" w:rsidR="00E01EEE" w:rsidRPr="00C9118F" w:rsidRDefault="00E01EEE" w:rsidP="00F86801">
      <w:pPr>
        <w:spacing w:line="360" w:lineRule="auto"/>
        <w:jc w:val="center"/>
        <w:rPr>
          <w:rFonts w:cstheme="minorHAnsi"/>
          <w:sz w:val="22"/>
        </w:rPr>
      </w:pPr>
    </w:p>
    <w:p w14:paraId="0EBF629B" w14:textId="11BFA8DD" w:rsidR="007616A7" w:rsidRDefault="00FA5D35" w:rsidP="00FA5D35">
      <w:pPr>
        <w:spacing w:line="360" w:lineRule="auto"/>
        <w:jc w:val="both"/>
        <w:rPr>
          <w:rFonts w:cstheme="minorHAnsi"/>
          <w:b w:val="0"/>
          <w:bCs/>
          <w:sz w:val="22"/>
        </w:rPr>
      </w:pPr>
      <w:r>
        <w:rPr>
          <w:rFonts w:cstheme="minorHAnsi"/>
          <w:b w:val="0"/>
          <w:bCs/>
          <w:sz w:val="22"/>
        </w:rPr>
        <w:t>Co dla nas oznaczają</w:t>
      </w:r>
      <w:r w:rsidR="007616A7">
        <w:rPr>
          <w:rFonts w:cstheme="minorHAnsi"/>
          <w:b w:val="0"/>
          <w:bCs/>
          <w:sz w:val="22"/>
        </w:rPr>
        <w:t xml:space="preserve"> </w:t>
      </w:r>
      <w:r>
        <w:rPr>
          <w:rFonts w:cstheme="minorHAnsi"/>
          <w:b w:val="0"/>
          <w:bCs/>
          <w:sz w:val="22"/>
        </w:rPr>
        <w:t>te wartości?</w:t>
      </w:r>
    </w:p>
    <w:p w14:paraId="0E17F0BF" w14:textId="4DC8E868" w:rsidR="007616A7" w:rsidRPr="00FA5D35" w:rsidRDefault="007616A7" w:rsidP="00E01B62">
      <w:pPr>
        <w:pStyle w:val="Akapitzlist"/>
        <w:numPr>
          <w:ilvl w:val="0"/>
          <w:numId w:val="3"/>
        </w:numPr>
        <w:spacing w:line="360" w:lineRule="auto"/>
        <w:jc w:val="both"/>
        <w:rPr>
          <w:rFonts w:cstheme="minorHAnsi"/>
          <w:b w:val="0"/>
          <w:bCs/>
          <w:sz w:val="22"/>
        </w:rPr>
      </w:pPr>
      <w:r w:rsidRPr="00036C9B">
        <w:rPr>
          <w:rFonts w:cstheme="minorHAnsi"/>
          <w:color w:val="00A1BE" w:themeColor="accent1" w:themeShade="BF"/>
          <w:sz w:val="22"/>
        </w:rPr>
        <w:t>Dostatek</w:t>
      </w:r>
      <w:r w:rsidRPr="00036C9B">
        <w:rPr>
          <w:rFonts w:cstheme="minorHAnsi"/>
          <w:b w:val="0"/>
          <w:bCs/>
          <w:color w:val="00A1BE" w:themeColor="accent1" w:themeShade="BF"/>
          <w:sz w:val="22"/>
        </w:rPr>
        <w:t xml:space="preserve"> </w:t>
      </w:r>
      <w:r w:rsidRPr="00FA5D35">
        <w:rPr>
          <w:rFonts w:cstheme="minorHAnsi"/>
          <w:b w:val="0"/>
          <w:bCs/>
          <w:sz w:val="22"/>
        </w:rPr>
        <w:t>– zaspokojenie podstawowych potrzeb społecznych oraz wysoka jakość usług publicznych.</w:t>
      </w:r>
    </w:p>
    <w:p w14:paraId="619C93B5" w14:textId="407C0D0C" w:rsidR="007616A7" w:rsidRPr="00FA5D35" w:rsidRDefault="007616A7" w:rsidP="00E01B62">
      <w:pPr>
        <w:pStyle w:val="Akapitzlist"/>
        <w:numPr>
          <w:ilvl w:val="0"/>
          <w:numId w:val="3"/>
        </w:numPr>
        <w:spacing w:line="360" w:lineRule="auto"/>
        <w:jc w:val="both"/>
        <w:rPr>
          <w:rFonts w:cstheme="minorHAnsi"/>
          <w:b w:val="0"/>
          <w:bCs/>
          <w:sz w:val="22"/>
        </w:rPr>
      </w:pPr>
      <w:r w:rsidRPr="00036C9B">
        <w:rPr>
          <w:rFonts w:cstheme="minorHAnsi"/>
          <w:color w:val="00A1BE" w:themeColor="accent1" w:themeShade="BF"/>
          <w:sz w:val="22"/>
        </w:rPr>
        <w:t>Rozwój</w:t>
      </w:r>
      <w:r w:rsidRPr="00036C9B">
        <w:rPr>
          <w:rFonts w:cstheme="minorHAnsi"/>
          <w:b w:val="0"/>
          <w:bCs/>
          <w:color w:val="00A1BE" w:themeColor="accent1" w:themeShade="BF"/>
          <w:sz w:val="22"/>
        </w:rPr>
        <w:t xml:space="preserve"> </w:t>
      </w:r>
      <w:r w:rsidRPr="00FA5D35">
        <w:rPr>
          <w:rFonts w:cstheme="minorHAnsi"/>
          <w:b w:val="0"/>
          <w:bCs/>
          <w:sz w:val="22"/>
        </w:rPr>
        <w:t>– ciągłe budowanie warunków do samorozwoju mieszkańców na każdej możliwej płaszczyźnie ludzkiego życia: (społecznej, gospodarczej, kulturalnej, sportowej), w każdym możliwym obszarze działalności człowieka oraz zgodnie z indywidualnymi wyborami.</w:t>
      </w:r>
    </w:p>
    <w:p w14:paraId="1AAA101D" w14:textId="4B7ADC5E" w:rsidR="007616A7" w:rsidRPr="00FA5D35" w:rsidRDefault="007616A7" w:rsidP="00E01B62">
      <w:pPr>
        <w:pStyle w:val="Akapitzlist"/>
        <w:numPr>
          <w:ilvl w:val="0"/>
          <w:numId w:val="3"/>
        </w:numPr>
        <w:spacing w:line="360" w:lineRule="auto"/>
        <w:jc w:val="both"/>
        <w:rPr>
          <w:rFonts w:cstheme="minorHAnsi"/>
          <w:b w:val="0"/>
          <w:bCs/>
          <w:sz w:val="22"/>
        </w:rPr>
      </w:pPr>
      <w:r w:rsidRPr="00036C9B">
        <w:rPr>
          <w:rFonts w:cstheme="minorHAnsi"/>
          <w:color w:val="00A1BE" w:themeColor="accent1" w:themeShade="BF"/>
          <w:sz w:val="22"/>
        </w:rPr>
        <w:t>Równość</w:t>
      </w:r>
      <w:r w:rsidRPr="00036C9B">
        <w:rPr>
          <w:rFonts w:cstheme="minorHAnsi"/>
          <w:b w:val="0"/>
          <w:bCs/>
          <w:color w:val="00A1BE" w:themeColor="accent1" w:themeShade="BF"/>
          <w:sz w:val="22"/>
        </w:rPr>
        <w:t xml:space="preserve"> </w:t>
      </w:r>
      <w:r w:rsidRPr="00FA5D35">
        <w:rPr>
          <w:rFonts w:cstheme="minorHAnsi"/>
          <w:b w:val="0"/>
          <w:bCs/>
          <w:sz w:val="22"/>
        </w:rPr>
        <w:t xml:space="preserve">– pełne poszanowanie prawa do działalności społecznej i politycznej, </w:t>
      </w:r>
      <w:r w:rsidR="004339E4" w:rsidRPr="00FA5D35">
        <w:rPr>
          <w:rFonts w:cstheme="minorHAnsi"/>
          <w:b w:val="0"/>
          <w:bCs/>
          <w:sz w:val="22"/>
        </w:rPr>
        <w:t xml:space="preserve">tolerancja </w:t>
      </w:r>
      <w:r w:rsidR="000135AA">
        <w:rPr>
          <w:rFonts w:cstheme="minorHAnsi"/>
          <w:b w:val="0"/>
          <w:bCs/>
          <w:sz w:val="22"/>
        </w:rPr>
        <w:br/>
      </w:r>
      <w:r w:rsidR="004339E4" w:rsidRPr="00FA5D35">
        <w:rPr>
          <w:rFonts w:cstheme="minorHAnsi"/>
          <w:b w:val="0"/>
          <w:bCs/>
          <w:sz w:val="22"/>
        </w:rPr>
        <w:t xml:space="preserve">i szacunek, </w:t>
      </w:r>
      <w:r w:rsidRPr="00FA5D35">
        <w:rPr>
          <w:rFonts w:cstheme="minorHAnsi"/>
          <w:b w:val="0"/>
          <w:bCs/>
          <w:sz w:val="22"/>
        </w:rPr>
        <w:t>równość płci oraz sprawiedliwość społeczna.</w:t>
      </w:r>
    </w:p>
    <w:p w14:paraId="114FC402" w14:textId="780DFC88" w:rsidR="007616A7" w:rsidRPr="00FA5D35" w:rsidRDefault="007616A7" w:rsidP="00E01B62">
      <w:pPr>
        <w:pStyle w:val="Akapitzlist"/>
        <w:numPr>
          <w:ilvl w:val="0"/>
          <w:numId w:val="3"/>
        </w:numPr>
        <w:spacing w:line="360" w:lineRule="auto"/>
        <w:jc w:val="both"/>
        <w:rPr>
          <w:rFonts w:cstheme="minorHAnsi"/>
          <w:b w:val="0"/>
          <w:bCs/>
          <w:sz w:val="22"/>
        </w:rPr>
      </w:pPr>
      <w:proofErr w:type="spellStart"/>
      <w:r w:rsidRPr="00036C9B">
        <w:rPr>
          <w:rFonts w:cstheme="minorHAnsi"/>
          <w:color w:val="00A1BE" w:themeColor="accent1" w:themeShade="BF"/>
          <w:sz w:val="22"/>
        </w:rPr>
        <w:t>Zaopiekowane</w:t>
      </w:r>
      <w:proofErr w:type="spellEnd"/>
      <w:r w:rsidRPr="00036C9B">
        <w:rPr>
          <w:rFonts w:cstheme="minorHAnsi"/>
          <w:color w:val="00A1BE" w:themeColor="accent1" w:themeShade="BF"/>
          <w:sz w:val="22"/>
        </w:rPr>
        <w:t xml:space="preserve"> otoczenie naturalne</w:t>
      </w:r>
      <w:r w:rsidRPr="00036C9B">
        <w:rPr>
          <w:rFonts w:cstheme="minorHAnsi"/>
          <w:b w:val="0"/>
          <w:bCs/>
          <w:color w:val="00A1BE" w:themeColor="accent1" w:themeShade="BF"/>
          <w:sz w:val="22"/>
        </w:rPr>
        <w:t xml:space="preserve"> </w:t>
      </w:r>
      <w:r w:rsidRPr="00FA5D35">
        <w:rPr>
          <w:rFonts w:cstheme="minorHAnsi"/>
          <w:b w:val="0"/>
          <w:bCs/>
          <w:sz w:val="22"/>
        </w:rPr>
        <w:t xml:space="preserve">– </w:t>
      </w:r>
      <w:r w:rsidR="003E1C3B" w:rsidRPr="00FA5D35">
        <w:rPr>
          <w:rFonts w:cstheme="minorHAnsi"/>
          <w:b w:val="0"/>
          <w:bCs/>
          <w:sz w:val="22"/>
        </w:rPr>
        <w:t>ochrona powietrza, ochrona wszystkich naszych ekosystemów przy uwzględnieniu globalnych oraz lokalnych wyzwań ekologicznych.</w:t>
      </w:r>
    </w:p>
    <w:p w14:paraId="4C764ADD" w14:textId="7D0A332C" w:rsidR="00F86801" w:rsidRPr="00A277E1" w:rsidRDefault="00F86801" w:rsidP="00E01EEE">
      <w:pPr>
        <w:spacing w:line="360" w:lineRule="auto"/>
        <w:ind w:firstLine="708"/>
        <w:jc w:val="both"/>
        <w:rPr>
          <w:rFonts w:cstheme="minorHAnsi"/>
          <w:b w:val="0"/>
          <w:bCs/>
          <w:sz w:val="22"/>
        </w:rPr>
      </w:pPr>
      <w:r w:rsidRPr="00A277E1">
        <w:rPr>
          <w:rFonts w:cstheme="minorHAnsi"/>
          <w:b w:val="0"/>
          <w:bCs/>
          <w:sz w:val="22"/>
        </w:rPr>
        <w:lastRenderedPageBreak/>
        <w:t>Mamy ogromną nadzieję, że Strategia Rozwoju Powiatu Zduńskowolskiego na lata 202</w:t>
      </w:r>
      <w:r w:rsidR="007E0C1E">
        <w:rPr>
          <w:rFonts w:cstheme="minorHAnsi"/>
          <w:b w:val="0"/>
          <w:bCs/>
          <w:sz w:val="22"/>
        </w:rPr>
        <w:t>2</w:t>
      </w:r>
      <w:r w:rsidRPr="00A277E1">
        <w:rPr>
          <w:rFonts w:cstheme="minorHAnsi"/>
          <w:b w:val="0"/>
          <w:bCs/>
          <w:sz w:val="22"/>
        </w:rPr>
        <w:t xml:space="preserve">-2030 stanie się narzędziem wdrażania tej misji. A przede wszystkim, że ta misja będzie ponadczasowa </w:t>
      </w:r>
      <w:r w:rsidR="00C35C97">
        <w:rPr>
          <w:rFonts w:cstheme="minorHAnsi"/>
          <w:b w:val="0"/>
          <w:bCs/>
          <w:sz w:val="22"/>
        </w:rPr>
        <w:br/>
      </w:r>
      <w:r w:rsidRPr="00A277E1">
        <w:rPr>
          <w:rFonts w:cstheme="minorHAnsi"/>
          <w:b w:val="0"/>
          <w:bCs/>
          <w:sz w:val="22"/>
        </w:rPr>
        <w:t xml:space="preserve">i </w:t>
      </w:r>
      <w:r>
        <w:rPr>
          <w:rFonts w:cstheme="minorHAnsi"/>
          <w:b w:val="0"/>
          <w:bCs/>
          <w:sz w:val="22"/>
        </w:rPr>
        <w:t xml:space="preserve">właśnie </w:t>
      </w:r>
      <w:r w:rsidRPr="00A277E1">
        <w:rPr>
          <w:rFonts w:cstheme="minorHAnsi"/>
          <w:b w:val="0"/>
          <w:bCs/>
          <w:sz w:val="22"/>
        </w:rPr>
        <w:t>do niej odnosić się będą kolejne strategie rozwoju.</w:t>
      </w:r>
    </w:p>
    <w:p w14:paraId="7122ED4E" w14:textId="77777777" w:rsidR="00F86801" w:rsidRPr="00A277E1" w:rsidRDefault="00F86801" w:rsidP="00F86801">
      <w:pPr>
        <w:spacing w:line="360" w:lineRule="auto"/>
        <w:jc w:val="both"/>
        <w:rPr>
          <w:rFonts w:cstheme="minorHAnsi"/>
          <w:b w:val="0"/>
          <w:bCs/>
          <w:sz w:val="22"/>
        </w:rPr>
      </w:pPr>
      <w:r w:rsidRPr="00A277E1">
        <w:rPr>
          <w:rFonts w:cstheme="minorHAnsi"/>
          <w:b w:val="0"/>
          <w:bCs/>
          <w:sz w:val="22"/>
        </w:rPr>
        <w:t xml:space="preserve">Napisaliśmy ją, aby: </w:t>
      </w:r>
    </w:p>
    <w:p w14:paraId="63F6AE30" w14:textId="77777777" w:rsidR="00F86801" w:rsidRDefault="00F86801" w:rsidP="00E01B62">
      <w:pPr>
        <w:pStyle w:val="Akapitzlist"/>
        <w:numPr>
          <w:ilvl w:val="0"/>
          <w:numId w:val="2"/>
        </w:numPr>
        <w:spacing w:line="360" w:lineRule="auto"/>
        <w:jc w:val="both"/>
        <w:rPr>
          <w:rFonts w:cstheme="minorHAnsi"/>
          <w:b w:val="0"/>
          <w:bCs/>
          <w:sz w:val="22"/>
        </w:rPr>
      </w:pPr>
      <w:r w:rsidRPr="00A277E1">
        <w:rPr>
          <w:rFonts w:cstheme="minorHAnsi"/>
          <w:b w:val="0"/>
          <w:bCs/>
          <w:sz w:val="22"/>
        </w:rPr>
        <w:t>zgodnie z zasadą zrównoważonego rozwoju równorzędnie rozpatrzeć gospodarkę powiatu, jego ład przestrzenny, sprawy społeczne oraz środowisko naturalne,</w:t>
      </w:r>
    </w:p>
    <w:p w14:paraId="09855429" w14:textId="77777777" w:rsidR="00F86801" w:rsidRPr="00A277E1" w:rsidRDefault="00F86801" w:rsidP="00E01B62">
      <w:pPr>
        <w:pStyle w:val="Akapitzlist"/>
        <w:numPr>
          <w:ilvl w:val="0"/>
          <w:numId w:val="2"/>
        </w:numPr>
        <w:spacing w:line="360" w:lineRule="auto"/>
        <w:jc w:val="both"/>
        <w:rPr>
          <w:rFonts w:cstheme="minorHAnsi"/>
          <w:b w:val="0"/>
          <w:bCs/>
          <w:sz w:val="22"/>
        </w:rPr>
      </w:pPr>
      <w:r>
        <w:rPr>
          <w:rFonts w:cstheme="minorHAnsi"/>
          <w:b w:val="0"/>
          <w:bCs/>
          <w:sz w:val="22"/>
        </w:rPr>
        <w:t>a także pokazać nasz wspólny sposób myślenia o ludziach i miejscu: o mieszkańcach powiatu żyjących w ściśle określonej przestrzeni,</w:t>
      </w:r>
    </w:p>
    <w:p w14:paraId="5AFA71E0" w14:textId="77777777" w:rsidR="00F86801" w:rsidRPr="00A277E1" w:rsidRDefault="00F86801" w:rsidP="00F86801">
      <w:pPr>
        <w:spacing w:line="360" w:lineRule="auto"/>
        <w:jc w:val="both"/>
        <w:rPr>
          <w:rFonts w:cstheme="minorHAnsi"/>
          <w:b w:val="0"/>
          <w:bCs/>
          <w:sz w:val="22"/>
        </w:rPr>
      </w:pPr>
      <w:r w:rsidRPr="00A277E1">
        <w:rPr>
          <w:rFonts w:cstheme="minorHAnsi"/>
          <w:b w:val="0"/>
          <w:bCs/>
          <w:sz w:val="22"/>
        </w:rPr>
        <w:t xml:space="preserve">i na podstawie </w:t>
      </w:r>
      <w:r>
        <w:rPr>
          <w:rFonts w:cstheme="minorHAnsi"/>
          <w:b w:val="0"/>
          <w:bCs/>
          <w:sz w:val="22"/>
        </w:rPr>
        <w:t>tej analizy</w:t>
      </w:r>
      <w:r w:rsidRPr="00A277E1">
        <w:rPr>
          <w:rFonts w:cstheme="minorHAnsi"/>
          <w:b w:val="0"/>
          <w:bCs/>
          <w:sz w:val="22"/>
        </w:rPr>
        <w:t>:</w:t>
      </w:r>
    </w:p>
    <w:p w14:paraId="54EF7511" w14:textId="77777777" w:rsidR="00F86801" w:rsidRPr="00A277E1" w:rsidRDefault="00F86801" w:rsidP="00E01B62">
      <w:pPr>
        <w:pStyle w:val="Akapitzlist"/>
        <w:numPr>
          <w:ilvl w:val="0"/>
          <w:numId w:val="2"/>
        </w:numPr>
        <w:spacing w:line="360" w:lineRule="auto"/>
        <w:jc w:val="both"/>
        <w:rPr>
          <w:rFonts w:cstheme="minorHAnsi"/>
          <w:b w:val="0"/>
          <w:bCs/>
          <w:sz w:val="22"/>
        </w:rPr>
      </w:pPr>
      <w:r w:rsidRPr="00A277E1">
        <w:rPr>
          <w:rFonts w:cstheme="minorHAnsi"/>
          <w:b w:val="0"/>
          <w:bCs/>
          <w:sz w:val="22"/>
        </w:rPr>
        <w:t>nadać wspólne ramy kierunkom rozwoju gmin tworzących Powiat Zduńskowolski,</w:t>
      </w:r>
    </w:p>
    <w:p w14:paraId="016AED17" w14:textId="29A2269B" w:rsidR="00F86801" w:rsidRPr="00A277E1" w:rsidRDefault="00531FD8" w:rsidP="00E01B62">
      <w:pPr>
        <w:pStyle w:val="Akapitzlist"/>
        <w:numPr>
          <w:ilvl w:val="0"/>
          <w:numId w:val="2"/>
        </w:numPr>
        <w:spacing w:line="360" w:lineRule="auto"/>
        <w:jc w:val="both"/>
        <w:rPr>
          <w:rFonts w:cstheme="minorHAnsi"/>
          <w:b w:val="0"/>
          <w:bCs/>
          <w:sz w:val="22"/>
        </w:rPr>
      </w:pPr>
      <w:r>
        <w:rPr>
          <w:rFonts w:cstheme="minorHAnsi"/>
          <w:b w:val="0"/>
          <w:bCs/>
          <w:sz w:val="22"/>
        </w:rPr>
        <w:t>wpisać się w</w:t>
      </w:r>
      <w:r w:rsidR="00F86801" w:rsidRPr="00A277E1">
        <w:rPr>
          <w:rFonts w:cstheme="minorHAnsi"/>
          <w:b w:val="0"/>
          <w:bCs/>
          <w:sz w:val="22"/>
        </w:rPr>
        <w:t xml:space="preserve"> dzisiejsze europejskie i światowe trendy rozwojowe i odpowiedzieć na wyzwania </w:t>
      </w:r>
      <w:r w:rsidR="00F86801">
        <w:rPr>
          <w:rFonts w:cstheme="minorHAnsi"/>
          <w:b w:val="0"/>
          <w:bCs/>
          <w:sz w:val="22"/>
        </w:rPr>
        <w:t>współczesnego</w:t>
      </w:r>
      <w:r w:rsidR="00F86801" w:rsidRPr="00A277E1">
        <w:rPr>
          <w:rFonts w:cstheme="minorHAnsi"/>
          <w:b w:val="0"/>
          <w:bCs/>
          <w:sz w:val="22"/>
        </w:rPr>
        <w:t xml:space="preserve"> świata,</w:t>
      </w:r>
    </w:p>
    <w:p w14:paraId="7E162BA5" w14:textId="3CFC1DCF" w:rsidR="00F86801" w:rsidRPr="00A277E1" w:rsidRDefault="00C00A6D" w:rsidP="00E01B62">
      <w:pPr>
        <w:pStyle w:val="Akapitzlist"/>
        <w:numPr>
          <w:ilvl w:val="0"/>
          <w:numId w:val="2"/>
        </w:numPr>
        <w:spacing w:line="360" w:lineRule="auto"/>
        <w:jc w:val="both"/>
        <w:rPr>
          <w:rFonts w:cstheme="minorHAnsi"/>
          <w:b w:val="0"/>
          <w:bCs/>
          <w:sz w:val="22"/>
        </w:rPr>
      </w:pPr>
      <w:r>
        <w:rPr>
          <w:rFonts w:cstheme="minorHAnsi"/>
          <w:b w:val="0"/>
          <w:bCs/>
          <w:sz w:val="22"/>
        </w:rPr>
        <w:t>nadać nowe znaczenie</w:t>
      </w:r>
      <w:r w:rsidR="00F86801" w:rsidRPr="00A277E1">
        <w:rPr>
          <w:rFonts w:cstheme="minorHAnsi"/>
          <w:b w:val="0"/>
          <w:bCs/>
          <w:sz w:val="22"/>
        </w:rPr>
        <w:t xml:space="preserve"> misj</w:t>
      </w:r>
      <w:r>
        <w:rPr>
          <w:rFonts w:cstheme="minorHAnsi"/>
          <w:b w:val="0"/>
          <w:bCs/>
          <w:sz w:val="22"/>
        </w:rPr>
        <w:t>i</w:t>
      </w:r>
      <w:r w:rsidR="00F86801" w:rsidRPr="00A277E1">
        <w:rPr>
          <w:rFonts w:cstheme="minorHAnsi"/>
          <w:b w:val="0"/>
          <w:bCs/>
          <w:sz w:val="22"/>
        </w:rPr>
        <w:t>, którą zdefiniowaliśmy w roku 2010</w:t>
      </w:r>
      <w:r w:rsidR="007F424F">
        <w:rPr>
          <w:rFonts w:cstheme="minorHAnsi"/>
          <w:b w:val="0"/>
          <w:bCs/>
          <w:sz w:val="22"/>
        </w:rPr>
        <w:t>, a w konsekwencji wyznaczyć nowe cele i kierunki rozwoju.</w:t>
      </w:r>
    </w:p>
    <w:p w14:paraId="33956429" w14:textId="34867040" w:rsidR="00F86801" w:rsidRDefault="00F86801" w:rsidP="00E01EEE">
      <w:pPr>
        <w:spacing w:line="360" w:lineRule="auto"/>
        <w:ind w:firstLine="360"/>
        <w:jc w:val="both"/>
        <w:rPr>
          <w:rFonts w:cstheme="minorHAnsi"/>
          <w:b w:val="0"/>
          <w:bCs/>
          <w:sz w:val="22"/>
        </w:rPr>
      </w:pPr>
      <w:r w:rsidRPr="00A277E1">
        <w:rPr>
          <w:rFonts w:cstheme="minorHAnsi"/>
          <w:b w:val="0"/>
          <w:bCs/>
          <w:sz w:val="22"/>
        </w:rPr>
        <w:t>Podstawą programowania była wnikliwa diagnoza obecnej kondycji powiatu, a jej wyniki charakteryzują kluczowe problemy oraz definiują nasze potencjały i stojące przed nami wyzwania.</w:t>
      </w:r>
    </w:p>
    <w:p w14:paraId="248D2057" w14:textId="77777777" w:rsidR="00D32EB6" w:rsidRPr="00A277E1" w:rsidRDefault="00D32EB6" w:rsidP="00F86801">
      <w:pPr>
        <w:spacing w:line="360" w:lineRule="auto"/>
        <w:jc w:val="both"/>
        <w:rPr>
          <w:rFonts w:cstheme="minorHAnsi"/>
          <w:sz w:val="22"/>
        </w:rPr>
      </w:pPr>
    </w:p>
    <w:p w14:paraId="05304AA5" w14:textId="77777777" w:rsidR="00F86801" w:rsidRPr="00A277E1" w:rsidRDefault="00F86801" w:rsidP="00F86801">
      <w:pPr>
        <w:spacing w:line="360" w:lineRule="auto"/>
        <w:jc w:val="both"/>
        <w:rPr>
          <w:rFonts w:cstheme="minorHAnsi"/>
          <w:b w:val="0"/>
          <w:bCs/>
          <w:sz w:val="22"/>
        </w:rPr>
      </w:pPr>
    </w:p>
    <w:p w14:paraId="42404C02" w14:textId="32364F03" w:rsidR="00E01EEE" w:rsidRDefault="00E01EEE" w:rsidP="00E01EEE"/>
    <w:p w14:paraId="688204B9" w14:textId="5EFC16DB" w:rsidR="00E477D7" w:rsidRDefault="00E477D7" w:rsidP="00E01EEE"/>
    <w:p w14:paraId="0805ADBF" w14:textId="5CE73839" w:rsidR="00E477D7" w:rsidRDefault="00E477D7" w:rsidP="00E01EEE"/>
    <w:p w14:paraId="2D64D99F" w14:textId="10FD665B" w:rsidR="00E477D7" w:rsidRDefault="00E477D7" w:rsidP="00E01EEE"/>
    <w:p w14:paraId="644C705F" w14:textId="637FD902" w:rsidR="00E477D7" w:rsidRDefault="00E477D7" w:rsidP="00E01EEE"/>
    <w:p w14:paraId="3AB4FC2A" w14:textId="4C3ABA50" w:rsidR="00E477D7" w:rsidRDefault="00E477D7" w:rsidP="00E01EEE"/>
    <w:p w14:paraId="040A6DDA" w14:textId="1F24EF0E" w:rsidR="00E477D7" w:rsidRDefault="00E477D7" w:rsidP="00E01EEE"/>
    <w:p w14:paraId="66F3C207" w14:textId="30676D7F" w:rsidR="00E477D7" w:rsidRDefault="00E477D7" w:rsidP="00E01EEE"/>
    <w:p w14:paraId="0AE06AA5" w14:textId="5E67F6AF" w:rsidR="00E477D7" w:rsidRDefault="00E477D7" w:rsidP="00E01EEE"/>
    <w:p w14:paraId="556F80FF" w14:textId="31B4A648" w:rsidR="00E477D7" w:rsidRDefault="00E477D7" w:rsidP="00E01EEE"/>
    <w:p w14:paraId="7A5BE45B" w14:textId="32546CD9" w:rsidR="00E477D7" w:rsidRDefault="00E477D7" w:rsidP="00E01EEE"/>
    <w:p w14:paraId="6BE088FC" w14:textId="2311C7BF" w:rsidR="00E477D7" w:rsidRDefault="00E477D7" w:rsidP="00E01EEE"/>
    <w:p w14:paraId="74C95BDF" w14:textId="7C289D09" w:rsidR="00E477D7" w:rsidRDefault="00E477D7" w:rsidP="00E01EEE"/>
    <w:p w14:paraId="3D1D5A61" w14:textId="7301D6D5" w:rsidR="00BB496E" w:rsidRPr="00E01EEE" w:rsidRDefault="00BB496E" w:rsidP="00E01EEE">
      <w:r>
        <w:rPr>
          <w:noProof/>
        </w:rPr>
        <w:lastRenderedPageBreak/>
        <w:drawing>
          <wp:anchor distT="0" distB="0" distL="114300" distR="114300" simplePos="0" relativeHeight="251720704" behindDoc="0" locked="0" layoutInCell="1" allowOverlap="1" wp14:anchorId="289B9880" wp14:editId="672BBA2C">
            <wp:simplePos x="901148" y="901148"/>
            <wp:positionH relativeFrom="margin">
              <wp:align>center</wp:align>
            </wp:positionH>
            <wp:positionV relativeFrom="margin">
              <wp:align>top</wp:align>
            </wp:positionV>
            <wp:extent cx="5760000" cy="4848369"/>
            <wp:effectExtent l="0" t="0" r="0"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4848369"/>
                    </a:xfrm>
                    <a:prstGeom prst="rect">
                      <a:avLst/>
                    </a:prstGeom>
                  </pic:spPr>
                </pic:pic>
              </a:graphicData>
            </a:graphic>
            <wp14:sizeRelH relativeFrom="margin">
              <wp14:pctWidth>0</wp14:pctWidth>
            </wp14:sizeRelH>
            <wp14:sizeRelV relativeFrom="margin">
              <wp14:pctHeight>0</wp14:pctHeight>
            </wp14:sizeRelV>
          </wp:anchor>
        </w:drawing>
      </w:r>
    </w:p>
    <w:p w14:paraId="2B4F2B6B" w14:textId="245DF5D7" w:rsidR="00AF5225" w:rsidRDefault="00AF5225" w:rsidP="00AF5225">
      <w:pPr>
        <w:spacing w:line="360" w:lineRule="auto"/>
        <w:jc w:val="right"/>
        <w:rPr>
          <w:rFonts w:cstheme="minorHAnsi"/>
          <w:b w:val="0"/>
          <w:sz w:val="72"/>
          <w:szCs w:val="72"/>
        </w:rPr>
      </w:pPr>
    </w:p>
    <w:p w14:paraId="44A1913E" w14:textId="054DC2D5" w:rsidR="00AF5225" w:rsidRDefault="00AF5225" w:rsidP="00AF5225">
      <w:pPr>
        <w:spacing w:line="360" w:lineRule="auto"/>
        <w:jc w:val="right"/>
        <w:rPr>
          <w:rFonts w:cstheme="minorHAnsi"/>
          <w:b w:val="0"/>
          <w:sz w:val="72"/>
          <w:szCs w:val="72"/>
        </w:rPr>
      </w:pPr>
    </w:p>
    <w:p w14:paraId="5845CC1A" w14:textId="77777777" w:rsidR="00CD5040" w:rsidRDefault="00CD5040" w:rsidP="00F86801">
      <w:pPr>
        <w:spacing w:line="360" w:lineRule="auto"/>
        <w:jc w:val="both"/>
        <w:rPr>
          <w:rFonts w:cstheme="minorHAnsi"/>
          <w:bCs/>
          <w:sz w:val="22"/>
        </w:rPr>
      </w:pPr>
    </w:p>
    <w:p w14:paraId="67249F3B" w14:textId="77777777" w:rsidR="00BB496E" w:rsidRDefault="00BB496E" w:rsidP="00F86801">
      <w:pPr>
        <w:spacing w:line="360" w:lineRule="auto"/>
        <w:jc w:val="both"/>
        <w:rPr>
          <w:rFonts w:cstheme="minorHAnsi"/>
          <w:bCs/>
          <w:sz w:val="22"/>
        </w:rPr>
      </w:pPr>
    </w:p>
    <w:p w14:paraId="54564594" w14:textId="77777777" w:rsidR="00BB496E" w:rsidRDefault="00BB496E" w:rsidP="00F86801">
      <w:pPr>
        <w:spacing w:line="360" w:lineRule="auto"/>
        <w:jc w:val="both"/>
        <w:rPr>
          <w:rFonts w:cstheme="minorHAnsi"/>
          <w:bCs/>
          <w:sz w:val="22"/>
        </w:rPr>
      </w:pPr>
    </w:p>
    <w:p w14:paraId="0E978F59" w14:textId="77777777" w:rsidR="00BB496E" w:rsidRDefault="00BB496E" w:rsidP="00F86801">
      <w:pPr>
        <w:spacing w:line="360" w:lineRule="auto"/>
        <w:jc w:val="both"/>
        <w:rPr>
          <w:rFonts w:cstheme="minorHAnsi"/>
          <w:bCs/>
          <w:sz w:val="22"/>
        </w:rPr>
      </w:pPr>
    </w:p>
    <w:p w14:paraId="5C04FD4F" w14:textId="77777777" w:rsidR="00BB496E" w:rsidRDefault="00BB496E" w:rsidP="00F86801">
      <w:pPr>
        <w:spacing w:line="360" w:lineRule="auto"/>
        <w:jc w:val="both"/>
        <w:rPr>
          <w:rFonts w:cstheme="minorHAnsi"/>
          <w:bCs/>
          <w:sz w:val="22"/>
        </w:rPr>
      </w:pPr>
    </w:p>
    <w:p w14:paraId="2231C2B1" w14:textId="67630007" w:rsidR="00B20342" w:rsidRPr="00E477D7" w:rsidRDefault="00C60280" w:rsidP="00F86801">
      <w:pPr>
        <w:spacing w:line="360" w:lineRule="auto"/>
        <w:jc w:val="both"/>
        <w:rPr>
          <w:rFonts w:cstheme="minorHAnsi"/>
          <w:bCs/>
          <w:sz w:val="22"/>
        </w:rPr>
      </w:pPr>
      <w:r>
        <w:rPr>
          <w:rFonts w:cstheme="minorHAnsi"/>
          <w:bCs/>
          <w:sz w:val="22"/>
        </w:rPr>
        <w:lastRenderedPageBreak/>
        <w:t>Uwarunkowania i trendy rozwojowe</w:t>
      </w:r>
    </w:p>
    <w:p w14:paraId="2B447C77" w14:textId="542BFF0C" w:rsidR="00A66080" w:rsidRDefault="00A66080" w:rsidP="00DA1383">
      <w:pPr>
        <w:spacing w:line="360" w:lineRule="auto"/>
        <w:ind w:firstLine="360"/>
        <w:jc w:val="both"/>
        <w:rPr>
          <w:rFonts w:cstheme="minorHAnsi"/>
          <w:b w:val="0"/>
          <w:sz w:val="22"/>
        </w:rPr>
      </w:pPr>
      <w:r>
        <w:rPr>
          <w:rFonts w:cstheme="minorHAnsi"/>
          <w:b w:val="0"/>
          <w:sz w:val="22"/>
        </w:rPr>
        <w:t xml:space="preserve">Praca nad strategią była wieloetapowa. </w:t>
      </w:r>
      <w:r w:rsidR="001A1686">
        <w:rPr>
          <w:rFonts w:cstheme="minorHAnsi"/>
          <w:b w:val="0"/>
          <w:sz w:val="22"/>
        </w:rPr>
        <w:t>Rozpoczęła się wskazaniem horyzontu czasowego do roku 2030 oraz wypracowaniem założeń</w:t>
      </w:r>
      <w:r w:rsidR="00DA1383">
        <w:rPr>
          <w:rFonts w:cstheme="minorHAnsi"/>
          <w:b w:val="0"/>
          <w:sz w:val="22"/>
        </w:rPr>
        <w:t xml:space="preserve"> oraz planu i sposobu pracy nad dokumentem</w:t>
      </w:r>
      <w:r w:rsidR="001A1686">
        <w:rPr>
          <w:rFonts w:cstheme="minorHAnsi"/>
          <w:b w:val="0"/>
          <w:sz w:val="22"/>
        </w:rPr>
        <w:t xml:space="preserve">. Posiadane zasoby </w:t>
      </w:r>
      <w:r w:rsidR="000135AA">
        <w:rPr>
          <w:rFonts w:cstheme="minorHAnsi"/>
          <w:b w:val="0"/>
          <w:sz w:val="22"/>
        </w:rPr>
        <w:br/>
      </w:r>
      <w:r w:rsidR="001A1686">
        <w:rPr>
          <w:rFonts w:cstheme="minorHAnsi"/>
          <w:b w:val="0"/>
          <w:sz w:val="22"/>
        </w:rPr>
        <w:t xml:space="preserve">i potencjały zostały przeanalizowane </w:t>
      </w:r>
      <w:r w:rsidR="00DA1383">
        <w:rPr>
          <w:rFonts w:cstheme="minorHAnsi"/>
          <w:b w:val="0"/>
          <w:sz w:val="22"/>
        </w:rPr>
        <w:t>podczas diagnostycznego</w:t>
      </w:r>
      <w:r w:rsidR="001A1686">
        <w:rPr>
          <w:rFonts w:cstheme="minorHAnsi"/>
          <w:b w:val="0"/>
          <w:sz w:val="22"/>
        </w:rPr>
        <w:t xml:space="preserve"> etap</w:t>
      </w:r>
      <w:r w:rsidR="00DA1383">
        <w:rPr>
          <w:rFonts w:cstheme="minorHAnsi"/>
          <w:b w:val="0"/>
          <w:sz w:val="22"/>
        </w:rPr>
        <w:t>u</w:t>
      </w:r>
      <w:r w:rsidR="001A1686">
        <w:rPr>
          <w:rFonts w:cstheme="minorHAnsi"/>
          <w:b w:val="0"/>
          <w:sz w:val="22"/>
        </w:rPr>
        <w:t xml:space="preserve"> prac. Był on najdłuższy </w:t>
      </w:r>
      <w:r w:rsidR="000135AA">
        <w:rPr>
          <w:rFonts w:cstheme="minorHAnsi"/>
          <w:b w:val="0"/>
          <w:sz w:val="22"/>
        </w:rPr>
        <w:br/>
      </w:r>
      <w:r w:rsidR="001A1686">
        <w:rPr>
          <w:rFonts w:cstheme="minorHAnsi"/>
          <w:b w:val="0"/>
          <w:sz w:val="22"/>
        </w:rPr>
        <w:t xml:space="preserve">i najbardziej szczegółowy. Generalne wnioski z </w:t>
      </w:r>
      <w:r w:rsidR="00DA1383">
        <w:rPr>
          <w:rFonts w:cstheme="minorHAnsi"/>
          <w:b w:val="0"/>
          <w:sz w:val="22"/>
        </w:rPr>
        <w:t xml:space="preserve">tego etapu – podane </w:t>
      </w:r>
      <w:r w:rsidR="001A1686">
        <w:rPr>
          <w:rFonts w:cstheme="minorHAnsi"/>
          <w:b w:val="0"/>
          <w:sz w:val="22"/>
        </w:rPr>
        <w:t xml:space="preserve">w formie stojących przed </w:t>
      </w:r>
      <w:r w:rsidR="00DA1383">
        <w:rPr>
          <w:rFonts w:cstheme="minorHAnsi"/>
          <w:b w:val="0"/>
          <w:sz w:val="22"/>
        </w:rPr>
        <w:t>powiatem</w:t>
      </w:r>
      <w:r w:rsidR="001A1686">
        <w:rPr>
          <w:rFonts w:cstheme="minorHAnsi"/>
          <w:b w:val="0"/>
          <w:sz w:val="22"/>
        </w:rPr>
        <w:t xml:space="preserve"> wyzwań oraz kluczowe informacje, które pozwoliły na sformułowanie</w:t>
      </w:r>
      <w:r w:rsidR="0098001B">
        <w:rPr>
          <w:rFonts w:cstheme="minorHAnsi"/>
          <w:b w:val="0"/>
          <w:sz w:val="22"/>
        </w:rPr>
        <w:t xml:space="preserve"> wniosków</w:t>
      </w:r>
      <w:r w:rsidR="00DA1383">
        <w:rPr>
          <w:rFonts w:cstheme="minorHAnsi"/>
          <w:b w:val="0"/>
          <w:sz w:val="22"/>
        </w:rPr>
        <w:t>,</w:t>
      </w:r>
      <w:r w:rsidR="001A1686">
        <w:rPr>
          <w:rFonts w:cstheme="minorHAnsi"/>
          <w:b w:val="0"/>
          <w:sz w:val="22"/>
        </w:rPr>
        <w:t xml:space="preserve"> stały się częścią dokumentu strategii.</w:t>
      </w:r>
      <w:r w:rsidR="00ED5DDA">
        <w:rPr>
          <w:rFonts w:cstheme="minorHAnsi"/>
          <w:b w:val="0"/>
          <w:sz w:val="22"/>
        </w:rPr>
        <w:t xml:space="preserve"> </w:t>
      </w:r>
      <w:r w:rsidR="004A5105" w:rsidRPr="004A5105">
        <w:rPr>
          <w:rFonts w:cstheme="minorHAnsi"/>
          <w:b w:val="0"/>
          <w:sz w:val="22"/>
        </w:rPr>
        <w:t>Na podstawie diagnozy przeprowadzona została analiza SWOT, w której określono silne i słabe strony oraz szanse i zagrożenia związane z poszczególnymi sferami życia powiatu.</w:t>
      </w:r>
      <w:r w:rsidR="004A5105">
        <w:rPr>
          <w:rFonts w:cstheme="minorHAnsi"/>
          <w:b w:val="0"/>
          <w:sz w:val="22"/>
        </w:rPr>
        <w:t xml:space="preserve"> Z tej części pracy na wprost </w:t>
      </w:r>
      <w:r w:rsidR="00ED5DDA">
        <w:rPr>
          <w:rFonts w:cstheme="minorHAnsi"/>
          <w:b w:val="0"/>
          <w:sz w:val="22"/>
        </w:rPr>
        <w:t xml:space="preserve">wyniknęły: wizja rozwoju, obszary priorytetowe, strategiczne cele oraz </w:t>
      </w:r>
      <w:r w:rsidR="00E3358A">
        <w:rPr>
          <w:rFonts w:cstheme="minorHAnsi"/>
          <w:b w:val="0"/>
          <w:sz w:val="22"/>
        </w:rPr>
        <w:t>przyszłe</w:t>
      </w:r>
      <w:r w:rsidR="00ED5DDA">
        <w:rPr>
          <w:rFonts w:cstheme="minorHAnsi"/>
          <w:b w:val="0"/>
          <w:sz w:val="22"/>
        </w:rPr>
        <w:t xml:space="preserve"> kierunki działań. Ostatecznie jednak to mieszkańcy powiatu zdecydowali o finalnym kształcie dokumentu strategii. Zrobili to w ramach konsultacji społecznych, którym </w:t>
      </w:r>
      <w:r w:rsidR="0098001B">
        <w:rPr>
          <w:rFonts w:cstheme="minorHAnsi"/>
          <w:b w:val="0"/>
          <w:sz w:val="22"/>
        </w:rPr>
        <w:t>strategia została poddana na etapie projektu oraz poprzez swoich przedstawicieli w Radzie Powiatu Zduńskowolskiego.</w:t>
      </w:r>
    </w:p>
    <w:p w14:paraId="3593DBE4" w14:textId="7D2A6A3D" w:rsidR="00D071F3" w:rsidRDefault="00D071F3" w:rsidP="00DA1383">
      <w:pPr>
        <w:spacing w:line="360" w:lineRule="auto"/>
        <w:ind w:firstLine="360"/>
        <w:jc w:val="both"/>
        <w:rPr>
          <w:rFonts w:cstheme="minorHAnsi"/>
          <w:b w:val="0"/>
          <w:sz w:val="22"/>
        </w:rPr>
      </w:pPr>
      <w:r>
        <w:rPr>
          <w:rFonts w:cstheme="minorHAnsi"/>
          <w:b w:val="0"/>
          <w:sz w:val="22"/>
        </w:rPr>
        <w:t>Etapy prac nad Strategią Rozwoju Powiatu Zduńskowolskiego na lata 202</w:t>
      </w:r>
      <w:r w:rsidR="00DF680C">
        <w:rPr>
          <w:rFonts w:cstheme="minorHAnsi"/>
          <w:b w:val="0"/>
          <w:sz w:val="22"/>
        </w:rPr>
        <w:t>2</w:t>
      </w:r>
      <w:r>
        <w:rPr>
          <w:rFonts w:cstheme="minorHAnsi"/>
          <w:b w:val="0"/>
          <w:sz w:val="22"/>
        </w:rPr>
        <w:t>–2030</w:t>
      </w:r>
    </w:p>
    <w:p w14:paraId="61DB04AA" w14:textId="7116ECE3" w:rsidR="0056100F" w:rsidRPr="0056100F" w:rsidRDefault="00D071F3" w:rsidP="00E01B62">
      <w:pPr>
        <w:pStyle w:val="Akapitzlist"/>
        <w:numPr>
          <w:ilvl w:val="0"/>
          <w:numId w:val="5"/>
        </w:numPr>
        <w:spacing w:line="360" w:lineRule="auto"/>
        <w:jc w:val="both"/>
        <w:rPr>
          <w:rFonts w:cstheme="minorHAnsi"/>
          <w:b w:val="0"/>
          <w:sz w:val="22"/>
        </w:rPr>
      </w:pPr>
      <w:r>
        <w:rPr>
          <w:rFonts w:cstheme="minorHAnsi"/>
          <w:b w:val="0"/>
          <w:sz w:val="22"/>
        </w:rPr>
        <w:t>Etap ustalania z</w:t>
      </w:r>
      <w:r w:rsidR="00432FE8" w:rsidRPr="0056100F">
        <w:rPr>
          <w:rFonts w:cstheme="minorHAnsi"/>
          <w:b w:val="0"/>
          <w:sz w:val="22"/>
        </w:rPr>
        <w:t>ałoże</w:t>
      </w:r>
      <w:r>
        <w:rPr>
          <w:rFonts w:cstheme="minorHAnsi"/>
          <w:b w:val="0"/>
          <w:sz w:val="22"/>
        </w:rPr>
        <w:t>ń, w oparciu o które strategi</w:t>
      </w:r>
      <w:r w:rsidR="00D35376">
        <w:rPr>
          <w:rFonts w:cstheme="minorHAnsi"/>
          <w:b w:val="0"/>
          <w:sz w:val="22"/>
        </w:rPr>
        <w:t>a została opracowana.</w:t>
      </w:r>
    </w:p>
    <w:p w14:paraId="7871E1D4" w14:textId="5DE92E08" w:rsidR="0056100F" w:rsidRPr="00D3501A" w:rsidRDefault="0056100F" w:rsidP="00E01B62">
      <w:pPr>
        <w:pStyle w:val="Akapitzlist"/>
        <w:numPr>
          <w:ilvl w:val="0"/>
          <w:numId w:val="6"/>
        </w:numPr>
        <w:spacing w:line="360" w:lineRule="auto"/>
        <w:jc w:val="both"/>
        <w:rPr>
          <w:rFonts w:cstheme="minorHAnsi"/>
          <w:b w:val="0"/>
          <w:sz w:val="22"/>
        </w:rPr>
      </w:pPr>
      <w:r w:rsidRPr="00D3501A">
        <w:rPr>
          <w:rFonts w:cstheme="minorHAnsi"/>
          <w:b w:val="0"/>
          <w:sz w:val="22"/>
        </w:rPr>
        <w:t>p</w:t>
      </w:r>
      <w:r w:rsidR="00432FE8" w:rsidRPr="00D3501A">
        <w:rPr>
          <w:rFonts w:cstheme="minorHAnsi"/>
          <w:b w:val="0"/>
          <w:sz w:val="22"/>
        </w:rPr>
        <w:t>owołanie Zespołu do przeprowadzenia analizy i aktualizacji Strategii Rozwoju Powiatu Zduńskowolskiego na lata 2007-2021 oraz Planu Rozwoju Lokalnego Powiatu Zduńskowolskiego na lata 2007-2021</w:t>
      </w:r>
    </w:p>
    <w:p w14:paraId="5CC9718B" w14:textId="00E15E11" w:rsidR="00432FE8" w:rsidRPr="00D3501A" w:rsidRDefault="00432FE8" w:rsidP="00E01B62">
      <w:pPr>
        <w:pStyle w:val="Akapitzlist"/>
        <w:numPr>
          <w:ilvl w:val="0"/>
          <w:numId w:val="6"/>
        </w:numPr>
        <w:spacing w:line="360" w:lineRule="auto"/>
        <w:jc w:val="both"/>
        <w:rPr>
          <w:rFonts w:cstheme="minorHAnsi"/>
          <w:b w:val="0"/>
          <w:sz w:val="22"/>
        </w:rPr>
      </w:pPr>
      <w:r w:rsidRPr="00D3501A">
        <w:rPr>
          <w:rFonts w:cstheme="minorHAnsi"/>
          <w:b w:val="0"/>
          <w:sz w:val="22"/>
        </w:rPr>
        <w:t>wypracowanie założe</w:t>
      </w:r>
      <w:r w:rsidR="0056100F" w:rsidRPr="00D3501A">
        <w:rPr>
          <w:rFonts w:cstheme="minorHAnsi"/>
          <w:b w:val="0"/>
          <w:sz w:val="22"/>
        </w:rPr>
        <w:t>ń</w:t>
      </w:r>
      <w:r w:rsidRPr="00D3501A">
        <w:rPr>
          <w:rFonts w:cstheme="minorHAnsi"/>
          <w:b w:val="0"/>
          <w:sz w:val="22"/>
        </w:rPr>
        <w:t xml:space="preserve"> strategii na lata 202</w:t>
      </w:r>
      <w:r w:rsidR="00EB3408">
        <w:rPr>
          <w:rFonts w:cstheme="minorHAnsi"/>
          <w:b w:val="0"/>
          <w:sz w:val="22"/>
        </w:rPr>
        <w:t>2</w:t>
      </w:r>
      <w:r w:rsidRPr="00D3501A">
        <w:rPr>
          <w:rFonts w:cstheme="minorHAnsi"/>
          <w:b w:val="0"/>
          <w:sz w:val="22"/>
        </w:rPr>
        <w:t>-2030.</w:t>
      </w:r>
    </w:p>
    <w:p w14:paraId="55F51196" w14:textId="19D409A1" w:rsidR="00432FE8" w:rsidRPr="0056100F" w:rsidRDefault="00D071F3" w:rsidP="00E01B62">
      <w:pPr>
        <w:pStyle w:val="Akapitzlist"/>
        <w:numPr>
          <w:ilvl w:val="0"/>
          <w:numId w:val="5"/>
        </w:numPr>
        <w:spacing w:line="360" w:lineRule="auto"/>
        <w:jc w:val="both"/>
        <w:rPr>
          <w:rFonts w:cstheme="minorHAnsi"/>
          <w:b w:val="0"/>
          <w:sz w:val="22"/>
        </w:rPr>
      </w:pPr>
      <w:r>
        <w:rPr>
          <w:rFonts w:cstheme="minorHAnsi"/>
          <w:b w:val="0"/>
          <w:sz w:val="22"/>
        </w:rPr>
        <w:t>Etap d</w:t>
      </w:r>
      <w:r w:rsidR="00432FE8" w:rsidRPr="0056100F">
        <w:rPr>
          <w:rFonts w:cstheme="minorHAnsi"/>
          <w:b w:val="0"/>
          <w:sz w:val="22"/>
        </w:rPr>
        <w:t>iagno</w:t>
      </w:r>
      <w:r>
        <w:rPr>
          <w:rFonts w:cstheme="minorHAnsi"/>
          <w:b w:val="0"/>
          <w:sz w:val="22"/>
        </w:rPr>
        <w:t>styczny.</w:t>
      </w:r>
    </w:p>
    <w:p w14:paraId="3715D38A" w14:textId="4B864634" w:rsidR="00432FE8" w:rsidRPr="00D3501A" w:rsidRDefault="00432FE8" w:rsidP="00E01B62">
      <w:pPr>
        <w:pStyle w:val="Akapitzlist"/>
        <w:numPr>
          <w:ilvl w:val="0"/>
          <w:numId w:val="7"/>
        </w:numPr>
        <w:spacing w:line="360" w:lineRule="auto"/>
        <w:jc w:val="both"/>
        <w:rPr>
          <w:rFonts w:cstheme="minorHAnsi"/>
          <w:b w:val="0"/>
          <w:sz w:val="22"/>
        </w:rPr>
      </w:pPr>
      <w:r w:rsidRPr="00D3501A">
        <w:rPr>
          <w:rFonts w:cstheme="minorHAnsi"/>
          <w:b w:val="0"/>
          <w:sz w:val="22"/>
        </w:rPr>
        <w:t>zbadanie danych ze wszystkich obszarów życia społecznego, gospodarczego oraz środowiska naturalnego powiatu</w:t>
      </w:r>
    </w:p>
    <w:p w14:paraId="5B611A24" w14:textId="27C85C61" w:rsidR="00432FE8" w:rsidRPr="00D3501A" w:rsidRDefault="00432FE8" w:rsidP="00E01B62">
      <w:pPr>
        <w:pStyle w:val="Akapitzlist"/>
        <w:numPr>
          <w:ilvl w:val="0"/>
          <w:numId w:val="7"/>
        </w:numPr>
        <w:spacing w:line="360" w:lineRule="auto"/>
        <w:jc w:val="both"/>
        <w:rPr>
          <w:rFonts w:cstheme="minorHAnsi"/>
          <w:b w:val="0"/>
          <w:sz w:val="22"/>
        </w:rPr>
      </w:pPr>
      <w:r w:rsidRPr="00D3501A">
        <w:rPr>
          <w:rFonts w:cstheme="minorHAnsi"/>
          <w:b w:val="0"/>
          <w:sz w:val="22"/>
        </w:rPr>
        <w:t>przeanalizowanie potencjałów rozwojowych oraz zdefiniowanie najważniejszych wyzwań powiatu</w:t>
      </w:r>
    </w:p>
    <w:p w14:paraId="7D2045C5" w14:textId="20CF4901" w:rsidR="00432FE8" w:rsidRDefault="00432FE8" w:rsidP="00E01B62">
      <w:pPr>
        <w:pStyle w:val="Akapitzlist"/>
        <w:numPr>
          <w:ilvl w:val="0"/>
          <w:numId w:val="7"/>
        </w:numPr>
        <w:spacing w:line="360" w:lineRule="auto"/>
        <w:jc w:val="both"/>
        <w:rPr>
          <w:rFonts w:cstheme="minorHAnsi"/>
          <w:b w:val="0"/>
          <w:sz w:val="22"/>
        </w:rPr>
      </w:pPr>
      <w:r w:rsidRPr="00D3501A">
        <w:rPr>
          <w:rFonts w:cstheme="minorHAnsi"/>
          <w:b w:val="0"/>
          <w:sz w:val="22"/>
        </w:rPr>
        <w:t>rozważenie strategii i programów rozwojowych wyższego rzędu: wojewódzkich, krajowych i unijnych</w:t>
      </w:r>
    </w:p>
    <w:p w14:paraId="4B3065F5" w14:textId="4B0DA815" w:rsidR="000402B7" w:rsidRPr="00272DAB" w:rsidRDefault="00272DAB" w:rsidP="00E01B62">
      <w:pPr>
        <w:pStyle w:val="Akapitzlist"/>
        <w:numPr>
          <w:ilvl w:val="0"/>
          <w:numId w:val="5"/>
        </w:numPr>
        <w:spacing w:line="360" w:lineRule="auto"/>
        <w:jc w:val="both"/>
        <w:rPr>
          <w:rFonts w:cstheme="minorHAnsi"/>
          <w:b w:val="0"/>
          <w:sz w:val="22"/>
        </w:rPr>
      </w:pPr>
      <w:r>
        <w:rPr>
          <w:rFonts w:cstheme="minorHAnsi"/>
          <w:b w:val="0"/>
          <w:sz w:val="22"/>
        </w:rPr>
        <w:t>Etap</w:t>
      </w:r>
      <w:r w:rsidR="000402B7" w:rsidRPr="00272DAB">
        <w:rPr>
          <w:rFonts w:cstheme="minorHAnsi"/>
          <w:b w:val="0"/>
          <w:sz w:val="22"/>
        </w:rPr>
        <w:t xml:space="preserve"> analizy SWOT</w:t>
      </w:r>
      <w:r>
        <w:rPr>
          <w:rFonts w:cstheme="minorHAnsi"/>
          <w:b w:val="0"/>
          <w:sz w:val="22"/>
        </w:rPr>
        <w:t>.</w:t>
      </w:r>
    </w:p>
    <w:p w14:paraId="00E9A5D0" w14:textId="2CFA55D4" w:rsidR="0056100F" w:rsidRPr="0056100F" w:rsidRDefault="00D071F3" w:rsidP="00E01B62">
      <w:pPr>
        <w:pStyle w:val="Akapitzlist"/>
        <w:numPr>
          <w:ilvl w:val="0"/>
          <w:numId w:val="5"/>
        </w:numPr>
        <w:spacing w:line="360" w:lineRule="auto"/>
        <w:jc w:val="both"/>
        <w:rPr>
          <w:rFonts w:cstheme="minorHAnsi"/>
          <w:b w:val="0"/>
          <w:sz w:val="22"/>
        </w:rPr>
      </w:pPr>
      <w:r>
        <w:rPr>
          <w:rFonts w:cstheme="minorHAnsi"/>
          <w:b w:val="0"/>
          <w:sz w:val="22"/>
        </w:rPr>
        <w:t>Etap wytyczania celów</w:t>
      </w:r>
      <w:r w:rsidR="00544515">
        <w:rPr>
          <w:rFonts w:cstheme="minorHAnsi"/>
          <w:b w:val="0"/>
          <w:sz w:val="22"/>
        </w:rPr>
        <w:t xml:space="preserve"> strategicznych</w:t>
      </w:r>
      <w:r>
        <w:rPr>
          <w:rFonts w:cstheme="minorHAnsi"/>
          <w:b w:val="0"/>
          <w:sz w:val="22"/>
        </w:rPr>
        <w:t>.</w:t>
      </w:r>
    </w:p>
    <w:p w14:paraId="5A219618" w14:textId="402A4CB7" w:rsidR="00432FE8" w:rsidRPr="00D3501A" w:rsidRDefault="00432FE8" w:rsidP="00E01B62">
      <w:pPr>
        <w:pStyle w:val="Akapitzlist"/>
        <w:numPr>
          <w:ilvl w:val="0"/>
          <w:numId w:val="8"/>
        </w:numPr>
        <w:spacing w:line="360" w:lineRule="auto"/>
        <w:jc w:val="both"/>
        <w:rPr>
          <w:rFonts w:cstheme="minorHAnsi"/>
          <w:b w:val="0"/>
          <w:sz w:val="22"/>
        </w:rPr>
      </w:pPr>
      <w:r w:rsidRPr="00D3501A">
        <w:rPr>
          <w:rFonts w:cstheme="minorHAnsi"/>
          <w:b w:val="0"/>
          <w:sz w:val="22"/>
        </w:rPr>
        <w:t>zdefiniowanie wizji oraz ustrukturyzowanie celów strategii</w:t>
      </w:r>
    </w:p>
    <w:p w14:paraId="5587F68D" w14:textId="499D9D45" w:rsidR="00432FE8" w:rsidRPr="00D3501A" w:rsidRDefault="00432FE8" w:rsidP="00E01B62">
      <w:pPr>
        <w:pStyle w:val="Akapitzlist"/>
        <w:numPr>
          <w:ilvl w:val="0"/>
          <w:numId w:val="8"/>
        </w:numPr>
        <w:spacing w:line="360" w:lineRule="auto"/>
        <w:jc w:val="both"/>
        <w:rPr>
          <w:rFonts w:cstheme="minorHAnsi"/>
          <w:b w:val="0"/>
          <w:sz w:val="22"/>
        </w:rPr>
      </w:pPr>
      <w:r w:rsidRPr="00D3501A">
        <w:rPr>
          <w:rFonts w:cstheme="minorHAnsi"/>
          <w:b w:val="0"/>
          <w:sz w:val="22"/>
        </w:rPr>
        <w:t>wskazanie priorytetów, a w ich ramach szczegółowe opisanie strategicznych działań</w:t>
      </w:r>
    </w:p>
    <w:p w14:paraId="5C0A6546" w14:textId="2FA1D3C0" w:rsidR="00432FE8" w:rsidRPr="00D3501A" w:rsidRDefault="00432FE8" w:rsidP="00E01B62">
      <w:pPr>
        <w:pStyle w:val="Akapitzlist"/>
        <w:numPr>
          <w:ilvl w:val="0"/>
          <w:numId w:val="8"/>
        </w:numPr>
        <w:spacing w:line="360" w:lineRule="auto"/>
        <w:jc w:val="both"/>
        <w:rPr>
          <w:rFonts w:cstheme="minorHAnsi"/>
          <w:b w:val="0"/>
          <w:sz w:val="22"/>
        </w:rPr>
      </w:pPr>
      <w:r w:rsidRPr="00D3501A">
        <w:rPr>
          <w:rFonts w:cstheme="minorHAnsi"/>
          <w:b w:val="0"/>
          <w:sz w:val="22"/>
        </w:rPr>
        <w:t>określenie wskaźników, którymi będzie mierzona skuteczność strategii</w:t>
      </w:r>
    </w:p>
    <w:p w14:paraId="377AB69E" w14:textId="5BD9FACF" w:rsidR="00432FE8" w:rsidRPr="00D3501A" w:rsidRDefault="00432FE8" w:rsidP="00E01B62">
      <w:pPr>
        <w:pStyle w:val="Akapitzlist"/>
        <w:numPr>
          <w:ilvl w:val="0"/>
          <w:numId w:val="8"/>
        </w:numPr>
        <w:spacing w:line="360" w:lineRule="auto"/>
        <w:jc w:val="both"/>
        <w:rPr>
          <w:rFonts w:cstheme="minorHAnsi"/>
          <w:b w:val="0"/>
          <w:sz w:val="22"/>
        </w:rPr>
      </w:pPr>
      <w:r w:rsidRPr="00D3501A">
        <w:rPr>
          <w:rFonts w:cstheme="minorHAnsi"/>
          <w:b w:val="0"/>
          <w:sz w:val="22"/>
        </w:rPr>
        <w:t xml:space="preserve">podanie </w:t>
      </w:r>
      <w:r w:rsidR="00A66080">
        <w:rPr>
          <w:rFonts w:cstheme="minorHAnsi"/>
          <w:b w:val="0"/>
          <w:sz w:val="22"/>
        </w:rPr>
        <w:t xml:space="preserve">procedur wdrażania oraz </w:t>
      </w:r>
      <w:r w:rsidRPr="00D3501A">
        <w:rPr>
          <w:rFonts w:cstheme="minorHAnsi"/>
          <w:b w:val="0"/>
          <w:sz w:val="22"/>
        </w:rPr>
        <w:t>zasad ewaluacji</w:t>
      </w:r>
      <w:r w:rsidR="00A66080">
        <w:rPr>
          <w:rFonts w:cstheme="minorHAnsi"/>
          <w:b w:val="0"/>
          <w:sz w:val="22"/>
        </w:rPr>
        <w:t xml:space="preserve"> strategii</w:t>
      </w:r>
    </w:p>
    <w:p w14:paraId="4E33A31E" w14:textId="59AE01A7" w:rsidR="0056100F" w:rsidRPr="0056100F" w:rsidRDefault="00D071F3" w:rsidP="00E01B62">
      <w:pPr>
        <w:pStyle w:val="Akapitzlist"/>
        <w:numPr>
          <w:ilvl w:val="0"/>
          <w:numId w:val="5"/>
        </w:numPr>
        <w:spacing w:line="360" w:lineRule="auto"/>
        <w:jc w:val="both"/>
        <w:rPr>
          <w:rFonts w:cstheme="minorHAnsi"/>
          <w:b w:val="0"/>
          <w:sz w:val="22"/>
        </w:rPr>
      </w:pPr>
      <w:r>
        <w:rPr>
          <w:rFonts w:cstheme="minorHAnsi"/>
          <w:b w:val="0"/>
          <w:sz w:val="22"/>
        </w:rPr>
        <w:t xml:space="preserve">Etap </w:t>
      </w:r>
      <w:r w:rsidR="00544515">
        <w:rPr>
          <w:rFonts w:cstheme="minorHAnsi"/>
          <w:b w:val="0"/>
          <w:sz w:val="22"/>
        </w:rPr>
        <w:t>uzgadniania i konsultowania.</w:t>
      </w:r>
    </w:p>
    <w:p w14:paraId="79BC89F6" w14:textId="33D10FDA" w:rsidR="00432FE8" w:rsidRPr="00D3501A" w:rsidRDefault="00432FE8" w:rsidP="00E01B62">
      <w:pPr>
        <w:pStyle w:val="Akapitzlist"/>
        <w:numPr>
          <w:ilvl w:val="0"/>
          <w:numId w:val="9"/>
        </w:numPr>
        <w:spacing w:line="360" w:lineRule="auto"/>
        <w:jc w:val="both"/>
        <w:rPr>
          <w:rFonts w:cstheme="minorHAnsi"/>
          <w:b w:val="0"/>
          <w:sz w:val="22"/>
        </w:rPr>
      </w:pPr>
      <w:r w:rsidRPr="00D3501A">
        <w:rPr>
          <w:rFonts w:cstheme="minorHAnsi"/>
          <w:b w:val="0"/>
          <w:sz w:val="22"/>
        </w:rPr>
        <w:lastRenderedPageBreak/>
        <w:t>poddanie projektu strategii konsultacjom społecznym</w:t>
      </w:r>
    </w:p>
    <w:p w14:paraId="510595E8" w14:textId="5AD884E8" w:rsidR="00432FE8" w:rsidRPr="00D3501A" w:rsidRDefault="00432FE8" w:rsidP="00E01B62">
      <w:pPr>
        <w:pStyle w:val="Akapitzlist"/>
        <w:numPr>
          <w:ilvl w:val="0"/>
          <w:numId w:val="9"/>
        </w:numPr>
        <w:spacing w:line="360" w:lineRule="auto"/>
        <w:jc w:val="both"/>
        <w:rPr>
          <w:rFonts w:cstheme="minorHAnsi"/>
          <w:b w:val="0"/>
          <w:sz w:val="22"/>
        </w:rPr>
      </w:pPr>
      <w:r w:rsidRPr="00D3501A">
        <w:rPr>
          <w:rFonts w:cstheme="minorHAnsi"/>
          <w:b w:val="0"/>
          <w:sz w:val="22"/>
        </w:rPr>
        <w:t>prze</w:t>
      </w:r>
      <w:r w:rsidR="00544515">
        <w:rPr>
          <w:rFonts w:cstheme="minorHAnsi"/>
          <w:b w:val="0"/>
          <w:sz w:val="22"/>
        </w:rPr>
        <w:t>a</w:t>
      </w:r>
      <w:r w:rsidRPr="00D3501A">
        <w:rPr>
          <w:rFonts w:cstheme="minorHAnsi"/>
          <w:b w:val="0"/>
          <w:sz w:val="22"/>
        </w:rPr>
        <w:t>naliz</w:t>
      </w:r>
      <w:r w:rsidR="00544515">
        <w:rPr>
          <w:rFonts w:cstheme="minorHAnsi"/>
          <w:b w:val="0"/>
          <w:sz w:val="22"/>
        </w:rPr>
        <w:t>o</w:t>
      </w:r>
      <w:r w:rsidRPr="00D3501A">
        <w:rPr>
          <w:rFonts w:cstheme="minorHAnsi"/>
          <w:b w:val="0"/>
          <w:sz w:val="22"/>
        </w:rPr>
        <w:t>wanie zgłoszonych uwag i wniosków</w:t>
      </w:r>
    </w:p>
    <w:p w14:paraId="74BED3B9" w14:textId="74381428" w:rsidR="00432FE8" w:rsidRPr="00D3501A" w:rsidRDefault="00432FE8" w:rsidP="00E01B62">
      <w:pPr>
        <w:pStyle w:val="Akapitzlist"/>
        <w:numPr>
          <w:ilvl w:val="0"/>
          <w:numId w:val="9"/>
        </w:numPr>
        <w:spacing w:line="360" w:lineRule="auto"/>
        <w:jc w:val="both"/>
        <w:rPr>
          <w:rFonts w:cstheme="minorHAnsi"/>
          <w:b w:val="0"/>
          <w:sz w:val="22"/>
        </w:rPr>
      </w:pPr>
      <w:r w:rsidRPr="00D3501A">
        <w:rPr>
          <w:rFonts w:cstheme="minorHAnsi"/>
          <w:b w:val="0"/>
          <w:sz w:val="22"/>
        </w:rPr>
        <w:t>opracowanie ostatecznej treści strategii</w:t>
      </w:r>
    </w:p>
    <w:p w14:paraId="2535F525" w14:textId="78703D7B" w:rsidR="0056100F" w:rsidRPr="0056100F" w:rsidRDefault="00122DE0" w:rsidP="00E01B62">
      <w:pPr>
        <w:pStyle w:val="Akapitzlist"/>
        <w:numPr>
          <w:ilvl w:val="0"/>
          <w:numId w:val="5"/>
        </w:numPr>
        <w:spacing w:line="360" w:lineRule="auto"/>
        <w:jc w:val="both"/>
        <w:rPr>
          <w:rFonts w:cstheme="minorHAnsi"/>
          <w:b w:val="0"/>
          <w:sz w:val="22"/>
        </w:rPr>
      </w:pPr>
      <w:r>
        <w:rPr>
          <w:rFonts w:cstheme="minorHAnsi"/>
          <w:b w:val="0"/>
          <w:sz w:val="22"/>
        </w:rPr>
        <w:t>Etap zatwierdzania.</w:t>
      </w:r>
    </w:p>
    <w:p w14:paraId="1CB411F8" w14:textId="0692ED18" w:rsidR="00E477D7" w:rsidRPr="00D3501A" w:rsidRDefault="00432FE8" w:rsidP="00E01B62">
      <w:pPr>
        <w:pStyle w:val="Akapitzlist"/>
        <w:numPr>
          <w:ilvl w:val="0"/>
          <w:numId w:val="10"/>
        </w:numPr>
        <w:spacing w:line="360" w:lineRule="auto"/>
        <w:jc w:val="both"/>
        <w:rPr>
          <w:rFonts w:cstheme="minorHAnsi"/>
          <w:b w:val="0"/>
          <w:sz w:val="22"/>
        </w:rPr>
      </w:pPr>
      <w:r w:rsidRPr="00D3501A">
        <w:rPr>
          <w:rFonts w:cstheme="minorHAnsi"/>
          <w:b w:val="0"/>
          <w:sz w:val="22"/>
        </w:rPr>
        <w:t>przyjęcie strategii przez Radę Powiatu Zduńskowolskiego</w:t>
      </w:r>
    </w:p>
    <w:p w14:paraId="107A20FC" w14:textId="39249EE1" w:rsidR="00E477D7" w:rsidRDefault="00325DA0" w:rsidP="009F1946">
      <w:pPr>
        <w:spacing w:line="360" w:lineRule="auto"/>
        <w:ind w:firstLine="708"/>
        <w:jc w:val="both"/>
        <w:rPr>
          <w:rFonts w:cstheme="minorHAnsi"/>
          <w:b w:val="0"/>
          <w:sz w:val="22"/>
        </w:rPr>
      </w:pPr>
      <w:r>
        <w:rPr>
          <w:rFonts w:cstheme="minorHAnsi"/>
          <w:b w:val="0"/>
          <w:sz w:val="22"/>
        </w:rPr>
        <w:t xml:space="preserve">Podstawą prawną do przyjęcia strategii jest art. 12 pkt 4 </w:t>
      </w:r>
      <w:r w:rsidR="003A01AA" w:rsidRPr="003A01AA">
        <w:rPr>
          <w:rFonts w:cstheme="minorHAnsi"/>
          <w:b w:val="0"/>
          <w:sz w:val="22"/>
        </w:rPr>
        <w:t xml:space="preserve">ustawy z dnia 5 czerwca 1998 r. </w:t>
      </w:r>
      <w:r w:rsidR="000135AA">
        <w:rPr>
          <w:rFonts w:cstheme="minorHAnsi"/>
          <w:b w:val="0"/>
          <w:sz w:val="22"/>
        </w:rPr>
        <w:br/>
      </w:r>
      <w:r w:rsidR="003A01AA" w:rsidRPr="003A01AA">
        <w:rPr>
          <w:rFonts w:cstheme="minorHAnsi"/>
          <w:b w:val="0"/>
          <w:sz w:val="22"/>
        </w:rPr>
        <w:t>o</w:t>
      </w:r>
      <w:r w:rsidR="003A01AA">
        <w:rPr>
          <w:rFonts w:cstheme="minorHAnsi"/>
          <w:b w:val="0"/>
          <w:sz w:val="22"/>
        </w:rPr>
        <w:t xml:space="preserve"> </w:t>
      </w:r>
      <w:r w:rsidR="003A01AA" w:rsidRPr="003A01AA">
        <w:rPr>
          <w:rFonts w:cstheme="minorHAnsi"/>
          <w:b w:val="0"/>
          <w:sz w:val="22"/>
        </w:rPr>
        <w:t>samorządzie powiatowym</w:t>
      </w:r>
      <w:r w:rsidR="002722A9">
        <w:rPr>
          <w:rFonts w:cstheme="minorHAnsi"/>
          <w:b w:val="0"/>
          <w:sz w:val="22"/>
        </w:rPr>
        <w:t xml:space="preserve">. </w:t>
      </w:r>
      <w:r w:rsidR="009F1946">
        <w:rPr>
          <w:rFonts w:cstheme="minorHAnsi"/>
          <w:b w:val="0"/>
          <w:sz w:val="22"/>
        </w:rPr>
        <w:t>Ponadto samorząd powiatowy</w:t>
      </w:r>
      <w:r w:rsidR="00D73779">
        <w:rPr>
          <w:rFonts w:cstheme="minorHAnsi"/>
          <w:b w:val="0"/>
          <w:sz w:val="22"/>
        </w:rPr>
        <w:t>,</w:t>
      </w:r>
      <w:r w:rsidR="009F1946">
        <w:rPr>
          <w:rFonts w:cstheme="minorHAnsi"/>
          <w:b w:val="0"/>
          <w:sz w:val="22"/>
        </w:rPr>
        <w:t xml:space="preserve"> kreując swoją politykę rozwoju</w:t>
      </w:r>
      <w:r w:rsidR="00D73779">
        <w:rPr>
          <w:rFonts w:cstheme="minorHAnsi"/>
          <w:b w:val="0"/>
          <w:sz w:val="22"/>
        </w:rPr>
        <w:t>,</w:t>
      </w:r>
      <w:r w:rsidR="009F1946">
        <w:rPr>
          <w:rFonts w:cstheme="minorHAnsi"/>
          <w:b w:val="0"/>
          <w:sz w:val="22"/>
        </w:rPr>
        <w:t xml:space="preserve"> opiera się o zapisy art. 2 i 3 </w:t>
      </w:r>
      <w:r w:rsidR="009F1946" w:rsidRPr="009F1946">
        <w:rPr>
          <w:rFonts w:cstheme="minorHAnsi"/>
          <w:b w:val="0"/>
          <w:sz w:val="22"/>
        </w:rPr>
        <w:t>ustawy z dnia 6 grudnia 2006 r. o zasadach prowadzenia polityki rozwoju</w:t>
      </w:r>
      <w:r w:rsidR="002D304E">
        <w:rPr>
          <w:rFonts w:cstheme="minorHAnsi"/>
          <w:b w:val="0"/>
          <w:sz w:val="22"/>
        </w:rPr>
        <w:t>, co oznacza że p</w:t>
      </w:r>
      <w:r w:rsidR="008D50D8">
        <w:rPr>
          <w:rFonts w:cstheme="minorHAnsi"/>
          <w:b w:val="0"/>
          <w:sz w:val="22"/>
        </w:rPr>
        <w:t>rowadzi</w:t>
      </w:r>
      <w:r w:rsidR="009F1946" w:rsidRPr="009F1946">
        <w:rPr>
          <w:rFonts w:cstheme="minorHAnsi"/>
          <w:b w:val="0"/>
          <w:sz w:val="22"/>
        </w:rPr>
        <w:t xml:space="preserve">  wzajemnie  powiązan</w:t>
      </w:r>
      <w:r w:rsidR="008D50D8">
        <w:rPr>
          <w:rFonts w:cstheme="minorHAnsi"/>
          <w:b w:val="0"/>
          <w:sz w:val="22"/>
        </w:rPr>
        <w:t>e</w:t>
      </w:r>
      <w:r w:rsidR="009F1946" w:rsidRPr="009F1946">
        <w:rPr>
          <w:rFonts w:cstheme="minorHAnsi"/>
          <w:b w:val="0"/>
          <w:sz w:val="22"/>
        </w:rPr>
        <w:t xml:space="preserve"> działa</w:t>
      </w:r>
      <w:r w:rsidR="008D50D8">
        <w:rPr>
          <w:rFonts w:cstheme="minorHAnsi"/>
          <w:b w:val="0"/>
          <w:sz w:val="22"/>
        </w:rPr>
        <w:t>nia, które są</w:t>
      </w:r>
      <w:r w:rsidR="009F1946" w:rsidRPr="009F1946">
        <w:rPr>
          <w:rFonts w:cstheme="minorHAnsi"/>
          <w:b w:val="0"/>
          <w:sz w:val="22"/>
        </w:rPr>
        <w:t xml:space="preserve">  podejmowan</w:t>
      </w:r>
      <w:r w:rsidR="008D50D8">
        <w:rPr>
          <w:rFonts w:cstheme="minorHAnsi"/>
          <w:b w:val="0"/>
          <w:sz w:val="22"/>
        </w:rPr>
        <w:t>e</w:t>
      </w:r>
      <w:r w:rsidR="009F1946" w:rsidRPr="009F1946">
        <w:rPr>
          <w:rFonts w:cstheme="minorHAnsi"/>
          <w:b w:val="0"/>
          <w:sz w:val="22"/>
        </w:rPr>
        <w:t xml:space="preserve"> i realizowan</w:t>
      </w:r>
      <w:r w:rsidR="008D50D8">
        <w:rPr>
          <w:rFonts w:cstheme="minorHAnsi"/>
          <w:b w:val="0"/>
          <w:sz w:val="22"/>
        </w:rPr>
        <w:t>e</w:t>
      </w:r>
      <w:r w:rsidR="009F1946" w:rsidRPr="009F1946">
        <w:rPr>
          <w:rFonts w:cstheme="minorHAnsi"/>
          <w:b w:val="0"/>
          <w:sz w:val="22"/>
        </w:rPr>
        <w:t xml:space="preserve"> w celu  zapewnienia  trwałego i zrównoważonego  rozwoju,  spójności  społeczno-gospodarczej, regionalnej</w:t>
      </w:r>
      <w:r w:rsidR="009F1946">
        <w:rPr>
          <w:rFonts w:cstheme="minorHAnsi"/>
          <w:b w:val="0"/>
          <w:sz w:val="22"/>
        </w:rPr>
        <w:t xml:space="preserve"> </w:t>
      </w:r>
      <w:r w:rsidR="000135AA">
        <w:rPr>
          <w:rFonts w:cstheme="minorHAnsi"/>
          <w:b w:val="0"/>
          <w:sz w:val="22"/>
        </w:rPr>
        <w:br/>
      </w:r>
      <w:r w:rsidR="009F1946" w:rsidRPr="009F1946">
        <w:rPr>
          <w:rFonts w:cstheme="minorHAnsi"/>
          <w:b w:val="0"/>
          <w:sz w:val="22"/>
        </w:rPr>
        <w:t xml:space="preserve">i przestrzennej, podnoszenia konkurencyjności gospodarki oraz tworzenia nowych miejsc pracy w skali </w:t>
      </w:r>
      <w:r w:rsidR="000D0447">
        <w:rPr>
          <w:rFonts w:cstheme="minorHAnsi"/>
          <w:b w:val="0"/>
          <w:sz w:val="22"/>
        </w:rPr>
        <w:t>ponadlokalnej</w:t>
      </w:r>
      <w:r w:rsidR="00C74FF2">
        <w:rPr>
          <w:rFonts w:cstheme="minorHAnsi"/>
          <w:b w:val="0"/>
          <w:sz w:val="22"/>
        </w:rPr>
        <w:t>.</w:t>
      </w:r>
    </w:p>
    <w:p w14:paraId="6866BA63" w14:textId="77777777" w:rsidR="00CA3133" w:rsidRDefault="00CA3133" w:rsidP="00CA3133">
      <w:pPr>
        <w:spacing w:line="360" w:lineRule="auto"/>
        <w:ind w:firstLine="708"/>
        <w:jc w:val="both"/>
        <w:rPr>
          <w:rFonts w:cstheme="minorHAnsi"/>
          <w:b w:val="0"/>
          <w:sz w:val="22"/>
        </w:rPr>
      </w:pPr>
      <w:r>
        <w:rPr>
          <w:rFonts w:cstheme="minorHAnsi"/>
          <w:b w:val="0"/>
          <w:sz w:val="22"/>
        </w:rPr>
        <w:t>Diagnostyczna część prac objęła analizy statystyczne danych dotyczących wszystkich obszarów życia mieszkańców. Do wszystkich porównań przyjęto perspektywę dziesięcioletnią. Często również, aby wyraźnie pokazać obecną sytuację powiatu, zestawiono również dotyczące go dane z danymi wojewódzkimi i/lub krajowymi.</w:t>
      </w:r>
    </w:p>
    <w:p w14:paraId="73ACD18E" w14:textId="01EEBEE0" w:rsidR="00E477D7" w:rsidRDefault="00001F1A" w:rsidP="00FE514B">
      <w:pPr>
        <w:spacing w:line="360" w:lineRule="auto"/>
        <w:ind w:firstLine="708"/>
        <w:jc w:val="both"/>
        <w:rPr>
          <w:rFonts w:cstheme="minorHAnsi"/>
          <w:b w:val="0"/>
          <w:sz w:val="22"/>
        </w:rPr>
      </w:pPr>
      <w:r>
        <w:rPr>
          <w:rFonts w:cstheme="minorHAnsi"/>
          <w:b w:val="0"/>
          <w:sz w:val="22"/>
        </w:rPr>
        <w:t>P</w:t>
      </w:r>
      <w:r w:rsidR="00FE514B">
        <w:rPr>
          <w:rFonts w:cstheme="minorHAnsi"/>
          <w:b w:val="0"/>
          <w:sz w:val="22"/>
        </w:rPr>
        <w:t xml:space="preserve">odczas diagnostycznego etapu prac nad strategią rozważone zostały </w:t>
      </w:r>
      <w:r w:rsidR="00CA3133">
        <w:rPr>
          <w:rFonts w:cstheme="minorHAnsi"/>
          <w:b w:val="0"/>
          <w:sz w:val="22"/>
        </w:rPr>
        <w:t xml:space="preserve">również </w:t>
      </w:r>
      <w:r w:rsidR="00FE514B">
        <w:rPr>
          <w:rFonts w:cstheme="minorHAnsi"/>
          <w:b w:val="0"/>
          <w:sz w:val="22"/>
        </w:rPr>
        <w:t>zapisy Agendy 2030 na rzecz zrównoważonego rozwoju</w:t>
      </w:r>
      <w:r w:rsidR="00B771EC">
        <w:rPr>
          <w:rFonts w:cstheme="minorHAnsi"/>
          <w:b w:val="0"/>
          <w:sz w:val="22"/>
        </w:rPr>
        <w:t>, a t</w:t>
      </w:r>
      <w:r w:rsidR="00312DE3">
        <w:rPr>
          <w:rFonts w:cstheme="minorHAnsi"/>
          <w:b w:val="0"/>
          <w:sz w:val="22"/>
        </w:rPr>
        <w:t>ak</w:t>
      </w:r>
      <w:r w:rsidR="00B771EC">
        <w:rPr>
          <w:rFonts w:cstheme="minorHAnsi"/>
          <w:b w:val="0"/>
          <w:sz w:val="22"/>
        </w:rPr>
        <w:t>że</w:t>
      </w:r>
      <w:r w:rsidR="00BC3C32">
        <w:rPr>
          <w:rFonts w:cstheme="minorHAnsi"/>
          <w:b w:val="0"/>
          <w:sz w:val="22"/>
        </w:rPr>
        <w:t xml:space="preserve"> Polityka Spójności Unii Europejskiej na lata 2021-2027.</w:t>
      </w:r>
      <w:r w:rsidR="00E066E9">
        <w:rPr>
          <w:rFonts w:cstheme="minorHAnsi"/>
          <w:b w:val="0"/>
          <w:sz w:val="22"/>
        </w:rPr>
        <w:t xml:space="preserve"> Było to przede wszystkim wynikiem konstatacji, że jednym z najważniejszych trendów rozwojowych dzisiejszego Świata jest globalizacja. </w:t>
      </w:r>
      <w:r w:rsidR="003661DC">
        <w:rPr>
          <w:rFonts w:cstheme="minorHAnsi"/>
          <w:b w:val="0"/>
          <w:sz w:val="22"/>
        </w:rPr>
        <w:t>W celach zrównoważonego rozwoju ujęte są wartości, do których odwołuje się misja powiatu. Znajdujemy je w większości z 17 wyodrębnionych celów:</w:t>
      </w:r>
    </w:p>
    <w:p w14:paraId="4746E557" w14:textId="0E3476EC" w:rsidR="00E066E9" w:rsidRPr="003661DC" w:rsidRDefault="00E066E9" w:rsidP="00E01B62">
      <w:pPr>
        <w:pStyle w:val="Akapitzlist"/>
        <w:numPr>
          <w:ilvl w:val="0"/>
          <w:numId w:val="11"/>
        </w:numPr>
        <w:spacing w:line="360" w:lineRule="auto"/>
        <w:jc w:val="both"/>
        <w:rPr>
          <w:rFonts w:cstheme="minorHAnsi"/>
          <w:b w:val="0"/>
          <w:sz w:val="22"/>
        </w:rPr>
      </w:pPr>
      <w:r w:rsidRPr="00BB60C0">
        <w:rPr>
          <w:rFonts w:cstheme="minorHAnsi"/>
          <w:bCs/>
          <w:color w:val="01BEDD"/>
          <w:sz w:val="22"/>
        </w:rPr>
        <w:t>Dostatek</w:t>
      </w:r>
      <w:r w:rsidRPr="00BB60C0">
        <w:rPr>
          <w:rFonts w:cstheme="minorHAnsi"/>
          <w:b w:val="0"/>
          <w:color w:val="01BEDD"/>
          <w:sz w:val="22"/>
        </w:rPr>
        <w:t>:</w:t>
      </w:r>
      <w:r w:rsidRPr="003661DC">
        <w:rPr>
          <w:rFonts w:cstheme="minorHAnsi"/>
          <w:b w:val="0"/>
          <w:sz w:val="22"/>
        </w:rPr>
        <w:t xml:space="preserve"> </w:t>
      </w:r>
      <w:r w:rsidR="003661DC">
        <w:rPr>
          <w:rFonts w:cstheme="minorHAnsi"/>
          <w:b w:val="0"/>
          <w:sz w:val="22"/>
        </w:rPr>
        <w:t xml:space="preserve">1. </w:t>
      </w:r>
      <w:r w:rsidRPr="003661DC">
        <w:rPr>
          <w:rFonts w:cstheme="minorHAnsi"/>
          <w:b w:val="0"/>
          <w:sz w:val="22"/>
        </w:rPr>
        <w:t xml:space="preserve">koniec z ubóstwem, </w:t>
      </w:r>
      <w:r w:rsidR="003661DC">
        <w:rPr>
          <w:rFonts w:cstheme="minorHAnsi"/>
          <w:b w:val="0"/>
          <w:sz w:val="22"/>
        </w:rPr>
        <w:t xml:space="preserve">2. </w:t>
      </w:r>
      <w:r w:rsidRPr="003661DC">
        <w:rPr>
          <w:rFonts w:cstheme="minorHAnsi"/>
          <w:b w:val="0"/>
          <w:sz w:val="22"/>
        </w:rPr>
        <w:t xml:space="preserve">zero głodu, </w:t>
      </w:r>
      <w:r w:rsidR="003661DC">
        <w:rPr>
          <w:rFonts w:cstheme="minorHAnsi"/>
          <w:b w:val="0"/>
          <w:sz w:val="22"/>
        </w:rPr>
        <w:t xml:space="preserve">3. </w:t>
      </w:r>
      <w:r w:rsidRPr="003661DC">
        <w:rPr>
          <w:rFonts w:cstheme="minorHAnsi"/>
          <w:b w:val="0"/>
          <w:sz w:val="22"/>
        </w:rPr>
        <w:t xml:space="preserve">dobre zdrowie i jakość życia, </w:t>
      </w:r>
      <w:r w:rsidR="000135AA">
        <w:rPr>
          <w:rFonts w:cstheme="minorHAnsi"/>
          <w:b w:val="0"/>
          <w:sz w:val="22"/>
        </w:rPr>
        <w:br/>
      </w:r>
      <w:r w:rsidR="003661DC">
        <w:rPr>
          <w:rFonts w:cstheme="minorHAnsi"/>
          <w:b w:val="0"/>
          <w:sz w:val="22"/>
        </w:rPr>
        <w:t xml:space="preserve">8. </w:t>
      </w:r>
      <w:r w:rsidRPr="003661DC">
        <w:rPr>
          <w:rFonts w:cstheme="minorHAnsi"/>
          <w:b w:val="0"/>
          <w:sz w:val="22"/>
        </w:rPr>
        <w:t xml:space="preserve">wzrost gospodarczy i godna praca, </w:t>
      </w:r>
      <w:r w:rsidR="003661DC">
        <w:rPr>
          <w:rFonts w:cstheme="minorHAnsi"/>
          <w:b w:val="0"/>
          <w:sz w:val="22"/>
        </w:rPr>
        <w:t xml:space="preserve">11. </w:t>
      </w:r>
      <w:r w:rsidRPr="003661DC">
        <w:rPr>
          <w:rFonts w:cstheme="minorHAnsi"/>
          <w:b w:val="0"/>
          <w:sz w:val="22"/>
        </w:rPr>
        <w:t>zrównoważone miasta i społeczności</w:t>
      </w:r>
      <w:r w:rsidR="003661DC">
        <w:rPr>
          <w:rFonts w:cstheme="minorHAnsi"/>
          <w:b w:val="0"/>
          <w:sz w:val="22"/>
        </w:rPr>
        <w:t>;</w:t>
      </w:r>
    </w:p>
    <w:p w14:paraId="05D9035D" w14:textId="2F1841FF" w:rsidR="00E066E9" w:rsidRPr="003661DC" w:rsidRDefault="00E066E9" w:rsidP="00E01B62">
      <w:pPr>
        <w:pStyle w:val="Akapitzlist"/>
        <w:numPr>
          <w:ilvl w:val="0"/>
          <w:numId w:val="11"/>
        </w:numPr>
        <w:spacing w:line="360" w:lineRule="auto"/>
        <w:jc w:val="both"/>
        <w:rPr>
          <w:rFonts w:cstheme="minorHAnsi"/>
          <w:b w:val="0"/>
          <w:sz w:val="22"/>
        </w:rPr>
      </w:pPr>
      <w:r w:rsidRPr="00BB60C0">
        <w:rPr>
          <w:rFonts w:cstheme="minorHAnsi"/>
          <w:bCs/>
          <w:color w:val="01BEDD"/>
          <w:sz w:val="22"/>
        </w:rPr>
        <w:t>Rozwój</w:t>
      </w:r>
      <w:r w:rsidRPr="00BB60C0">
        <w:rPr>
          <w:rFonts w:cstheme="minorHAnsi"/>
          <w:b w:val="0"/>
          <w:color w:val="01BEDD"/>
          <w:sz w:val="22"/>
        </w:rPr>
        <w:t xml:space="preserve">: </w:t>
      </w:r>
      <w:r w:rsidR="00650E81">
        <w:rPr>
          <w:rFonts w:cstheme="minorHAnsi"/>
          <w:b w:val="0"/>
          <w:sz w:val="22"/>
        </w:rPr>
        <w:t xml:space="preserve">4. </w:t>
      </w:r>
      <w:r w:rsidRPr="003661DC">
        <w:rPr>
          <w:rFonts w:cstheme="minorHAnsi"/>
          <w:b w:val="0"/>
          <w:sz w:val="22"/>
        </w:rPr>
        <w:t>dobra jakość edukacji</w:t>
      </w:r>
      <w:r w:rsidR="00650E81">
        <w:rPr>
          <w:rFonts w:cstheme="minorHAnsi"/>
          <w:b w:val="0"/>
          <w:sz w:val="22"/>
        </w:rPr>
        <w:t>;</w:t>
      </w:r>
    </w:p>
    <w:p w14:paraId="7162C892" w14:textId="67AB3700" w:rsidR="00E066E9" w:rsidRPr="003661DC" w:rsidRDefault="00E066E9" w:rsidP="00E01B62">
      <w:pPr>
        <w:pStyle w:val="Akapitzlist"/>
        <w:numPr>
          <w:ilvl w:val="0"/>
          <w:numId w:val="11"/>
        </w:numPr>
        <w:spacing w:line="360" w:lineRule="auto"/>
        <w:jc w:val="both"/>
        <w:rPr>
          <w:rFonts w:cstheme="minorHAnsi"/>
          <w:b w:val="0"/>
          <w:sz w:val="22"/>
        </w:rPr>
      </w:pPr>
      <w:r w:rsidRPr="00BB60C0">
        <w:rPr>
          <w:rFonts w:cstheme="minorHAnsi"/>
          <w:bCs/>
          <w:color w:val="01BEDD"/>
          <w:sz w:val="22"/>
        </w:rPr>
        <w:t>Równość</w:t>
      </w:r>
      <w:r w:rsidRPr="00BB60C0">
        <w:rPr>
          <w:rFonts w:cstheme="minorHAnsi"/>
          <w:b w:val="0"/>
          <w:color w:val="01BEDD"/>
          <w:sz w:val="22"/>
        </w:rPr>
        <w:t xml:space="preserve">: </w:t>
      </w:r>
      <w:r w:rsidR="00650E81">
        <w:rPr>
          <w:rFonts w:cstheme="minorHAnsi"/>
          <w:b w:val="0"/>
          <w:sz w:val="22"/>
        </w:rPr>
        <w:t xml:space="preserve">5. </w:t>
      </w:r>
      <w:r w:rsidRPr="003661DC">
        <w:rPr>
          <w:rFonts w:cstheme="minorHAnsi"/>
          <w:b w:val="0"/>
          <w:sz w:val="22"/>
        </w:rPr>
        <w:t xml:space="preserve">równość płci, </w:t>
      </w:r>
      <w:r w:rsidR="00650E81">
        <w:rPr>
          <w:rFonts w:cstheme="minorHAnsi"/>
          <w:b w:val="0"/>
          <w:sz w:val="22"/>
        </w:rPr>
        <w:t xml:space="preserve">10. </w:t>
      </w:r>
      <w:r w:rsidRPr="003661DC">
        <w:rPr>
          <w:rFonts w:cstheme="minorHAnsi"/>
          <w:b w:val="0"/>
          <w:sz w:val="22"/>
        </w:rPr>
        <w:t>mniej nierówności</w:t>
      </w:r>
      <w:r w:rsidR="003661DC">
        <w:rPr>
          <w:rFonts w:cstheme="minorHAnsi"/>
          <w:b w:val="0"/>
          <w:sz w:val="22"/>
        </w:rPr>
        <w:t xml:space="preserve">, 8. </w:t>
      </w:r>
      <w:r w:rsidR="003661DC" w:rsidRPr="003661DC">
        <w:rPr>
          <w:rFonts w:cstheme="minorHAnsi"/>
          <w:b w:val="0"/>
          <w:sz w:val="22"/>
        </w:rPr>
        <w:t>wzrost gospodarczy i godna praca</w:t>
      </w:r>
      <w:r w:rsidR="00650E81">
        <w:rPr>
          <w:rFonts w:cstheme="minorHAnsi"/>
          <w:b w:val="0"/>
          <w:sz w:val="22"/>
        </w:rPr>
        <w:t>, 16. pokój, sprawiedliwość i silne instytucje;</w:t>
      </w:r>
    </w:p>
    <w:p w14:paraId="04C79803" w14:textId="0DC2F85B" w:rsidR="00E066E9" w:rsidRDefault="00E066E9" w:rsidP="00E01B62">
      <w:pPr>
        <w:pStyle w:val="Akapitzlist"/>
        <w:numPr>
          <w:ilvl w:val="0"/>
          <w:numId w:val="11"/>
        </w:numPr>
        <w:spacing w:line="360" w:lineRule="auto"/>
        <w:jc w:val="both"/>
        <w:rPr>
          <w:rFonts w:cstheme="minorHAnsi"/>
          <w:b w:val="0"/>
          <w:sz w:val="22"/>
        </w:rPr>
      </w:pPr>
      <w:proofErr w:type="spellStart"/>
      <w:r w:rsidRPr="00BB60C0">
        <w:rPr>
          <w:rFonts w:cstheme="minorHAnsi"/>
          <w:bCs/>
          <w:color w:val="01BEDD"/>
          <w:sz w:val="22"/>
        </w:rPr>
        <w:t>Zaopiekowane</w:t>
      </w:r>
      <w:proofErr w:type="spellEnd"/>
      <w:r w:rsidRPr="00BB60C0">
        <w:rPr>
          <w:rFonts w:cstheme="minorHAnsi"/>
          <w:bCs/>
          <w:color w:val="01BEDD"/>
          <w:sz w:val="22"/>
        </w:rPr>
        <w:t xml:space="preserve"> środowisko naturalne</w:t>
      </w:r>
      <w:r w:rsidRPr="00BB60C0">
        <w:rPr>
          <w:rFonts w:cstheme="minorHAnsi"/>
          <w:b w:val="0"/>
          <w:color w:val="01BEDD"/>
          <w:sz w:val="22"/>
        </w:rPr>
        <w:t xml:space="preserve">: </w:t>
      </w:r>
      <w:r w:rsidR="00650E81">
        <w:rPr>
          <w:rFonts w:cstheme="minorHAnsi"/>
          <w:b w:val="0"/>
          <w:sz w:val="22"/>
        </w:rPr>
        <w:t xml:space="preserve">7. czysta i dostępna energia, 13. </w:t>
      </w:r>
      <w:r w:rsidRPr="003661DC">
        <w:rPr>
          <w:rFonts w:cstheme="minorHAnsi"/>
          <w:b w:val="0"/>
          <w:sz w:val="22"/>
        </w:rPr>
        <w:t xml:space="preserve">działania </w:t>
      </w:r>
      <w:r w:rsidR="000135AA">
        <w:rPr>
          <w:rFonts w:cstheme="minorHAnsi"/>
          <w:b w:val="0"/>
          <w:sz w:val="22"/>
        </w:rPr>
        <w:br/>
      </w:r>
      <w:r w:rsidRPr="003661DC">
        <w:rPr>
          <w:rFonts w:cstheme="minorHAnsi"/>
          <w:b w:val="0"/>
          <w:sz w:val="22"/>
        </w:rPr>
        <w:t>w dziedzinie klimatu</w:t>
      </w:r>
      <w:r w:rsidR="00650E81">
        <w:rPr>
          <w:rFonts w:cstheme="minorHAnsi"/>
          <w:b w:val="0"/>
          <w:sz w:val="22"/>
        </w:rPr>
        <w:t>.</w:t>
      </w:r>
    </w:p>
    <w:p w14:paraId="473438BC" w14:textId="0BBE6C84" w:rsidR="00A927F0" w:rsidRPr="00A927F0" w:rsidRDefault="00A927F0" w:rsidP="00A927F0">
      <w:pPr>
        <w:spacing w:line="360" w:lineRule="auto"/>
        <w:jc w:val="both"/>
        <w:rPr>
          <w:rFonts w:cstheme="minorHAnsi"/>
          <w:b w:val="0"/>
          <w:sz w:val="22"/>
        </w:rPr>
      </w:pPr>
      <w:r>
        <w:rPr>
          <w:rFonts w:cstheme="minorHAnsi"/>
          <w:b w:val="0"/>
          <w:sz w:val="22"/>
        </w:rPr>
        <w:t xml:space="preserve">Wpisują się one również w cele polityki spójności, wskazane przez Komisję Europejską  </w:t>
      </w:r>
      <w:r w:rsidR="000135AA">
        <w:rPr>
          <w:rFonts w:cstheme="minorHAnsi"/>
          <w:b w:val="0"/>
          <w:sz w:val="22"/>
        </w:rPr>
        <w:br/>
      </w:r>
      <w:r w:rsidR="005605B5">
        <w:rPr>
          <w:rFonts w:cstheme="minorHAnsi"/>
          <w:b w:val="0"/>
          <w:sz w:val="22"/>
        </w:rPr>
        <w:t xml:space="preserve">w </w:t>
      </w:r>
      <w:r w:rsidR="00AD6818" w:rsidRPr="00AD6818">
        <w:rPr>
          <w:rFonts w:cstheme="minorHAnsi"/>
          <w:b w:val="0"/>
          <w:sz w:val="22"/>
        </w:rPr>
        <w:t xml:space="preserve">Rozporządzeniu </w:t>
      </w:r>
      <w:r w:rsidR="00314706">
        <w:rPr>
          <w:rFonts w:cstheme="minorHAnsi"/>
          <w:b w:val="0"/>
          <w:sz w:val="22"/>
        </w:rPr>
        <w:t>P</w:t>
      </w:r>
      <w:r w:rsidR="00AD6818" w:rsidRPr="00AD6818">
        <w:rPr>
          <w:rFonts w:cstheme="minorHAnsi"/>
          <w:b w:val="0"/>
          <w:sz w:val="22"/>
        </w:rPr>
        <w:t>arlamentu Europejskiego i Rady (UE) 2021/1060 z dnia 24 czerwca 2021 r.</w:t>
      </w:r>
      <w:r w:rsidR="005605B5">
        <w:rPr>
          <w:rFonts w:cstheme="minorHAnsi"/>
          <w:b w:val="0"/>
          <w:sz w:val="22"/>
        </w:rPr>
        <w:t>:</w:t>
      </w:r>
    </w:p>
    <w:p w14:paraId="5A1D9B1F" w14:textId="2355B2EF" w:rsidR="00312B1C" w:rsidRPr="00312B1C" w:rsidRDefault="00312B1C" w:rsidP="00E01B62">
      <w:pPr>
        <w:pStyle w:val="Akapitzlist"/>
        <w:numPr>
          <w:ilvl w:val="0"/>
          <w:numId w:val="12"/>
        </w:numPr>
        <w:spacing w:line="360" w:lineRule="auto"/>
        <w:jc w:val="both"/>
        <w:rPr>
          <w:rFonts w:cstheme="minorHAnsi"/>
          <w:b w:val="0"/>
          <w:sz w:val="22"/>
        </w:rPr>
      </w:pPr>
      <w:r w:rsidRPr="00312B1C">
        <w:rPr>
          <w:rFonts w:cstheme="minorHAnsi"/>
          <w:b w:val="0"/>
          <w:sz w:val="22"/>
        </w:rPr>
        <w:lastRenderedPageBreak/>
        <w:t xml:space="preserve">bardziej konkurencyjna i inteligentna Europa dzięki wspieraniu innowacyjnej </w:t>
      </w:r>
      <w:r w:rsidR="000135AA">
        <w:rPr>
          <w:rFonts w:cstheme="minorHAnsi"/>
          <w:b w:val="0"/>
          <w:sz w:val="22"/>
        </w:rPr>
        <w:br/>
      </w:r>
      <w:r w:rsidRPr="00312B1C">
        <w:rPr>
          <w:rFonts w:cstheme="minorHAnsi"/>
          <w:b w:val="0"/>
          <w:sz w:val="22"/>
        </w:rPr>
        <w:t>i inteligentnej transformacji gospodarczej oraz regionalnej łączności cyfrowej;</w:t>
      </w:r>
    </w:p>
    <w:p w14:paraId="3CD4E674" w14:textId="29BE5065" w:rsidR="00312B1C" w:rsidRPr="00312B1C" w:rsidRDefault="00312B1C" w:rsidP="00E01B62">
      <w:pPr>
        <w:pStyle w:val="Akapitzlist"/>
        <w:numPr>
          <w:ilvl w:val="0"/>
          <w:numId w:val="12"/>
        </w:numPr>
        <w:spacing w:line="360" w:lineRule="auto"/>
        <w:jc w:val="both"/>
        <w:rPr>
          <w:rFonts w:cstheme="minorHAnsi"/>
          <w:b w:val="0"/>
          <w:sz w:val="22"/>
        </w:rPr>
      </w:pPr>
      <w:r w:rsidRPr="00312B1C">
        <w:rPr>
          <w:rFonts w:cstheme="minorHAnsi"/>
          <w:b w:val="0"/>
          <w:sz w:val="22"/>
        </w:rPr>
        <w:t xml:space="preserve">bardziej przyjazna dla środowiska, niskoemisyjna i przechodząca w kierunku gospodarki zeroemisyjnej oraz odporna Europa dzięki promowaniu czystej </w:t>
      </w:r>
      <w:r w:rsidR="000135AA">
        <w:rPr>
          <w:rFonts w:cstheme="minorHAnsi"/>
          <w:b w:val="0"/>
          <w:sz w:val="22"/>
        </w:rPr>
        <w:br/>
      </w:r>
      <w:r w:rsidRPr="00312B1C">
        <w:rPr>
          <w:rFonts w:cstheme="minorHAnsi"/>
          <w:b w:val="0"/>
          <w:sz w:val="22"/>
        </w:rPr>
        <w:t>i sprawiedliwej transformacji energetycznej, zielonych i niebieskich inwestycji, gospodarki o obiegu zamkniętym, łagodzenia zmian klimatu i przystosowania się do nich, zapobiegania ryzyku i zarządzania ryzykiem, oraz zrównoważonej mobilności miejskiej;</w:t>
      </w:r>
    </w:p>
    <w:p w14:paraId="4E99C316" w14:textId="6392AB3E" w:rsidR="00312B1C" w:rsidRPr="00312B1C" w:rsidRDefault="00312B1C" w:rsidP="00E01B62">
      <w:pPr>
        <w:pStyle w:val="Akapitzlist"/>
        <w:numPr>
          <w:ilvl w:val="0"/>
          <w:numId w:val="12"/>
        </w:numPr>
        <w:spacing w:line="360" w:lineRule="auto"/>
        <w:jc w:val="both"/>
        <w:rPr>
          <w:rFonts w:cstheme="minorHAnsi"/>
          <w:b w:val="0"/>
          <w:sz w:val="22"/>
        </w:rPr>
      </w:pPr>
      <w:r w:rsidRPr="00312B1C">
        <w:rPr>
          <w:rFonts w:cstheme="minorHAnsi"/>
          <w:b w:val="0"/>
          <w:sz w:val="22"/>
        </w:rPr>
        <w:t>lepiej połączona Europa dzięki zwiększeniu mobilności;</w:t>
      </w:r>
    </w:p>
    <w:p w14:paraId="7BDDFFC0" w14:textId="453C45DC" w:rsidR="00312B1C" w:rsidRPr="00312B1C" w:rsidRDefault="00312B1C" w:rsidP="00E01B62">
      <w:pPr>
        <w:pStyle w:val="Akapitzlist"/>
        <w:numPr>
          <w:ilvl w:val="0"/>
          <w:numId w:val="12"/>
        </w:numPr>
        <w:spacing w:line="360" w:lineRule="auto"/>
        <w:jc w:val="both"/>
        <w:rPr>
          <w:rFonts w:cstheme="minorHAnsi"/>
          <w:b w:val="0"/>
          <w:sz w:val="22"/>
        </w:rPr>
      </w:pPr>
      <w:r w:rsidRPr="00312B1C">
        <w:rPr>
          <w:rFonts w:cstheme="minorHAnsi"/>
          <w:b w:val="0"/>
          <w:sz w:val="22"/>
        </w:rPr>
        <w:t>Europa o silniejszym wymiarze społecznym, bardziej sprzyjająca włączeniu społecznemu i wdrażająca Europejski filar praw socjalnych;</w:t>
      </w:r>
    </w:p>
    <w:p w14:paraId="0EA96403" w14:textId="4E720558" w:rsidR="00312B1C" w:rsidRPr="00312B1C" w:rsidRDefault="00312B1C" w:rsidP="00E01B62">
      <w:pPr>
        <w:pStyle w:val="Akapitzlist"/>
        <w:numPr>
          <w:ilvl w:val="0"/>
          <w:numId w:val="12"/>
        </w:numPr>
        <w:spacing w:line="360" w:lineRule="auto"/>
        <w:jc w:val="both"/>
        <w:rPr>
          <w:rFonts w:cstheme="minorHAnsi"/>
          <w:b w:val="0"/>
          <w:sz w:val="22"/>
        </w:rPr>
      </w:pPr>
      <w:r w:rsidRPr="00312B1C">
        <w:rPr>
          <w:rFonts w:cstheme="minorHAnsi"/>
          <w:b w:val="0"/>
          <w:sz w:val="22"/>
        </w:rPr>
        <w:t>Europa bliższa obywatelom dzięki wspieraniu zrównoważonego i zintegrowanego rozwoju wszystkich rodzajów terytoriów</w:t>
      </w:r>
      <w:r w:rsidR="00393510">
        <w:rPr>
          <w:rFonts w:cstheme="minorHAnsi"/>
          <w:b w:val="0"/>
          <w:sz w:val="22"/>
        </w:rPr>
        <w:t xml:space="preserve"> (w tym miejskich i wiejskich)</w:t>
      </w:r>
      <w:r w:rsidRPr="00312B1C">
        <w:rPr>
          <w:rFonts w:cstheme="minorHAnsi"/>
          <w:b w:val="0"/>
          <w:sz w:val="22"/>
        </w:rPr>
        <w:t xml:space="preserve"> i inicjatyw lokalnych.</w:t>
      </w:r>
    </w:p>
    <w:p w14:paraId="20D0BB29" w14:textId="051EF6CE" w:rsidR="00BC3C32" w:rsidRPr="00312B1C" w:rsidRDefault="00312B1C" w:rsidP="00E01B62">
      <w:pPr>
        <w:pStyle w:val="Akapitzlist"/>
        <w:numPr>
          <w:ilvl w:val="0"/>
          <w:numId w:val="12"/>
        </w:numPr>
        <w:spacing w:line="360" w:lineRule="auto"/>
        <w:jc w:val="both"/>
        <w:rPr>
          <w:rFonts w:cstheme="minorHAnsi"/>
          <w:b w:val="0"/>
          <w:sz w:val="22"/>
        </w:rPr>
      </w:pPr>
      <w:r w:rsidRPr="00312B1C">
        <w:rPr>
          <w:rFonts w:cstheme="minorHAnsi"/>
          <w:b w:val="0"/>
          <w:sz w:val="22"/>
        </w:rPr>
        <w:t xml:space="preserve">Unia Europejska, poprzez Fundusz na Rzecz Sprawiedliwej Transformacji, wspiera ponadto realizację celu dodatkowego, którym jest umożliwienie regionom i ludności łagodzenie społecznych, gospodarczych i środowiskowych skutków transformacji </w:t>
      </w:r>
      <w:r w:rsidR="000135AA">
        <w:rPr>
          <w:rFonts w:cstheme="minorHAnsi"/>
          <w:b w:val="0"/>
          <w:sz w:val="22"/>
        </w:rPr>
        <w:br/>
      </w:r>
      <w:r w:rsidRPr="00312B1C">
        <w:rPr>
          <w:rFonts w:cstheme="minorHAnsi"/>
          <w:b w:val="0"/>
          <w:sz w:val="22"/>
        </w:rPr>
        <w:t>w kierunku gospodarki neutralnej dla klimatu.</w:t>
      </w:r>
    </w:p>
    <w:p w14:paraId="60D01495" w14:textId="5D29D75C" w:rsidR="00312B1C" w:rsidRDefault="007844F0" w:rsidP="00B91926">
      <w:pPr>
        <w:spacing w:line="360" w:lineRule="auto"/>
        <w:ind w:firstLine="708"/>
        <w:jc w:val="both"/>
        <w:rPr>
          <w:rFonts w:cstheme="minorHAnsi"/>
          <w:b w:val="0"/>
          <w:sz w:val="22"/>
        </w:rPr>
      </w:pPr>
      <w:r>
        <w:rPr>
          <w:rFonts w:cstheme="minorHAnsi"/>
          <w:b w:val="0"/>
          <w:sz w:val="22"/>
        </w:rPr>
        <w:t xml:space="preserve">Zapisy strategii zbadane zostały również pod kątem </w:t>
      </w:r>
      <w:r w:rsidR="00B91926">
        <w:rPr>
          <w:rFonts w:cstheme="minorHAnsi"/>
          <w:b w:val="0"/>
          <w:sz w:val="22"/>
        </w:rPr>
        <w:t xml:space="preserve">zgodności z dokumentami krajowymi </w:t>
      </w:r>
      <w:r w:rsidR="000135AA">
        <w:rPr>
          <w:rFonts w:cstheme="minorHAnsi"/>
          <w:b w:val="0"/>
          <w:sz w:val="22"/>
        </w:rPr>
        <w:br/>
      </w:r>
      <w:r w:rsidR="00B91926">
        <w:rPr>
          <w:rFonts w:cstheme="minorHAnsi"/>
          <w:b w:val="0"/>
          <w:sz w:val="22"/>
        </w:rPr>
        <w:t>i regionalnymi. Krajowa Strategia Rozwoju Regionalnego 2030</w:t>
      </w:r>
      <w:r w:rsidR="00FA6DBC">
        <w:rPr>
          <w:rFonts w:cstheme="minorHAnsi"/>
          <w:b w:val="0"/>
          <w:sz w:val="22"/>
        </w:rPr>
        <w:t xml:space="preserve"> -</w:t>
      </w:r>
      <w:r w:rsidR="00FA6DBC" w:rsidRPr="00FA6DBC">
        <w:t xml:space="preserve"> </w:t>
      </w:r>
      <w:r w:rsidR="00FA6DBC" w:rsidRPr="00FA6DBC">
        <w:rPr>
          <w:rFonts w:cstheme="minorHAnsi"/>
          <w:b w:val="0"/>
          <w:sz w:val="22"/>
        </w:rPr>
        <w:t>podstawowy dokumen</w:t>
      </w:r>
      <w:r w:rsidR="00FA6DBC">
        <w:rPr>
          <w:rFonts w:cstheme="minorHAnsi"/>
          <w:b w:val="0"/>
          <w:sz w:val="22"/>
        </w:rPr>
        <w:t>t</w:t>
      </w:r>
      <w:r w:rsidR="00FA6DBC" w:rsidRPr="00FA6DBC">
        <w:rPr>
          <w:rFonts w:cstheme="minorHAnsi"/>
          <w:b w:val="0"/>
          <w:sz w:val="22"/>
        </w:rPr>
        <w:t xml:space="preserve"> strategiczny polityki regionalnej państwa</w:t>
      </w:r>
      <w:r w:rsidR="00B91926">
        <w:rPr>
          <w:rFonts w:cstheme="minorHAnsi"/>
          <w:b w:val="0"/>
          <w:sz w:val="22"/>
        </w:rPr>
        <w:t xml:space="preserve"> </w:t>
      </w:r>
      <w:r w:rsidR="00FA6DBC">
        <w:rPr>
          <w:rFonts w:cstheme="minorHAnsi"/>
          <w:b w:val="0"/>
          <w:sz w:val="22"/>
        </w:rPr>
        <w:t xml:space="preserve">w perspektywie do 2030 roku - </w:t>
      </w:r>
      <w:r w:rsidR="00B91926">
        <w:rPr>
          <w:rFonts w:cstheme="minorHAnsi"/>
          <w:b w:val="0"/>
          <w:sz w:val="22"/>
        </w:rPr>
        <w:t>uznaje, że głównym celem polityki regionalnej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i przestrzennym.</w:t>
      </w:r>
      <w:r w:rsidR="00FA6DBC">
        <w:rPr>
          <w:rFonts w:cstheme="minorHAnsi"/>
          <w:b w:val="0"/>
          <w:sz w:val="22"/>
        </w:rPr>
        <w:t xml:space="preserve"> </w:t>
      </w:r>
      <w:r w:rsidR="00FA6DBC" w:rsidRPr="00FA6DBC">
        <w:rPr>
          <w:rFonts w:cstheme="minorHAnsi"/>
          <w:b w:val="0"/>
          <w:sz w:val="22"/>
        </w:rPr>
        <w:t>Wśród</w:t>
      </w:r>
      <w:r w:rsidR="00FA6DBC">
        <w:rPr>
          <w:rFonts w:cstheme="minorHAnsi"/>
          <w:b w:val="0"/>
          <w:sz w:val="22"/>
        </w:rPr>
        <w:t xml:space="preserve"> kierunków</w:t>
      </w:r>
      <w:r w:rsidR="00FA6DBC" w:rsidRPr="00FA6DBC">
        <w:rPr>
          <w:rFonts w:cstheme="minorHAnsi"/>
          <w:b w:val="0"/>
          <w:sz w:val="22"/>
        </w:rPr>
        <w:t xml:space="preserve"> interwencji znajdują się</w:t>
      </w:r>
      <w:r w:rsidR="008B0C49">
        <w:rPr>
          <w:rFonts w:cstheme="minorHAnsi"/>
          <w:b w:val="0"/>
          <w:sz w:val="22"/>
        </w:rPr>
        <w:t xml:space="preserve"> obszary w pełni zgodne </w:t>
      </w:r>
      <w:r w:rsidR="000135AA">
        <w:rPr>
          <w:rFonts w:cstheme="minorHAnsi"/>
          <w:b w:val="0"/>
          <w:sz w:val="22"/>
        </w:rPr>
        <w:br/>
      </w:r>
      <w:r w:rsidR="008B0C49">
        <w:rPr>
          <w:rFonts w:cstheme="minorHAnsi"/>
          <w:b w:val="0"/>
          <w:sz w:val="22"/>
        </w:rPr>
        <w:t>z ustaleniami strategii, a</w:t>
      </w:r>
      <w:r w:rsidR="00FA6DBC" w:rsidRPr="00FA6DBC">
        <w:rPr>
          <w:rFonts w:cstheme="minorHAnsi"/>
          <w:b w:val="0"/>
          <w:sz w:val="22"/>
        </w:rPr>
        <w:t xml:space="preserve"> m.in.: 1.1. Wzmacnianie szans rozwojowych obszarów słabszych gospodarczo, 1.5 Rozwój infrastruktury wspierającej dostarczanie usług publicznych i podnoszącej atrakcyjność inwestycyjną obszarów, 2.1. Rozwój kapitału ludzkiego i społecznego, 2.2. Wspieranie przedsiębiorczości na szczeblu regionalnym i lokalnym, 3.3. Poprawa organizacji świadczenia usług publicznych czy 3.4. Efektywny i spójny system finansowani</w:t>
      </w:r>
      <w:r w:rsidR="00D22669">
        <w:rPr>
          <w:rFonts w:cstheme="minorHAnsi"/>
          <w:b w:val="0"/>
          <w:sz w:val="22"/>
        </w:rPr>
        <w:t>a</w:t>
      </w:r>
      <w:r w:rsidR="00FA6DBC" w:rsidRPr="00FA6DBC">
        <w:rPr>
          <w:rFonts w:cstheme="minorHAnsi"/>
          <w:b w:val="0"/>
          <w:sz w:val="22"/>
        </w:rPr>
        <w:t xml:space="preserve"> polityki regionalnej.</w:t>
      </w:r>
      <w:r w:rsidR="00D22669">
        <w:rPr>
          <w:rFonts w:cstheme="minorHAnsi"/>
          <w:b w:val="0"/>
          <w:sz w:val="22"/>
        </w:rPr>
        <w:t xml:space="preserve"> </w:t>
      </w:r>
      <w:r w:rsidR="00F34EAE">
        <w:rPr>
          <w:rFonts w:cstheme="minorHAnsi"/>
          <w:b w:val="0"/>
          <w:sz w:val="22"/>
        </w:rPr>
        <w:t xml:space="preserve">Strategia krajowa kładzie </w:t>
      </w:r>
      <w:r w:rsidR="003861BA">
        <w:rPr>
          <w:rFonts w:cstheme="minorHAnsi"/>
          <w:b w:val="0"/>
          <w:sz w:val="22"/>
        </w:rPr>
        <w:t xml:space="preserve">szczególny nacisk </w:t>
      </w:r>
      <w:r w:rsidR="003861BA" w:rsidRPr="003861BA">
        <w:rPr>
          <w:rFonts w:cstheme="minorHAnsi"/>
          <w:b w:val="0"/>
          <w:sz w:val="22"/>
        </w:rPr>
        <w:t>na zrównoważony rozwój całego kraju</w:t>
      </w:r>
      <w:r w:rsidR="00865483">
        <w:rPr>
          <w:rFonts w:cstheme="minorHAnsi"/>
          <w:b w:val="0"/>
          <w:sz w:val="22"/>
        </w:rPr>
        <w:t>.</w:t>
      </w:r>
    </w:p>
    <w:p w14:paraId="5B22AF14" w14:textId="2937DF75" w:rsidR="00A051A0" w:rsidRDefault="0058149E" w:rsidP="00B91926">
      <w:pPr>
        <w:spacing w:line="360" w:lineRule="auto"/>
        <w:ind w:firstLine="708"/>
        <w:jc w:val="both"/>
        <w:rPr>
          <w:rFonts w:cstheme="minorHAnsi"/>
          <w:b w:val="0"/>
          <w:sz w:val="22"/>
        </w:rPr>
      </w:pPr>
      <w:r>
        <w:rPr>
          <w:rFonts w:cstheme="minorHAnsi"/>
          <w:b w:val="0"/>
          <w:sz w:val="22"/>
        </w:rPr>
        <w:t>Ważnym zadaniem</w:t>
      </w:r>
      <w:r w:rsidR="00A051A0">
        <w:rPr>
          <w:rFonts w:cstheme="minorHAnsi"/>
          <w:b w:val="0"/>
          <w:sz w:val="22"/>
        </w:rPr>
        <w:t>, stojący</w:t>
      </w:r>
      <w:r>
        <w:rPr>
          <w:rFonts w:cstheme="minorHAnsi"/>
          <w:b w:val="0"/>
          <w:sz w:val="22"/>
        </w:rPr>
        <w:t>m</w:t>
      </w:r>
      <w:r w:rsidR="00A051A0">
        <w:rPr>
          <w:rFonts w:cstheme="minorHAnsi"/>
          <w:b w:val="0"/>
          <w:sz w:val="22"/>
        </w:rPr>
        <w:t xml:space="preserve"> przed autorami strategii było zapewnienie jej spójności ze Strategią Rozwoju Województwa Łódzkiego 2030, </w:t>
      </w:r>
      <w:r w:rsidR="00716FC9">
        <w:rPr>
          <w:rFonts w:cstheme="minorHAnsi"/>
          <w:b w:val="0"/>
          <w:sz w:val="22"/>
        </w:rPr>
        <w:t>która jest</w:t>
      </w:r>
      <w:r w:rsidR="00A051A0">
        <w:rPr>
          <w:rFonts w:cstheme="minorHAnsi"/>
          <w:b w:val="0"/>
          <w:sz w:val="22"/>
        </w:rPr>
        <w:t xml:space="preserve"> najważniejszym dokumentem</w:t>
      </w:r>
      <w:r w:rsidR="00716FC9">
        <w:rPr>
          <w:rFonts w:cstheme="minorHAnsi"/>
          <w:b w:val="0"/>
          <w:sz w:val="22"/>
        </w:rPr>
        <w:t xml:space="preserve"> samorządu województwa określającym wizję i cele polityki regionalnej w wymiarze gospodarczym, społecznym </w:t>
      </w:r>
      <w:r w:rsidR="000135AA">
        <w:rPr>
          <w:rFonts w:cstheme="minorHAnsi"/>
          <w:b w:val="0"/>
          <w:sz w:val="22"/>
        </w:rPr>
        <w:br/>
      </w:r>
      <w:r w:rsidR="00716FC9">
        <w:rPr>
          <w:rFonts w:cstheme="minorHAnsi"/>
          <w:b w:val="0"/>
          <w:sz w:val="22"/>
        </w:rPr>
        <w:lastRenderedPageBreak/>
        <w:t>i przestrzennym</w:t>
      </w:r>
      <w:r w:rsidR="00DE3F58">
        <w:rPr>
          <w:rFonts w:cstheme="minorHAnsi"/>
          <w:b w:val="0"/>
          <w:sz w:val="22"/>
        </w:rPr>
        <w:t xml:space="preserve">. </w:t>
      </w:r>
      <w:r w:rsidR="00576ECF">
        <w:rPr>
          <w:rFonts w:cstheme="minorHAnsi"/>
          <w:b w:val="0"/>
          <w:sz w:val="22"/>
        </w:rPr>
        <w:t xml:space="preserve">Wizja rozwoju województwa łódzkiego to: „Harmonijnie rozwijające się województwo w centrum Polski, przyjazne rodzinom, mieszkańcom miast i obszarów wiejskich. Region, w którym nowoczesna gospodarka idzie w parze z ochroną walorów kulturowych i przyrodniczych”. </w:t>
      </w:r>
      <w:r w:rsidR="00DE3F58">
        <w:rPr>
          <w:rFonts w:cstheme="minorHAnsi"/>
          <w:b w:val="0"/>
          <w:sz w:val="22"/>
        </w:rPr>
        <w:t>Autorzy dokumentu wojewódzkiego</w:t>
      </w:r>
      <w:r w:rsidR="00576ECF">
        <w:rPr>
          <w:rFonts w:cstheme="minorHAnsi"/>
          <w:b w:val="0"/>
          <w:sz w:val="22"/>
        </w:rPr>
        <w:t xml:space="preserve"> opisali pożądany stan województwa w trzech strategicznych wymiarach rozwoju: gospodarczym, społecznym i przestrzennym, definiując w każdym z nich</w:t>
      </w:r>
      <w:r w:rsidR="00DE3F58">
        <w:rPr>
          <w:rFonts w:cstheme="minorHAnsi"/>
          <w:b w:val="0"/>
          <w:sz w:val="22"/>
        </w:rPr>
        <w:t xml:space="preserve"> cele strategiczne</w:t>
      </w:r>
      <w:r w:rsidR="00576ECF">
        <w:rPr>
          <w:rFonts w:cstheme="minorHAnsi"/>
          <w:b w:val="0"/>
          <w:sz w:val="22"/>
        </w:rPr>
        <w:t xml:space="preserve"> i</w:t>
      </w:r>
      <w:r w:rsidR="00DE3F58">
        <w:rPr>
          <w:rFonts w:cstheme="minorHAnsi"/>
          <w:b w:val="0"/>
          <w:sz w:val="22"/>
        </w:rPr>
        <w:t xml:space="preserve"> operacyjne</w:t>
      </w:r>
      <w:r w:rsidR="00670107">
        <w:rPr>
          <w:rFonts w:cstheme="minorHAnsi"/>
          <w:b w:val="0"/>
          <w:sz w:val="22"/>
        </w:rPr>
        <w:t>, odpowiednio:</w:t>
      </w:r>
    </w:p>
    <w:p w14:paraId="235CC5DC" w14:textId="53F884A0" w:rsidR="00DE3F58" w:rsidRDefault="00670107" w:rsidP="00E01B62">
      <w:pPr>
        <w:pStyle w:val="Akapitzlist"/>
        <w:numPr>
          <w:ilvl w:val="0"/>
          <w:numId w:val="13"/>
        </w:numPr>
        <w:spacing w:line="360" w:lineRule="auto"/>
        <w:jc w:val="both"/>
        <w:rPr>
          <w:rFonts w:cstheme="minorHAnsi"/>
          <w:b w:val="0"/>
          <w:sz w:val="22"/>
        </w:rPr>
      </w:pPr>
      <w:r>
        <w:rPr>
          <w:rFonts w:cstheme="minorHAnsi"/>
          <w:b w:val="0"/>
          <w:sz w:val="22"/>
        </w:rPr>
        <w:t>Nowoczesna i konkurencyjna gospodarka.</w:t>
      </w:r>
    </w:p>
    <w:p w14:paraId="52A0074A" w14:textId="0004E0D8"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Zwiększenie potencjału badawczego i innowacyjnego.</w:t>
      </w:r>
    </w:p>
    <w:p w14:paraId="77663703" w14:textId="56327577"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Podnoszenie jakości kapitału ludzkiego.</w:t>
      </w:r>
    </w:p>
    <w:p w14:paraId="3A653413" w14:textId="68D13C82"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Wsparcie rozwoju MŚP.</w:t>
      </w:r>
    </w:p>
    <w:p w14:paraId="47E9C8C6" w14:textId="3E0B2C9B"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Rozwój sektora rolnego i zwiększenie jego konkurencyjności.</w:t>
      </w:r>
    </w:p>
    <w:p w14:paraId="6103D3D8" w14:textId="4DBB06EE" w:rsidR="00DE3F58" w:rsidRDefault="00670107" w:rsidP="00E01B62">
      <w:pPr>
        <w:pStyle w:val="Akapitzlist"/>
        <w:numPr>
          <w:ilvl w:val="0"/>
          <w:numId w:val="13"/>
        </w:numPr>
        <w:spacing w:line="360" w:lineRule="auto"/>
        <w:jc w:val="both"/>
        <w:rPr>
          <w:rFonts w:cstheme="minorHAnsi"/>
          <w:b w:val="0"/>
          <w:sz w:val="22"/>
        </w:rPr>
      </w:pPr>
      <w:r>
        <w:rPr>
          <w:rFonts w:cstheme="minorHAnsi"/>
          <w:b w:val="0"/>
          <w:sz w:val="22"/>
        </w:rPr>
        <w:t>Obywatelskie społeczeństwo równych szans.</w:t>
      </w:r>
    </w:p>
    <w:p w14:paraId="2C629423" w14:textId="1B05C363"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Rozwój kapitału społecznego.</w:t>
      </w:r>
    </w:p>
    <w:p w14:paraId="493F7FAD" w14:textId="47256828"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Poprawa stanu zdrowia mieszkańców.</w:t>
      </w:r>
    </w:p>
    <w:p w14:paraId="4BC1B146" w14:textId="0119B368" w:rsidR="00670107" w:rsidRP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Ograniczenie skali ubóstwa i wykluczenia społecznego.</w:t>
      </w:r>
    </w:p>
    <w:p w14:paraId="36099EE3" w14:textId="52044D56" w:rsidR="00DE3F58" w:rsidRDefault="00670107" w:rsidP="00E01B62">
      <w:pPr>
        <w:pStyle w:val="Akapitzlist"/>
        <w:numPr>
          <w:ilvl w:val="0"/>
          <w:numId w:val="13"/>
        </w:numPr>
        <w:spacing w:line="360" w:lineRule="auto"/>
        <w:jc w:val="both"/>
        <w:rPr>
          <w:rFonts w:cstheme="minorHAnsi"/>
          <w:b w:val="0"/>
          <w:sz w:val="22"/>
        </w:rPr>
      </w:pPr>
      <w:r>
        <w:rPr>
          <w:rFonts w:cstheme="minorHAnsi"/>
          <w:b w:val="0"/>
          <w:sz w:val="22"/>
        </w:rPr>
        <w:t>Atrakcyjna i dostępna przestrzeń.</w:t>
      </w:r>
    </w:p>
    <w:p w14:paraId="618A5244" w14:textId="0A17AAB2"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Adaptacja do zmian klimatu i poprawa jakości zasobów środowiska.</w:t>
      </w:r>
    </w:p>
    <w:p w14:paraId="278E8601" w14:textId="48FC346C"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Ochrona i kształtowanie krajobrazu.</w:t>
      </w:r>
    </w:p>
    <w:p w14:paraId="3CE6D9A3" w14:textId="0E73F133"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Zwiększenie dostępności transportowej.</w:t>
      </w:r>
    </w:p>
    <w:p w14:paraId="0F610DC3" w14:textId="10F8DC77"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Nowoczesna energetyka w województwie.</w:t>
      </w:r>
    </w:p>
    <w:p w14:paraId="294CB8E2" w14:textId="362E77C7" w:rsidR="00670107" w:rsidRDefault="00670107" w:rsidP="00E01B62">
      <w:pPr>
        <w:pStyle w:val="Akapitzlist"/>
        <w:numPr>
          <w:ilvl w:val="1"/>
          <w:numId w:val="13"/>
        </w:numPr>
        <w:spacing w:line="360" w:lineRule="auto"/>
        <w:jc w:val="both"/>
        <w:rPr>
          <w:rFonts w:cstheme="minorHAnsi"/>
          <w:b w:val="0"/>
          <w:sz w:val="22"/>
        </w:rPr>
      </w:pPr>
      <w:r>
        <w:rPr>
          <w:rFonts w:cstheme="minorHAnsi"/>
          <w:b w:val="0"/>
          <w:sz w:val="22"/>
        </w:rPr>
        <w:t>Regionalizacja gospodarki odpadami.</w:t>
      </w:r>
    </w:p>
    <w:p w14:paraId="3E2424C2" w14:textId="7A47DC15" w:rsidR="00312B1C" w:rsidRDefault="00670107" w:rsidP="00E01B62">
      <w:pPr>
        <w:pStyle w:val="Akapitzlist"/>
        <w:numPr>
          <w:ilvl w:val="1"/>
          <w:numId w:val="13"/>
        </w:numPr>
        <w:spacing w:line="360" w:lineRule="auto"/>
        <w:jc w:val="both"/>
        <w:rPr>
          <w:rFonts w:cstheme="minorHAnsi"/>
          <w:b w:val="0"/>
          <w:sz w:val="22"/>
        </w:rPr>
      </w:pPr>
      <w:r>
        <w:rPr>
          <w:rFonts w:cstheme="minorHAnsi"/>
          <w:b w:val="0"/>
          <w:sz w:val="22"/>
        </w:rPr>
        <w:t>Zwiększenie dostępności do usług teleinformatycznych.</w:t>
      </w:r>
    </w:p>
    <w:p w14:paraId="7376AAD3" w14:textId="77777777" w:rsidR="007E0C1E" w:rsidRPr="007E0C1E" w:rsidRDefault="007E0C1E" w:rsidP="007E0C1E">
      <w:pPr>
        <w:spacing w:line="360" w:lineRule="auto"/>
        <w:ind w:firstLine="360"/>
        <w:jc w:val="both"/>
        <w:rPr>
          <w:rFonts w:cstheme="minorHAnsi"/>
          <w:b w:val="0"/>
          <w:sz w:val="22"/>
        </w:rPr>
      </w:pPr>
      <w:r w:rsidRPr="007E0C1E">
        <w:rPr>
          <w:rFonts w:cstheme="minorHAnsi"/>
          <w:b w:val="0"/>
          <w:sz w:val="22"/>
        </w:rPr>
        <w:t>Samorząd województwa łódzkiego wyznaczył również horyzontalny cel rozwoju, zdefiniowany jako Efektywne i odpowiedzialnie zarządzane województwo, realizowany poprzez:</w:t>
      </w:r>
    </w:p>
    <w:p w14:paraId="2A846161" w14:textId="6B0616CC" w:rsidR="007E0C1E" w:rsidRPr="007E0C1E" w:rsidRDefault="007E0C1E" w:rsidP="007E0C1E">
      <w:pPr>
        <w:pStyle w:val="Bezodstpw"/>
        <w:numPr>
          <w:ilvl w:val="0"/>
          <w:numId w:val="11"/>
        </w:numPr>
        <w:spacing w:line="360" w:lineRule="auto"/>
        <w:ind w:left="1423" w:hanging="357"/>
        <w:jc w:val="both"/>
        <w:rPr>
          <w:rFonts w:asciiTheme="minorHAnsi" w:hAnsiTheme="minorHAnsi" w:cstheme="minorHAnsi"/>
          <w:sz w:val="22"/>
          <w:szCs w:val="22"/>
        </w:rPr>
      </w:pPr>
      <w:r>
        <w:rPr>
          <w:rFonts w:asciiTheme="minorHAnsi" w:hAnsiTheme="minorHAnsi" w:cstheme="minorHAnsi"/>
          <w:sz w:val="22"/>
          <w:szCs w:val="22"/>
        </w:rPr>
        <w:t>p</w:t>
      </w:r>
      <w:r w:rsidRPr="007E0C1E">
        <w:rPr>
          <w:rFonts w:asciiTheme="minorHAnsi" w:hAnsiTheme="minorHAnsi" w:cstheme="minorHAnsi"/>
          <w:sz w:val="22"/>
          <w:szCs w:val="22"/>
        </w:rPr>
        <w:t>odnoszenie wiedzy i umiejętności z zakresu planowania i zarządzania rozwojem pracowników administracji samorządowej wszystkich szczebli</w:t>
      </w:r>
      <w:r>
        <w:rPr>
          <w:rFonts w:asciiTheme="minorHAnsi" w:hAnsiTheme="minorHAnsi" w:cstheme="minorHAnsi"/>
          <w:sz w:val="22"/>
          <w:szCs w:val="22"/>
        </w:rPr>
        <w:t>,</w:t>
      </w:r>
    </w:p>
    <w:p w14:paraId="3398A27A" w14:textId="0548FC14" w:rsidR="007E0C1E" w:rsidRPr="007E0C1E" w:rsidRDefault="007E0C1E" w:rsidP="007E0C1E">
      <w:pPr>
        <w:pStyle w:val="Bezodstpw"/>
        <w:numPr>
          <w:ilvl w:val="0"/>
          <w:numId w:val="11"/>
        </w:numPr>
        <w:spacing w:line="360" w:lineRule="auto"/>
        <w:ind w:left="1423" w:hanging="357"/>
        <w:jc w:val="both"/>
        <w:rPr>
          <w:rFonts w:asciiTheme="minorHAnsi" w:hAnsiTheme="minorHAnsi" w:cstheme="minorHAnsi"/>
          <w:sz w:val="22"/>
          <w:szCs w:val="22"/>
        </w:rPr>
      </w:pPr>
      <w:r>
        <w:rPr>
          <w:rFonts w:asciiTheme="minorHAnsi" w:hAnsiTheme="minorHAnsi" w:cstheme="minorHAnsi"/>
          <w:sz w:val="22"/>
          <w:szCs w:val="22"/>
        </w:rPr>
        <w:t>u</w:t>
      </w:r>
      <w:r w:rsidRPr="007E0C1E">
        <w:rPr>
          <w:rFonts w:asciiTheme="minorHAnsi" w:hAnsiTheme="minorHAnsi" w:cstheme="minorHAnsi"/>
          <w:sz w:val="22"/>
          <w:szCs w:val="22"/>
        </w:rPr>
        <w:t>powszechnianie wykorzystania technologii informacyjno-komunikacyjnych w</w:t>
      </w:r>
      <w:r>
        <w:rPr>
          <w:rFonts w:asciiTheme="minorHAnsi" w:hAnsiTheme="minorHAnsi" w:cstheme="minorHAnsi"/>
          <w:sz w:val="22"/>
          <w:szCs w:val="22"/>
        </w:rPr>
        <w:t> </w:t>
      </w:r>
      <w:r w:rsidRPr="007E0C1E">
        <w:rPr>
          <w:rFonts w:asciiTheme="minorHAnsi" w:hAnsiTheme="minorHAnsi" w:cstheme="minorHAnsi"/>
          <w:sz w:val="22"/>
          <w:szCs w:val="22"/>
        </w:rPr>
        <w:t>zarządzaniu rozwojem</w:t>
      </w:r>
      <w:r>
        <w:rPr>
          <w:rFonts w:asciiTheme="minorHAnsi" w:hAnsiTheme="minorHAnsi" w:cstheme="minorHAnsi"/>
          <w:sz w:val="22"/>
          <w:szCs w:val="22"/>
        </w:rPr>
        <w:t>,</w:t>
      </w:r>
    </w:p>
    <w:p w14:paraId="019DECCE" w14:textId="6D8F6B6C" w:rsidR="007E0C1E" w:rsidRPr="007E0C1E" w:rsidRDefault="007E0C1E" w:rsidP="007E0C1E">
      <w:pPr>
        <w:pStyle w:val="Bezodstpw"/>
        <w:numPr>
          <w:ilvl w:val="0"/>
          <w:numId w:val="11"/>
        </w:numPr>
        <w:spacing w:line="360" w:lineRule="auto"/>
        <w:ind w:left="1423" w:hanging="357"/>
        <w:jc w:val="both"/>
        <w:rPr>
          <w:rFonts w:asciiTheme="minorHAnsi" w:hAnsiTheme="minorHAnsi" w:cstheme="minorHAnsi"/>
          <w:sz w:val="22"/>
          <w:szCs w:val="22"/>
        </w:rPr>
      </w:pPr>
      <w:r>
        <w:rPr>
          <w:rFonts w:asciiTheme="minorHAnsi" w:hAnsiTheme="minorHAnsi" w:cstheme="minorHAnsi"/>
          <w:sz w:val="22"/>
          <w:szCs w:val="22"/>
        </w:rPr>
        <w:t>w</w:t>
      </w:r>
      <w:r w:rsidRPr="007E0C1E">
        <w:rPr>
          <w:rFonts w:asciiTheme="minorHAnsi" w:hAnsiTheme="minorHAnsi" w:cstheme="minorHAnsi"/>
          <w:sz w:val="22"/>
          <w:szCs w:val="22"/>
        </w:rPr>
        <w:t>zmacnianie współpracy i partnerstwa samorządów</w:t>
      </w:r>
      <w:r>
        <w:rPr>
          <w:rFonts w:asciiTheme="minorHAnsi" w:hAnsiTheme="minorHAnsi" w:cstheme="minorHAnsi"/>
          <w:sz w:val="22"/>
          <w:szCs w:val="22"/>
        </w:rPr>
        <w:t>,</w:t>
      </w:r>
    </w:p>
    <w:p w14:paraId="22923D15" w14:textId="6196B44A" w:rsidR="007E0C1E" w:rsidRPr="007E0C1E" w:rsidRDefault="007E0C1E" w:rsidP="007E0C1E">
      <w:pPr>
        <w:pStyle w:val="Bezodstpw"/>
        <w:numPr>
          <w:ilvl w:val="0"/>
          <w:numId w:val="11"/>
        </w:numPr>
        <w:spacing w:line="360" w:lineRule="auto"/>
        <w:ind w:left="1423" w:hanging="357"/>
        <w:jc w:val="both"/>
        <w:rPr>
          <w:rFonts w:asciiTheme="minorHAnsi" w:hAnsiTheme="minorHAnsi" w:cstheme="minorHAnsi"/>
          <w:sz w:val="22"/>
          <w:szCs w:val="22"/>
        </w:rPr>
      </w:pPr>
      <w:r>
        <w:rPr>
          <w:rFonts w:asciiTheme="minorHAnsi" w:hAnsiTheme="minorHAnsi" w:cstheme="minorHAnsi"/>
          <w:sz w:val="22"/>
          <w:szCs w:val="22"/>
        </w:rPr>
        <w:t>p</w:t>
      </w:r>
      <w:r w:rsidRPr="007E0C1E">
        <w:rPr>
          <w:rFonts w:asciiTheme="minorHAnsi" w:hAnsiTheme="minorHAnsi" w:cstheme="minorHAnsi"/>
          <w:sz w:val="22"/>
          <w:szCs w:val="22"/>
        </w:rPr>
        <w:t>rowadzenie zintegrowanej i terytorialnie ukierunkowanej polityki zrównoważonego rozwoju przestrzennego.</w:t>
      </w:r>
    </w:p>
    <w:p w14:paraId="3373DA62" w14:textId="5058C121" w:rsidR="007E0C1E" w:rsidRDefault="007E0C1E" w:rsidP="007E0C1E">
      <w:pPr>
        <w:spacing w:line="360" w:lineRule="auto"/>
        <w:ind w:firstLine="360"/>
        <w:jc w:val="both"/>
        <w:rPr>
          <w:rFonts w:cstheme="minorHAnsi"/>
          <w:b w:val="0"/>
          <w:sz w:val="22"/>
        </w:rPr>
      </w:pPr>
      <w:r w:rsidRPr="007E0C1E">
        <w:rPr>
          <w:rFonts w:cstheme="minorHAnsi"/>
          <w:b w:val="0"/>
          <w:sz w:val="22"/>
        </w:rPr>
        <w:t xml:space="preserve">Wzięto również pod uwagę, że strategia wojewódzka ma także swój wymiar terytorialny. Powiat zduńskowolski, leżący w zasięgu Miejskiego Obszaru Funkcjonalnego Sieradz – Zduńska Wola – Łask </w:t>
      </w:r>
      <w:r w:rsidRPr="007E0C1E">
        <w:rPr>
          <w:rFonts w:cstheme="minorHAnsi"/>
          <w:b w:val="0"/>
          <w:sz w:val="22"/>
        </w:rPr>
        <w:lastRenderedPageBreak/>
        <w:t xml:space="preserve">został tu uznany za Obszar Strategicznej Interwencji (OSI), dla którego za szczególnie istotne wskazywane są działania związane z rozwojem: zrównoważonego transportu publicznego, zwiększaniem efektywności energetycznej, poprawą stanu środowiska przyrodniczego, w tym jakości powietrza oraz wsparciem kształcenia zawodowego adekwatnego do potrzeb rynku pracy. Miasto Zduńska Wola jest wymienione jako jedno z dziewięciu miast średnich tracących funkcje społeczno-gospodarcze w województwie. Ten typ obszaru strategicznej interwencji wskazuje na konieczność podejmowania działań koncentrujących się na zatrzymaniu dalszej utraty funkcji, a następnie na ich przywracaniu. W ramach Miejskiego Obszaru Funkcjonalnego Sieradz - Zduńska Wola - Łask powołany został Związek Zintegrowanych Inwestycji Terytorialnych zakładający współpracę samorządów gminnych miast: Sieradza, Zduńskiej Woli, Łasku i Szadku, gmin: Sieradz, Wodzierady, Buczek, Sędziejowice, Zapolice, Zduńska Wola. Celem ich współpracy jest działanie na rzecz: wspólnego przygotowania i realizacji projektów planowanych do dofinansowania ze środków unijnych w ramach Regionalnego Programu Operacyjnego Województwa Łódzkiego na lata 2021 - 2027, a w szczególności działań z zakresu ochrony środowiska, gospodarki odpadami, poprawy efektywności energetycznej, strategii niskoemisyjnej, wsparcia zrównoważonej mobilności miejskiej, infrastruktury edukacyjnej i </w:t>
      </w:r>
      <w:r>
        <w:rPr>
          <w:rFonts w:cstheme="minorHAnsi"/>
          <w:b w:val="0"/>
          <w:sz w:val="22"/>
        </w:rPr>
        <w:t> s</w:t>
      </w:r>
      <w:r w:rsidRPr="007E0C1E">
        <w:rPr>
          <w:rFonts w:cstheme="minorHAnsi"/>
          <w:b w:val="0"/>
          <w:sz w:val="22"/>
        </w:rPr>
        <w:t>połecznej, turystycznej i gospodarczej. W skład MOF Sieradz - Zduńska Wola - Łask wchodzą wszystkie gminy powiatu.</w:t>
      </w:r>
    </w:p>
    <w:p w14:paraId="05C4DBB8" w14:textId="0291EE69" w:rsidR="00E66765" w:rsidRDefault="00E66765" w:rsidP="00E66765">
      <w:pPr>
        <w:spacing w:line="360" w:lineRule="auto"/>
        <w:ind w:firstLine="360"/>
        <w:jc w:val="both"/>
        <w:rPr>
          <w:rFonts w:cstheme="minorHAnsi"/>
          <w:b w:val="0"/>
          <w:sz w:val="22"/>
        </w:rPr>
      </w:pPr>
      <w:r>
        <w:rPr>
          <w:rFonts w:cstheme="minorHAnsi"/>
          <w:b w:val="0"/>
          <w:sz w:val="22"/>
        </w:rPr>
        <w:t>Kierunki działań wytyczone przez samorząd województwa łódzkiego zostały wzięte pod uwagę podczas konstruowania strategii.</w:t>
      </w:r>
    </w:p>
    <w:p w14:paraId="64A780D1" w14:textId="074A1C32" w:rsidR="00E477D7" w:rsidRDefault="00F3375C" w:rsidP="00F2286D">
      <w:pPr>
        <w:spacing w:line="360" w:lineRule="auto"/>
        <w:ind w:firstLine="360"/>
        <w:jc w:val="both"/>
        <w:rPr>
          <w:rFonts w:cstheme="minorHAnsi"/>
          <w:b w:val="0"/>
          <w:sz w:val="22"/>
        </w:rPr>
      </w:pPr>
      <w:r>
        <w:rPr>
          <w:rFonts w:cstheme="minorHAnsi"/>
          <w:b w:val="0"/>
          <w:sz w:val="22"/>
        </w:rPr>
        <w:t>Z drugiej strony z szacunkiem pochylono się nad strategiami gmin tworzących powiat zduńskowolski.</w:t>
      </w:r>
      <w:r w:rsidR="00E66765">
        <w:rPr>
          <w:rFonts w:cstheme="minorHAnsi"/>
          <w:b w:val="0"/>
          <w:sz w:val="22"/>
        </w:rPr>
        <w:t xml:space="preserve"> </w:t>
      </w:r>
      <w:r w:rsidR="002F6FA2" w:rsidRPr="002F6FA2">
        <w:rPr>
          <w:rFonts w:cstheme="minorHAnsi"/>
          <w:b w:val="0"/>
          <w:sz w:val="22"/>
        </w:rPr>
        <w:t>Strategi</w:t>
      </w:r>
      <w:r w:rsidR="002F6FA2">
        <w:rPr>
          <w:rFonts w:cstheme="minorHAnsi"/>
          <w:b w:val="0"/>
          <w:sz w:val="22"/>
        </w:rPr>
        <w:t>a</w:t>
      </w:r>
      <w:r w:rsidR="002F6FA2" w:rsidRPr="002F6FA2">
        <w:rPr>
          <w:rFonts w:cstheme="minorHAnsi"/>
          <w:b w:val="0"/>
          <w:sz w:val="22"/>
        </w:rPr>
        <w:t xml:space="preserve"> Rozwoju Gminy Zduńska Wola </w:t>
      </w:r>
      <w:r w:rsidR="002F6FA2">
        <w:rPr>
          <w:rFonts w:cstheme="minorHAnsi"/>
          <w:b w:val="0"/>
          <w:sz w:val="22"/>
        </w:rPr>
        <w:t>obejmuje</w:t>
      </w:r>
      <w:r w:rsidR="002F6FA2" w:rsidRPr="002F6FA2">
        <w:rPr>
          <w:rFonts w:cstheme="minorHAnsi"/>
          <w:b w:val="0"/>
          <w:sz w:val="22"/>
        </w:rPr>
        <w:t xml:space="preserve"> lata 2021-2028. Następująco definiuje ona wizję rozwoju: </w:t>
      </w:r>
      <w:r w:rsidR="002F6FA2">
        <w:rPr>
          <w:rFonts w:cstheme="minorHAnsi"/>
          <w:b w:val="0"/>
          <w:sz w:val="22"/>
        </w:rPr>
        <w:t>„</w:t>
      </w:r>
      <w:r w:rsidR="002F6FA2" w:rsidRPr="002F6FA2">
        <w:rPr>
          <w:rFonts w:cstheme="minorHAnsi"/>
          <w:b w:val="0"/>
          <w:sz w:val="22"/>
        </w:rPr>
        <w:t>Gmina Zduńska Wola - atrakcyjna dla mieszkańców, w szczególności ludzi młodych oraz przedsiębiorców, z rozwiniętą infrastrukturą techniczną</w:t>
      </w:r>
      <w:r w:rsidR="00E25BBE">
        <w:rPr>
          <w:rFonts w:cstheme="minorHAnsi"/>
          <w:b w:val="0"/>
          <w:sz w:val="22"/>
        </w:rPr>
        <w:t>”</w:t>
      </w:r>
      <w:r w:rsidR="002F6FA2" w:rsidRPr="002F6FA2">
        <w:rPr>
          <w:rFonts w:cstheme="minorHAnsi"/>
          <w:b w:val="0"/>
          <w:sz w:val="22"/>
        </w:rPr>
        <w:t>.</w:t>
      </w:r>
      <w:r w:rsidR="00E25BBE">
        <w:rPr>
          <w:rFonts w:cstheme="minorHAnsi"/>
          <w:b w:val="0"/>
          <w:sz w:val="22"/>
        </w:rPr>
        <w:t xml:space="preserve"> </w:t>
      </w:r>
      <w:r w:rsidR="00E25BBE" w:rsidRPr="00E25BBE">
        <w:rPr>
          <w:rFonts w:cstheme="minorHAnsi"/>
          <w:b w:val="0"/>
          <w:sz w:val="22"/>
        </w:rPr>
        <w:t xml:space="preserve">Misją </w:t>
      </w:r>
      <w:r w:rsidR="00246E40">
        <w:rPr>
          <w:rFonts w:cstheme="minorHAnsi"/>
          <w:b w:val="0"/>
          <w:sz w:val="22"/>
        </w:rPr>
        <w:t>G</w:t>
      </w:r>
      <w:r w:rsidR="00E25BBE" w:rsidRPr="00E25BBE">
        <w:rPr>
          <w:rFonts w:cstheme="minorHAnsi"/>
          <w:b w:val="0"/>
          <w:sz w:val="22"/>
        </w:rPr>
        <w:t>miny</w:t>
      </w:r>
      <w:r w:rsidR="00246E40">
        <w:rPr>
          <w:rFonts w:cstheme="minorHAnsi"/>
          <w:b w:val="0"/>
          <w:sz w:val="22"/>
        </w:rPr>
        <w:t xml:space="preserve"> Zduńska Wola</w:t>
      </w:r>
      <w:r w:rsidR="00E25BBE" w:rsidRPr="00E25BBE">
        <w:rPr>
          <w:rFonts w:cstheme="minorHAnsi"/>
          <w:b w:val="0"/>
          <w:sz w:val="22"/>
        </w:rPr>
        <w:t xml:space="preserve"> jest</w:t>
      </w:r>
      <w:r w:rsidR="00E25BBE">
        <w:rPr>
          <w:rFonts w:cstheme="minorHAnsi"/>
          <w:b w:val="0"/>
          <w:sz w:val="22"/>
        </w:rPr>
        <w:t>:</w:t>
      </w:r>
      <w:r w:rsidR="00E25BBE" w:rsidRPr="00E25BBE">
        <w:rPr>
          <w:rFonts w:cstheme="minorHAnsi"/>
          <w:b w:val="0"/>
          <w:sz w:val="22"/>
        </w:rPr>
        <w:t xml:space="preserve"> </w:t>
      </w:r>
      <w:r w:rsidR="00E25BBE">
        <w:rPr>
          <w:rFonts w:cstheme="minorHAnsi"/>
          <w:b w:val="0"/>
          <w:sz w:val="22"/>
        </w:rPr>
        <w:t>„z</w:t>
      </w:r>
      <w:r w:rsidR="00E25BBE" w:rsidRPr="00E25BBE">
        <w:rPr>
          <w:rFonts w:cstheme="minorHAnsi"/>
          <w:b w:val="0"/>
          <w:sz w:val="22"/>
        </w:rPr>
        <w:t>apewnieni</w:t>
      </w:r>
      <w:r w:rsidR="00E25BBE">
        <w:rPr>
          <w:rFonts w:cstheme="minorHAnsi"/>
          <w:b w:val="0"/>
          <w:sz w:val="22"/>
        </w:rPr>
        <w:t>e</w:t>
      </w:r>
      <w:r w:rsidR="00E25BBE" w:rsidRPr="00E25BBE">
        <w:rPr>
          <w:rFonts w:cstheme="minorHAnsi"/>
          <w:b w:val="0"/>
          <w:sz w:val="22"/>
        </w:rPr>
        <w:t xml:space="preserve"> wysokiej jakości życia poprzez zaspakajanie zbiorowych potrzeb mieszka</w:t>
      </w:r>
      <w:r w:rsidR="00E25BBE">
        <w:rPr>
          <w:rFonts w:cstheme="minorHAnsi"/>
          <w:b w:val="0"/>
          <w:sz w:val="22"/>
        </w:rPr>
        <w:t>ń</w:t>
      </w:r>
      <w:r w:rsidR="00E25BBE" w:rsidRPr="00E25BBE">
        <w:rPr>
          <w:rFonts w:cstheme="minorHAnsi"/>
          <w:b w:val="0"/>
          <w:sz w:val="22"/>
        </w:rPr>
        <w:t>ców, promocja gminy i stworzenie szans zrównoważonego rozwoju".</w:t>
      </w:r>
      <w:r w:rsidR="00E25BBE">
        <w:rPr>
          <w:rFonts w:cstheme="minorHAnsi"/>
          <w:b w:val="0"/>
          <w:sz w:val="22"/>
        </w:rPr>
        <w:t xml:space="preserve"> </w:t>
      </w:r>
      <w:r w:rsidR="00CC4FC5">
        <w:rPr>
          <w:rFonts w:cstheme="minorHAnsi"/>
          <w:b w:val="0"/>
          <w:sz w:val="22"/>
        </w:rPr>
        <w:t>Gmina Zapolice</w:t>
      </w:r>
      <w:r w:rsidR="00246E40">
        <w:rPr>
          <w:rFonts w:cstheme="minorHAnsi"/>
          <w:b w:val="0"/>
          <w:sz w:val="22"/>
        </w:rPr>
        <w:t>, ustalając swoją strategię rozwoju,</w:t>
      </w:r>
      <w:r w:rsidR="00CC4FC5">
        <w:rPr>
          <w:rFonts w:cstheme="minorHAnsi"/>
          <w:b w:val="0"/>
          <w:sz w:val="22"/>
        </w:rPr>
        <w:t xml:space="preserve"> przyjęła horyzont czasowy do roku 2030, a </w:t>
      </w:r>
      <w:r w:rsidR="00EB16E3">
        <w:rPr>
          <w:rFonts w:cstheme="minorHAnsi"/>
          <w:b w:val="0"/>
          <w:sz w:val="22"/>
        </w:rPr>
        <w:t>jej wizją rozwoju jest</w:t>
      </w:r>
      <w:r w:rsidR="00CC4FC5">
        <w:rPr>
          <w:rFonts w:cstheme="minorHAnsi"/>
          <w:b w:val="0"/>
          <w:sz w:val="22"/>
        </w:rPr>
        <w:t>: „</w:t>
      </w:r>
      <w:r w:rsidR="00CC4FC5" w:rsidRPr="00CC4FC5">
        <w:rPr>
          <w:rFonts w:cstheme="minorHAnsi"/>
          <w:b w:val="0"/>
          <w:sz w:val="22"/>
        </w:rPr>
        <w:t>Zapolice jako rozwinięta infrastrukturalnie gmina, przyjazna dla mieszkańców, turystów i przedsiębiorców, funkcjonująca w zgodzie z naturą".</w:t>
      </w:r>
      <w:r w:rsidR="00CC4FC5">
        <w:rPr>
          <w:rFonts w:cstheme="minorHAnsi"/>
          <w:b w:val="0"/>
          <w:sz w:val="22"/>
        </w:rPr>
        <w:t xml:space="preserve"> </w:t>
      </w:r>
      <w:r w:rsidR="007E0C1E">
        <w:rPr>
          <w:rFonts w:cstheme="minorHAnsi"/>
          <w:b w:val="0"/>
          <w:sz w:val="22"/>
        </w:rPr>
        <w:t>Gmina i Miasto</w:t>
      </w:r>
      <w:r w:rsidR="00246E40">
        <w:rPr>
          <w:rFonts w:cstheme="minorHAnsi"/>
          <w:b w:val="0"/>
          <w:sz w:val="22"/>
        </w:rPr>
        <w:t xml:space="preserve"> Szadek</w:t>
      </w:r>
      <w:r w:rsidR="00307888">
        <w:rPr>
          <w:rFonts w:cstheme="minorHAnsi"/>
          <w:b w:val="0"/>
          <w:sz w:val="22"/>
        </w:rPr>
        <w:t xml:space="preserve"> </w:t>
      </w:r>
      <w:r w:rsidR="00F2286D">
        <w:rPr>
          <w:rFonts w:cstheme="minorHAnsi"/>
          <w:b w:val="0"/>
          <w:sz w:val="22"/>
        </w:rPr>
        <w:t>oraz Miasto Zduńska Wola opracowują swoje strategie rozwoju, ich dotychczasowe dokumenty wygasły w roku 2020.</w:t>
      </w:r>
      <w:r w:rsidR="00DE1AA5">
        <w:rPr>
          <w:rFonts w:cstheme="minorHAnsi"/>
          <w:b w:val="0"/>
          <w:sz w:val="22"/>
        </w:rPr>
        <w:t xml:space="preserve"> Nowe będą obejmowały perspektywę czasową, odpowiednio: 202</w:t>
      </w:r>
      <w:r w:rsidR="00B038B4">
        <w:rPr>
          <w:rFonts w:cstheme="minorHAnsi"/>
          <w:b w:val="0"/>
          <w:sz w:val="22"/>
        </w:rPr>
        <w:t>2</w:t>
      </w:r>
      <w:r w:rsidR="009E5A86">
        <w:rPr>
          <w:rFonts w:cstheme="minorHAnsi"/>
          <w:b w:val="0"/>
          <w:sz w:val="22"/>
        </w:rPr>
        <w:t xml:space="preserve"> r. – </w:t>
      </w:r>
      <w:r w:rsidR="00DE1AA5">
        <w:rPr>
          <w:rFonts w:cstheme="minorHAnsi"/>
          <w:b w:val="0"/>
          <w:sz w:val="22"/>
        </w:rPr>
        <w:t>2030</w:t>
      </w:r>
      <w:r w:rsidR="009E5A86">
        <w:rPr>
          <w:rFonts w:cstheme="minorHAnsi"/>
          <w:b w:val="0"/>
          <w:sz w:val="22"/>
        </w:rPr>
        <w:t xml:space="preserve"> r.</w:t>
      </w:r>
      <w:r w:rsidR="00DE1AA5">
        <w:rPr>
          <w:rFonts w:cstheme="minorHAnsi"/>
          <w:b w:val="0"/>
          <w:sz w:val="22"/>
        </w:rPr>
        <w:t xml:space="preserve"> oraz 2021</w:t>
      </w:r>
      <w:r w:rsidR="009E5A86">
        <w:rPr>
          <w:rFonts w:cstheme="minorHAnsi"/>
          <w:b w:val="0"/>
          <w:sz w:val="22"/>
        </w:rPr>
        <w:t xml:space="preserve"> r. </w:t>
      </w:r>
      <w:r w:rsidR="00B038B4">
        <w:rPr>
          <w:rFonts w:cstheme="minorHAnsi"/>
          <w:b w:val="0"/>
          <w:sz w:val="22"/>
        </w:rPr>
        <w:t>–</w:t>
      </w:r>
      <w:r w:rsidR="007E21C1">
        <w:rPr>
          <w:rFonts w:cstheme="minorHAnsi"/>
          <w:b w:val="0"/>
          <w:sz w:val="22"/>
        </w:rPr>
        <w:t xml:space="preserve"> </w:t>
      </w:r>
      <w:r w:rsidR="00DE1AA5">
        <w:rPr>
          <w:rFonts w:cstheme="minorHAnsi"/>
          <w:b w:val="0"/>
          <w:sz w:val="22"/>
        </w:rPr>
        <w:t>202</w:t>
      </w:r>
      <w:r w:rsidR="00B038B4">
        <w:rPr>
          <w:rFonts w:cstheme="minorHAnsi"/>
          <w:b w:val="0"/>
          <w:sz w:val="22"/>
        </w:rPr>
        <w:t>8+</w:t>
      </w:r>
      <w:r w:rsidR="009E5A86">
        <w:rPr>
          <w:rFonts w:cstheme="minorHAnsi"/>
          <w:b w:val="0"/>
          <w:sz w:val="22"/>
        </w:rPr>
        <w:t xml:space="preserve"> r.</w:t>
      </w:r>
    </w:p>
    <w:p w14:paraId="4B08785D" w14:textId="515042BE" w:rsidR="0068789A" w:rsidRDefault="008E6EBB" w:rsidP="00F2286D">
      <w:pPr>
        <w:spacing w:line="360" w:lineRule="auto"/>
        <w:ind w:firstLine="360"/>
        <w:jc w:val="both"/>
        <w:rPr>
          <w:rFonts w:cstheme="minorHAnsi"/>
          <w:b w:val="0"/>
          <w:sz w:val="22"/>
        </w:rPr>
      </w:pPr>
      <w:r>
        <w:rPr>
          <w:rFonts w:cstheme="minorHAnsi"/>
          <w:b w:val="0"/>
          <w:sz w:val="22"/>
        </w:rPr>
        <w:t>W w</w:t>
      </w:r>
      <w:r w:rsidR="0068789A">
        <w:rPr>
          <w:rFonts w:cstheme="minorHAnsi"/>
          <w:b w:val="0"/>
          <w:sz w:val="22"/>
        </w:rPr>
        <w:t>ymienion</w:t>
      </w:r>
      <w:r>
        <w:rPr>
          <w:rFonts w:cstheme="minorHAnsi"/>
          <w:b w:val="0"/>
          <w:sz w:val="22"/>
        </w:rPr>
        <w:t>ych</w:t>
      </w:r>
      <w:r w:rsidR="0068789A">
        <w:rPr>
          <w:rFonts w:cstheme="minorHAnsi"/>
          <w:b w:val="0"/>
          <w:sz w:val="22"/>
        </w:rPr>
        <w:t xml:space="preserve"> wyżej dokument</w:t>
      </w:r>
      <w:r>
        <w:rPr>
          <w:rFonts w:cstheme="minorHAnsi"/>
          <w:b w:val="0"/>
          <w:sz w:val="22"/>
        </w:rPr>
        <w:t>ach</w:t>
      </w:r>
      <w:r w:rsidR="0068789A">
        <w:rPr>
          <w:rFonts w:cstheme="minorHAnsi"/>
          <w:b w:val="0"/>
          <w:sz w:val="22"/>
        </w:rPr>
        <w:t xml:space="preserve"> strategi</w:t>
      </w:r>
      <w:r>
        <w:rPr>
          <w:rFonts w:cstheme="minorHAnsi"/>
          <w:b w:val="0"/>
          <w:sz w:val="22"/>
        </w:rPr>
        <w:t>cznych, zarówno na poziomie europejski</w:t>
      </w:r>
      <w:r w:rsidR="00406E81">
        <w:rPr>
          <w:rFonts w:cstheme="minorHAnsi"/>
          <w:b w:val="0"/>
          <w:sz w:val="22"/>
        </w:rPr>
        <w:t>m</w:t>
      </w:r>
      <w:r>
        <w:rPr>
          <w:rFonts w:cstheme="minorHAnsi"/>
          <w:b w:val="0"/>
          <w:sz w:val="22"/>
        </w:rPr>
        <w:t xml:space="preserve">, jak </w:t>
      </w:r>
      <w:r w:rsidR="000135AA">
        <w:rPr>
          <w:rFonts w:cstheme="minorHAnsi"/>
          <w:b w:val="0"/>
          <w:sz w:val="22"/>
        </w:rPr>
        <w:br/>
      </w:r>
      <w:r>
        <w:rPr>
          <w:rFonts w:cstheme="minorHAnsi"/>
          <w:b w:val="0"/>
          <w:sz w:val="22"/>
        </w:rPr>
        <w:t>i krajowym</w:t>
      </w:r>
      <w:r w:rsidR="00FA7B5F">
        <w:rPr>
          <w:rFonts w:cstheme="minorHAnsi"/>
          <w:b w:val="0"/>
          <w:sz w:val="22"/>
        </w:rPr>
        <w:t xml:space="preserve"> bardzo wyraźnie odbijają się trendy rozwojowe</w:t>
      </w:r>
      <w:r>
        <w:rPr>
          <w:rFonts w:cstheme="minorHAnsi"/>
          <w:b w:val="0"/>
          <w:sz w:val="22"/>
        </w:rPr>
        <w:t xml:space="preserve"> </w:t>
      </w:r>
      <w:r w:rsidR="00FA7B5F">
        <w:rPr>
          <w:rFonts w:cstheme="minorHAnsi"/>
          <w:b w:val="0"/>
          <w:sz w:val="22"/>
        </w:rPr>
        <w:t xml:space="preserve">współczesnego Świata. Globalizacja obejmująca życie gospodarcze i polityczne oraz społeczne i kulturowe, w tym nawet sprawy związane </w:t>
      </w:r>
      <w:r w:rsidR="00FA7B5F">
        <w:rPr>
          <w:rFonts w:cstheme="minorHAnsi"/>
          <w:b w:val="0"/>
          <w:sz w:val="22"/>
        </w:rPr>
        <w:lastRenderedPageBreak/>
        <w:t>ze zdrowiem i ochroną zdrowia, co</w:t>
      </w:r>
      <w:r w:rsidR="00006FE8">
        <w:rPr>
          <w:rFonts w:cstheme="minorHAnsi"/>
          <w:b w:val="0"/>
          <w:sz w:val="22"/>
        </w:rPr>
        <w:t xml:space="preserve"> jednoznacznie</w:t>
      </w:r>
      <w:r w:rsidR="00FA7B5F">
        <w:rPr>
          <w:rFonts w:cstheme="minorHAnsi"/>
          <w:b w:val="0"/>
          <w:sz w:val="22"/>
        </w:rPr>
        <w:t xml:space="preserve"> pokazała pandemia SARS-CoV-2. Bardzo wyraźnie widać również niekorzystne zmiany demograficzne i klimatyczne</w:t>
      </w:r>
      <w:r w:rsidR="00006FE8">
        <w:rPr>
          <w:rFonts w:cstheme="minorHAnsi"/>
          <w:b w:val="0"/>
          <w:sz w:val="22"/>
        </w:rPr>
        <w:t xml:space="preserve"> oraz</w:t>
      </w:r>
      <w:r w:rsidR="00896877">
        <w:rPr>
          <w:rFonts w:cstheme="minorHAnsi"/>
          <w:b w:val="0"/>
          <w:sz w:val="22"/>
        </w:rPr>
        <w:t xml:space="preserve"> dysproporcje społeczne</w:t>
      </w:r>
      <w:r w:rsidR="00006FE8">
        <w:rPr>
          <w:rFonts w:cstheme="minorHAnsi"/>
          <w:b w:val="0"/>
          <w:sz w:val="22"/>
        </w:rPr>
        <w:t>. Widoczny jest także</w:t>
      </w:r>
      <w:r w:rsidR="00C07836">
        <w:rPr>
          <w:rFonts w:cstheme="minorHAnsi"/>
          <w:b w:val="0"/>
          <w:sz w:val="22"/>
        </w:rPr>
        <w:t xml:space="preserve"> gwałtowny</w:t>
      </w:r>
      <w:r w:rsidR="00FA7B5F">
        <w:rPr>
          <w:rFonts w:cstheme="minorHAnsi"/>
          <w:b w:val="0"/>
          <w:sz w:val="22"/>
        </w:rPr>
        <w:t xml:space="preserve"> rozwój społeczeństwa informacyjnego.</w:t>
      </w:r>
    </w:p>
    <w:p w14:paraId="3EC2B484" w14:textId="4E93F994" w:rsidR="00E477D7" w:rsidRDefault="00E477D7" w:rsidP="00F86801">
      <w:pPr>
        <w:spacing w:line="360" w:lineRule="auto"/>
        <w:jc w:val="both"/>
        <w:rPr>
          <w:rFonts w:cstheme="minorHAnsi"/>
          <w:b w:val="0"/>
          <w:sz w:val="22"/>
        </w:rPr>
      </w:pPr>
    </w:p>
    <w:p w14:paraId="1DDA8380" w14:textId="1A7EA283" w:rsidR="00E477D7" w:rsidRDefault="00E477D7" w:rsidP="00F86801">
      <w:pPr>
        <w:spacing w:line="360" w:lineRule="auto"/>
        <w:jc w:val="both"/>
        <w:rPr>
          <w:rFonts w:cstheme="minorHAnsi"/>
          <w:b w:val="0"/>
          <w:noProof/>
          <w:sz w:val="72"/>
          <w:szCs w:val="72"/>
        </w:rPr>
      </w:pPr>
    </w:p>
    <w:p w14:paraId="072D4540" w14:textId="2E142B07" w:rsidR="00C32F16" w:rsidRDefault="00C32F16" w:rsidP="00F86801">
      <w:pPr>
        <w:spacing w:line="360" w:lineRule="auto"/>
        <w:jc w:val="both"/>
        <w:rPr>
          <w:rFonts w:cstheme="minorHAnsi"/>
          <w:b w:val="0"/>
          <w:noProof/>
          <w:sz w:val="72"/>
          <w:szCs w:val="72"/>
        </w:rPr>
      </w:pPr>
    </w:p>
    <w:p w14:paraId="56C377AB" w14:textId="23D2C9F1" w:rsidR="00C32F16" w:rsidRDefault="00C32F16" w:rsidP="00F86801">
      <w:pPr>
        <w:spacing w:line="360" w:lineRule="auto"/>
        <w:jc w:val="both"/>
        <w:rPr>
          <w:rFonts w:cstheme="minorHAnsi"/>
          <w:b w:val="0"/>
          <w:noProof/>
          <w:sz w:val="72"/>
          <w:szCs w:val="72"/>
        </w:rPr>
      </w:pPr>
    </w:p>
    <w:p w14:paraId="6899EED3" w14:textId="746C1168" w:rsidR="00C32F16" w:rsidRDefault="00C32F16" w:rsidP="00F86801">
      <w:pPr>
        <w:spacing w:line="360" w:lineRule="auto"/>
        <w:jc w:val="both"/>
        <w:rPr>
          <w:rFonts w:cstheme="minorHAnsi"/>
          <w:b w:val="0"/>
          <w:noProof/>
          <w:sz w:val="72"/>
          <w:szCs w:val="72"/>
        </w:rPr>
      </w:pPr>
    </w:p>
    <w:p w14:paraId="70E4AD2D" w14:textId="0FD494DB" w:rsidR="00C32F16" w:rsidRDefault="00C32F16" w:rsidP="00F86801">
      <w:pPr>
        <w:spacing w:line="360" w:lineRule="auto"/>
        <w:jc w:val="both"/>
        <w:rPr>
          <w:rFonts w:cstheme="minorHAnsi"/>
          <w:b w:val="0"/>
          <w:noProof/>
          <w:sz w:val="72"/>
          <w:szCs w:val="72"/>
        </w:rPr>
      </w:pPr>
    </w:p>
    <w:p w14:paraId="695F529F" w14:textId="08F19F64" w:rsidR="00C32F16" w:rsidRDefault="00C32F16" w:rsidP="00F86801">
      <w:pPr>
        <w:spacing w:line="360" w:lineRule="auto"/>
        <w:jc w:val="both"/>
        <w:rPr>
          <w:rFonts w:cstheme="minorHAnsi"/>
          <w:b w:val="0"/>
          <w:noProof/>
          <w:sz w:val="72"/>
          <w:szCs w:val="72"/>
        </w:rPr>
      </w:pPr>
    </w:p>
    <w:p w14:paraId="387C7BF2" w14:textId="1AABCABC" w:rsidR="00C32F16" w:rsidRDefault="00C32F16" w:rsidP="00F86801">
      <w:pPr>
        <w:spacing w:line="360" w:lineRule="auto"/>
        <w:jc w:val="both"/>
        <w:rPr>
          <w:rFonts w:cstheme="minorHAnsi"/>
          <w:b w:val="0"/>
          <w:noProof/>
          <w:sz w:val="72"/>
          <w:szCs w:val="72"/>
        </w:rPr>
      </w:pPr>
    </w:p>
    <w:p w14:paraId="4B8D3D47" w14:textId="0474A25D" w:rsidR="00C32F16" w:rsidRDefault="00C32F16" w:rsidP="00F86801">
      <w:pPr>
        <w:spacing w:line="360" w:lineRule="auto"/>
        <w:jc w:val="both"/>
        <w:rPr>
          <w:rFonts w:cstheme="minorHAnsi"/>
          <w:b w:val="0"/>
          <w:noProof/>
          <w:sz w:val="72"/>
          <w:szCs w:val="72"/>
        </w:rPr>
      </w:pPr>
    </w:p>
    <w:p w14:paraId="09858DE6" w14:textId="44908C0A" w:rsidR="00C32F16" w:rsidRDefault="00CA3DA3" w:rsidP="00F86801">
      <w:pPr>
        <w:spacing w:line="360" w:lineRule="auto"/>
        <w:jc w:val="both"/>
        <w:rPr>
          <w:rFonts w:cstheme="minorHAnsi"/>
          <w:b w:val="0"/>
          <w:sz w:val="22"/>
        </w:rPr>
      </w:pPr>
      <w:r>
        <w:rPr>
          <w:rFonts w:cstheme="minorHAnsi"/>
          <w:b w:val="0"/>
          <w:noProof/>
          <w:sz w:val="22"/>
        </w:rPr>
        <w:lastRenderedPageBreak/>
        <w:drawing>
          <wp:anchor distT="0" distB="0" distL="114300" distR="114300" simplePos="0" relativeHeight="251721728" behindDoc="0" locked="0" layoutInCell="1" allowOverlap="1" wp14:anchorId="7859407C" wp14:editId="3AB58B0C">
            <wp:simplePos x="901148" y="901148"/>
            <wp:positionH relativeFrom="margin">
              <wp:align>center</wp:align>
            </wp:positionH>
            <wp:positionV relativeFrom="margin">
              <wp:align>top</wp:align>
            </wp:positionV>
            <wp:extent cx="5760000" cy="4859013"/>
            <wp:effectExtent l="0" t="0" r="0" b="0"/>
            <wp:wrapSquare wrapText="bothSides"/>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4859013"/>
                    </a:xfrm>
                    <a:prstGeom prst="rect">
                      <a:avLst/>
                    </a:prstGeom>
                  </pic:spPr>
                </pic:pic>
              </a:graphicData>
            </a:graphic>
            <wp14:sizeRelH relativeFrom="margin">
              <wp14:pctWidth>0</wp14:pctWidth>
            </wp14:sizeRelH>
            <wp14:sizeRelV relativeFrom="margin">
              <wp14:pctHeight>0</wp14:pctHeight>
            </wp14:sizeRelV>
          </wp:anchor>
        </w:drawing>
      </w:r>
    </w:p>
    <w:p w14:paraId="1B92DE19" w14:textId="2DC60CBF" w:rsidR="00B265CE" w:rsidRDefault="00B265CE" w:rsidP="00B265CE">
      <w:pPr>
        <w:spacing w:line="360" w:lineRule="auto"/>
        <w:jc w:val="right"/>
        <w:rPr>
          <w:rFonts w:cstheme="minorHAnsi"/>
          <w:b w:val="0"/>
          <w:sz w:val="72"/>
          <w:szCs w:val="72"/>
        </w:rPr>
      </w:pPr>
    </w:p>
    <w:p w14:paraId="1A783999" w14:textId="61A41490" w:rsidR="00C32F16" w:rsidRDefault="00C32F16" w:rsidP="00F27064">
      <w:pPr>
        <w:spacing w:line="360" w:lineRule="auto"/>
        <w:jc w:val="both"/>
        <w:rPr>
          <w:rFonts w:cstheme="minorHAnsi"/>
          <w:bCs/>
          <w:sz w:val="22"/>
        </w:rPr>
      </w:pPr>
    </w:p>
    <w:p w14:paraId="6EB5C3E8" w14:textId="2AB64E4A" w:rsidR="00CA3DA3" w:rsidRDefault="00CA3DA3" w:rsidP="00F27064">
      <w:pPr>
        <w:spacing w:line="360" w:lineRule="auto"/>
        <w:jc w:val="both"/>
        <w:rPr>
          <w:rFonts w:cstheme="minorHAnsi"/>
          <w:bCs/>
          <w:sz w:val="22"/>
        </w:rPr>
      </w:pPr>
    </w:p>
    <w:p w14:paraId="2EE63DE2" w14:textId="51E0C823" w:rsidR="00CA3DA3" w:rsidRDefault="00CA3DA3" w:rsidP="00F27064">
      <w:pPr>
        <w:spacing w:line="360" w:lineRule="auto"/>
        <w:jc w:val="both"/>
        <w:rPr>
          <w:rFonts w:cstheme="minorHAnsi"/>
          <w:bCs/>
          <w:sz w:val="22"/>
        </w:rPr>
      </w:pPr>
    </w:p>
    <w:p w14:paraId="376ADA08" w14:textId="77777777" w:rsidR="00CA3DA3" w:rsidRDefault="00CA3DA3" w:rsidP="00F27064">
      <w:pPr>
        <w:spacing w:line="360" w:lineRule="auto"/>
        <w:jc w:val="both"/>
        <w:rPr>
          <w:rFonts w:cstheme="minorHAnsi"/>
          <w:bCs/>
          <w:sz w:val="22"/>
        </w:rPr>
      </w:pPr>
    </w:p>
    <w:p w14:paraId="5465B7D7" w14:textId="77777777" w:rsidR="00C32F16" w:rsidRDefault="00C32F16" w:rsidP="00F27064">
      <w:pPr>
        <w:spacing w:line="360" w:lineRule="auto"/>
        <w:jc w:val="both"/>
        <w:rPr>
          <w:rFonts w:cstheme="minorHAnsi"/>
          <w:bCs/>
          <w:sz w:val="22"/>
        </w:rPr>
      </w:pPr>
    </w:p>
    <w:p w14:paraId="0B76A084" w14:textId="77777777" w:rsidR="00D31226" w:rsidRDefault="00D31226" w:rsidP="00F27064">
      <w:pPr>
        <w:spacing w:line="360" w:lineRule="auto"/>
        <w:jc w:val="both"/>
        <w:rPr>
          <w:rFonts w:cstheme="minorHAnsi"/>
          <w:bCs/>
          <w:sz w:val="22"/>
        </w:rPr>
      </w:pPr>
    </w:p>
    <w:p w14:paraId="3E3E67D0" w14:textId="77777777" w:rsidR="00D31226" w:rsidRDefault="00D31226" w:rsidP="00F27064">
      <w:pPr>
        <w:spacing w:line="360" w:lineRule="auto"/>
        <w:jc w:val="both"/>
        <w:rPr>
          <w:rFonts w:cstheme="minorHAnsi"/>
          <w:bCs/>
          <w:sz w:val="22"/>
        </w:rPr>
      </w:pPr>
    </w:p>
    <w:p w14:paraId="4B1EA565" w14:textId="77777777" w:rsidR="00D31226" w:rsidRDefault="00D31226" w:rsidP="00F27064">
      <w:pPr>
        <w:spacing w:line="360" w:lineRule="auto"/>
        <w:jc w:val="both"/>
        <w:rPr>
          <w:rFonts w:cstheme="minorHAnsi"/>
          <w:bCs/>
          <w:sz w:val="22"/>
        </w:rPr>
      </w:pPr>
    </w:p>
    <w:p w14:paraId="23BD3002" w14:textId="7B2164A2" w:rsidR="00E477D7" w:rsidRPr="00E477D7" w:rsidRDefault="004C61EA" w:rsidP="00F27064">
      <w:pPr>
        <w:spacing w:line="360" w:lineRule="auto"/>
        <w:jc w:val="both"/>
        <w:rPr>
          <w:rFonts w:cstheme="minorHAnsi"/>
          <w:bCs/>
          <w:sz w:val="22"/>
        </w:rPr>
      </w:pPr>
      <w:r>
        <w:rPr>
          <w:rFonts w:cstheme="minorHAnsi"/>
          <w:bCs/>
          <w:sz w:val="22"/>
        </w:rPr>
        <w:lastRenderedPageBreak/>
        <w:t>P</w:t>
      </w:r>
      <w:r w:rsidR="00E477D7" w:rsidRPr="00E477D7">
        <w:rPr>
          <w:rFonts w:cstheme="minorHAnsi"/>
          <w:bCs/>
          <w:sz w:val="22"/>
        </w:rPr>
        <w:t>ołożenie geograficzne, dostępność komunikacyjna i mobilność</w:t>
      </w:r>
    </w:p>
    <w:p w14:paraId="66CC9AF6" w14:textId="77777777" w:rsidR="00230012" w:rsidRDefault="00230012" w:rsidP="00F27064">
      <w:pPr>
        <w:spacing w:line="360" w:lineRule="auto"/>
        <w:jc w:val="both"/>
        <w:rPr>
          <w:rFonts w:cstheme="minorHAnsi"/>
          <w:bCs/>
          <w:sz w:val="22"/>
        </w:rPr>
      </w:pPr>
    </w:p>
    <w:p w14:paraId="589B2CEF" w14:textId="486E457A" w:rsidR="00E477D7" w:rsidRDefault="00E477D7" w:rsidP="00F27064">
      <w:pPr>
        <w:spacing w:line="360" w:lineRule="auto"/>
        <w:jc w:val="both"/>
        <w:rPr>
          <w:rFonts w:cstheme="minorHAnsi"/>
          <w:bCs/>
          <w:sz w:val="22"/>
        </w:rPr>
      </w:pPr>
      <w:r w:rsidRPr="00E477D7">
        <w:rPr>
          <w:rFonts w:cstheme="minorHAnsi"/>
          <w:bCs/>
          <w:sz w:val="22"/>
        </w:rPr>
        <w:t>Jak jest?</w:t>
      </w:r>
      <w:r w:rsidR="008F1F33">
        <w:rPr>
          <w:rFonts w:cstheme="minorHAnsi"/>
          <w:bCs/>
          <w:sz w:val="22"/>
        </w:rPr>
        <w:t xml:space="preserve"> </w:t>
      </w:r>
      <w:r w:rsidR="00066D1B">
        <w:rPr>
          <w:rFonts w:cstheme="minorHAnsi"/>
          <w:b w:val="0"/>
          <w:sz w:val="22"/>
        </w:rPr>
        <w:t>Geograficzne położenie powiatu</w:t>
      </w:r>
      <w:r w:rsidR="008F1F33" w:rsidRPr="00560C97">
        <w:rPr>
          <w:rFonts w:cstheme="minorHAnsi"/>
          <w:b w:val="0"/>
          <w:sz w:val="22"/>
        </w:rPr>
        <w:t xml:space="preserve"> w centrum Polski</w:t>
      </w:r>
      <w:r w:rsidR="00066D1B">
        <w:rPr>
          <w:rFonts w:cstheme="minorHAnsi"/>
          <w:b w:val="0"/>
          <w:sz w:val="22"/>
        </w:rPr>
        <w:t>, przebiegające przez jego obszar ważne elementy transeuropejskiej bazowej sieci transportowej TEN-T</w:t>
      </w:r>
      <w:r w:rsidR="00F666F6">
        <w:rPr>
          <w:rFonts w:cstheme="minorHAnsi"/>
          <w:b w:val="0"/>
          <w:sz w:val="22"/>
        </w:rPr>
        <w:t xml:space="preserve">: droga ekspresowa </w:t>
      </w:r>
      <w:r w:rsidR="00066D1B">
        <w:rPr>
          <w:rFonts w:cstheme="minorHAnsi"/>
          <w:b w:val="0"/>
          <w:sz w:val="22"/>
        </w:rPr>
        <w:t xml:space="preserve">S8 </w:t>
      </w:r>
      <w:r w:rsidR="00264B79">
        <w:rPr>
          <w:rFonts w:cstheme="minorHAnsi"/>
          <w:b w:val="0"/>
          <w:sz w:val="22"/>
        </w:rPr>
        <w:t>oraz budowan</w:t>
      </w:r>
      <w:r w:rsidR="002577A4">
        <w:rPr>
          <w:rFonts w:cstheme="minorHAnsi"/>
          <w:b w:val="0"/>
          <w:sz w:val="22"/>
        </w:rPr>
        <w:t>a</w:t>
      </w:r>
      <w:r w:rsidR="00264B79">
        <w:rPr>
          <w:rFonts w:cstheme="minorHAnsi"/>
          <w:b w:val="0"/>
          <w:sz w:val="22"/>
        </w:rPr>
        <w:t xml:space="preserve"> kolejow</w:t>
      </w:r>
      <w:r w:rsidR="002577A4">
        <w:rPr>
          <w:rFonts w:cstheme="minorHAnsi"/>
          <w:b w:val="0"/>
          <w:sz w:val="22"/>
        </w:rPr>
        <w:t>a</w:t>
      </w:r>
      <w:r w:rsidR="00264B79">
        <w:rPr>
          <w:rFonts w:cstheme="minorHAnsi"/>
          <w:b w:val="0"/>
          <w:sz w:val="22"/>
        </w:rPr>
        <w:t xml:space="preserve"> lini</w:t>
      </w:r>
      <w:r w:rsidR="002577A4">
        <w:rPr>
          <w:rFonts w:cstheme="minorHAnsi"/>
          <w:b w:val="0"/>
          <w:sz w:val="22"/>
        </w:rPr>
        <w:t>a</w:t>
      </w:r>
      <w:r w:rsidR="00264B79">
        <w:rPr>
          <w:rFonts w:cstheme="minorHAnsi"/>
          <w:b w:val="0"/>
          <w:sz w:val="22"/>
        </w:rPr>
        <w:t xml:space="preserve"> dużych prędkości Warszawa-Łódź-</w:t>
      </w:r>
      <w:r w:rsidR="0084256A">
        <w:rPr>
          <w:rFonts w:cstheme="minorHAnsi"/>
          <w:b w:val="0"/>
          <w:sz w:val="22"/>
        </w:rPr>
        <w:t>Wrocław</w:t>
      </w:r>
      <w:r w:rsidR="00264B79">
        <w:rPr>
          <w:rFonts w:cstheme="minorHAnsi"/>
          <w:b w:val="0"/>
          <w:sz w:val="22"/>
        </w:rPr>
        <w:t>/</w:t>
      </w:r>
      <w:r w:rsidR="000E6E01">
        <w:rPr>
          <w:rFonts w:cstheme="minorHAnsi"/>
          <w:b w:val="0"/>
          <w:sz w:val="22"/>
        </w:rPr>
        <w:t>Poznań</w:t>
      </w:r>
      <w:r w:rsidR="00264B79">
        <w:rPr>
          <w:rFonts w:cstheme="minorHAnsi"/>
          <w:b w:val="0"/>
          <w:sz w:val="22"/>
        </w:rPr>
        <w:t xml:space="preserve"> </w:t>
      </w:r>
      <w:r w:rsidR="006B30AA">
        <w:rPr>
          <w:rFonts w:cstheme="minorHAnsi"/>
          <w:b w:val="0"/>
          <w:sz w:val="22"/>
        </w:rPr>
        <w:t>oraz</w:t>
      </w:r>
      <w:r w:rsidR="002577A4">
        <w:rPr>
          <w:rFonts w:cstheme="minorHAnsi"/>
          <w:b w:val="0"/>
          <w:sz w:val="22"/>
        </w:rPr>
        <w:t xml:space="preserve"> modernizowana Magistrala Węglowa </w:t>
      </w:r>
      <w:r w:rsidR="00560C97" w:rsidRPr="00560C97">
        <w:rPr>
          <w:rFonts w:cstheme="minorHAnsi"/>
          <w:b w:val="0"/>
          <w:sz w:val="22"/>
        </w:rPr>
        <w:t xml:space="preserve">zapewniają mu </w:t>
      </w:r>
      <w:r w:rsidR="000054D4">
        <w:rPr>
          <w:rFonts w:cstheme="minorHAnsi"/>
          <w:b w:val="0"/>
          <w:sz w:val="22"/>
        </w:rPr>
        <w:t>dobrą</w:t>
      </w:r>
      <w:r w:rsidR="008F1F33" w:rsidRPr="00560C97">
        <w:rPr>
          <w:rFonts w:cstheme="minorHAnsi"/>
          <w:b w:val="0"/>
          <w:sz w:val="22"/>
        </w:rPr>
        <w:t xml:space="preserve"> dostępnoś</w:t>
      </w:r>
      <w:r w:rsidR="00560C97" w:rsidRPr="00560C97">
        <w:rPr>
          <w:rFonts w:cstheme="minorHAnsi"/>
          <w:b w:val="0"/>
          <w:sz w:val="22"/>
        </w:rPr>
        <w:t>ć</w:t>
      </w:r>
      <w:r w:rsidR="008F1F33" w:rsidRPr="00560C97">
        <w:rPr>
          <w:rFonts w:cstheme="minorHAnsi"/>
          <w:b w:val="0"/>
          <w:sz w:val="22"/>
        </w:rPr>
        <w:t xml:space="preserve"> komunikacyj</w:t>
      </w:r>
      <w:r w:rsidR="00560C97" w:rsidRPr="00560C97">
        <w:rPr>
          <w:rFonts w:cstheme="minorHAnsi"/>
          <w:b w:val="0"/>
          <w:sz w:val="22"/>
        </w:rPr>
        <w:t>ną.</w:t>
      </w:r>
      <w:r w:rsidR="00364B88">
        <w:rPr>
          <w:rFonts w:cstheme="minorHAnsi"/>
          <w:b w:val="0"/>
          <w:sz w:val="22"/>
        </w:rPr>
        <w:t xml:space="preserve"> Jednocześnie podkreślić trzeba niewystarczającą jakość </w:t>
      </w:r>
      <w:r w:rsidR="00066D1B">
        <w:rPr>
          <w:rFonts w:cstheme="minorHAnsi"/>
          <w:b w:val="0"/>
          <w:sz w:val="22"/>
        </w:rPr>
        <w:t xml:space="preserve">lokalnej </w:t>
      </w:r>
      <w:r w:rsidR="00364B88">
        <w:rPr>
          <w:rFonts w:cstheme="minorHAnsi"/>
          <w:b w:val="0"/>
          <w:sz w:val="22"/>
        </w:rPr>
        <w:t xml:space="preserve">infrastruktury </w:t>
      </w:r>
      <w:r w:rsidR="00927791">
        <w:rPr>
          <w:rFonts w:cstheme="minorHAnsi"/>
          <w:b w:val="0"/>
          <w:sz w:val="22"/>
        </w:rPr>
        <w:t xml:space="preserve">drogowej, </w:t>
      </w:r>
      <w:r w:rsidR="0051268C">
        <w:rPr>
          <w:rFonts w:cstheme="minorHAnsi"/>
          <w:b w:val="0"/>
          <w:sz w:val="22"/>
        </w:rPr>
        <w:t>niezadowalająca sie</w:t>
      </w:r>
      <w:r w:rsidR="00E15D29">
        <w:rPr>
          <w:rFonts w:cstheme="minorHAnsi"/>
          <w:b w:val="0"/>
          <w:sz w:val="22"/>
        </w:rPr>
        <w:t>ć</w:t>
      </w:r>
      <w:r w:rsidR="0051268C">
        <w:rPr>
          <w:rFonts w:cstheme="minorHAnsi"/>
          <w:b w:val="0"/>
          <w:sz w:val="22"/>
        </w:rPr>
        <w:t xml:space="preserve"> połączeń</w:t>
      </w:r>
      <w:r w:rsidR="001C01BB">
        <w:rPr>
          <w:rFonts w:cstheme="minorHAnsi"/>
          <w:b w:val="0"/>
          <w:sz w:val="22"/>
        </w:rPr>
        <w:t xml:space="preserve"> komunikacji zbiorowej</w:t>
      </w:r>
      <w:r w:rsidR="00712783">
        <w:rPr>
          <w:rFonts w:cstheme="minorHAnsi"/>
          <w:b w:val="0"/>
          <w:sz w:val="22"/>
        </w:rPr>
        <w:t xml:space="preserve"> oraz </w:t>
      </w:r>
      <w:r w:rsidR="00C01583">
        <w:rPr>
          <w:rFonts w:cstheme="minorHAnsi"/>
          <w:b w:val="0"/>
          <w:sz w:val="22"/>
        </w:rPr>
        <w:t>niskie</w:t>
      </w:r>
      <w:r w:rsidR="00475FE7">
        <w:rPr>
          <w:rFonts w:cstheme="minorHAnsi"/>
          <w:b w:val="0"/>
          <w:sz w:val="22"/>
        </w:rPr>
        <w:t xml:space="preserve"> pokrycie zasięgami </w:t>
      </w:r>
      <w:r w:rsidR="000C6E96">
        <w:rPr>
          <w:rFonts w:cstheme="minorHAnsi"/>
          <w:b w:val="0"/>
          <w:sz w:val="22"/>
        </w:rPr>
        <w:t xml:space="preserve">szerokopasmowego </w:t>
      </w:r>
      <w:r w:rsidR="00475FE7">
        <w:rPr>
          <w:rFonts w:cstheme="minorHAnsi"/>
          <w:b w:val="0"/>
          <w:sz w:val="22"/>
        </w:rPr>
        <w:t xml:space="preserve">Internetu stacjonarnego o prędkości min. </w:t>
      </w:r>
      <w:r w:rsidR="00C01583">
        <w:rPr>
          <w:rFonts w:cstheme="minorHAnsi"/>
          <w:b w:val="0"/>
          <w:sz w:val="22"/>
        </w:rPr>
        <w:t>10</w:t>
      </w:r>
      <w:r w:rsidR="00475FE7">
        <w:rPr>
          <w:rFonts w:cstheme="minorHAnsi"/>
          <w:b w:val="0"/>
          <w:sz w:val="22"/>
        </w:rPr>
        <w:t>0</w:t>
      </w:r>
      <w:r w:rsidR="00C01583">
        <w:rPr>
          <w:rFonts w:cstheme="minorHAnsi"/>
          <w:b w:val="0"/>
          <w:sz w:val="22"/>
        </w:rPr>
        <w:t xml:space="preserve"> </w:t>
      </w:r>
      <w:proofErr w:type="spellStart"/>
      <w:r w:rsidR="00475FE7">
        <w:rPr>
          <w:rFonts w:cstheme="minorHAnsi"/>
          <w:b w:val="0"/>
          <w:sz w:val="22"/>
        </w:rPr>
        <w:t>Mb</w:t>
      </w:r>
      <w:proofErr w:type="spellEnd"/>
      <w:r w:rsidR="00475FE7">
        <w:rPr>
          <w:rFonts w:cstheme="minorHAnsi"/>
          <w:b w:val="0"/>
          <w:sz w:val="22"/>
        </w:rPr>
        <w:t>/s</w:t>
      </w:r>
      <w:r w:rsidR="00712783">
        <w:rPr>
          <w:rFonts w:cstheme="minorHAnsi"/>
          <w:b w:val="0"/>
          <w:sz w:val="22"/>
        </w:rPr>
        <w:t>.</w:t>
      </w:r>
    </w:p>
    <w:p w14:paraId="1963E043" w14:textId="4EBC5F85" w:rsidR="00E477D7" w:rsidRDefault="00E477D7" w:rsidP="00F86801">
      <w:pPr>
        <w:spacing w:line="360" w:lineRule="auto"/>
        <w:jc w:val="both"/>
        <w:rPr>
          <w:rFonts w:cstheme="minorHAnsi"/>
          <w:bCs/>
          <w:sz w:val="22"/>
        </w:rPr>
      </w:pPr>
      <w:r>
        <w:rPr>
          <w:rFonts w:cstheme="minorHAnsi"/>
          <w:bCs/>
          <w:sz w:val="22"/>
        </w:rPr>
        <w:t>Jakie jest wyzwanie?</w:t>
      </w:r>
      <w:r w:rsidR="00391074">
        <w:rPr>
          <w:rFonts w:cstheme="minorHAnsi"/>
          <w:bCs/>
          <w:sz w:val="22"/>
        </w:rPr>
        <w:t xml:space="preserve"> </w:t>
      </w:r>
      <w:r w:rsidR="00E15D29">
        <w:rPr>
          <w:rFonts w:cstheme="minorHAnsi"/>
          <w:b w:val="0"/>
          <w:sz w:val="22"/>
        </w:rPr>
        <w:t>Poprawa</w:t>
      </w:r>
      <w:r w:rsidR="00391074" w:rsidRPr="00391074">
        <w:rPr>
          <w:rFonts w:cstheme="minorHAnsi"/>
          <w:b w:val="0"/>
          <w:sz w:val="22"/>
        </w:rPr>
        <w:t xml:space="preserve"> </w:t>
      </w:r>
      <w:r w:rsidR="0062382D">
        <w:rPr>
          <w:rFonts w:cstheme="minorHAnsi"/>
          <w:b w:val="0"/>
          <w:sz w:val="22"/>
        </w:rPr>
        <w:t xml:space="preserve">lokalnej </w:t>
      </w:r>
      <w:r w:rsidR="00391074" w:rsidRPr="00391074">
        <w:rPr>
          <w:rFonts w:cstheme="minorHAnsi"/>
          <w:b w:val="0"/>
          <w:sz w:val="22"/>
        </w:rPr>
        <w:t>infrastruktury drogowej</w:t>
      </w:r>
      <w:r w:rsidR="0016778C">
        <w:rPr>
          <w:rFonts w:cstheme="minorHAnsi"/>
          <w:b w:val="0"/>
          <w:sz w:val="22"/>
        </w:rPr>
        <w:t>,</w:t>
      </w:r>
      <w:r w:rsidR="00E15D29">
        <w:rPr>
          <w:rFonts w:cstheme="minorHAnsi"/>
          <w:b w:val="0"/>
          <w:sz w:val="22"/>
        </w:rPr>
        <w:t xml:space="preserve"> organizacja sprawnej komunikacji zbiorowej</w:t>
      </w:r>
      <w:r w:rsidR="0016778C">
        <w:rPr>
          <w:rFonts w:cstheme="minorHAnsi"/>
          <w:b w:val="0"/>
          <w:sz w:val="22"/>
        </w:rPr>
        <w:t xml:space="preserve"> i zapewnienie powszechnego dostępu do szybkiego </w:t>
      </w:r>
      <w:r w:rsidR="00B3680B">
        <w:rPr>
          <w:rFonts w:cstheme="minorHAnsi"/>
          <w:b w:val="0"/>
          <w:sz w:val="22"/>
        </w:rPr>
        <w:t>I</w:t>
      </w:r>
      <w:r w:rsidR="0016778C">
        <w:rPr>
          <w:rFonts w:cstheme="minorHAnsi"/>
          <w:b w:val="0"/>
          <w:sz w:val="22"/>
        </w:rPr>
        <w:t>nternetu.</w:t>
      </w:r>
    </w:p>
    <w:p w14:paraId="2B8A616E" w14:textId="38FDA4BA" w:rsidR="00D13997" w:rsidRDefault="00F27064" w:rsidP="00F27064">
      <w:pPr>
        <w:pStyle w:val="Tekstpodstawowy"/>
        <w:spacing w:after="120" w:line="360" w:lineRule="auto"/>
        <w:ind w:firstLine="720"/>
        <w:rPr>
          <w:rFonts w:asciiTheme="minorHAnsi" w:hAnsiTheme="minorHAnsi" w:cstheme="minorHAnsi"/>
          <w:b w:val="0"/>
          <w:bCs/>
          <w:sz w:val="22"/>
          <w:szCs w:val="22"/>
        </w:rPr>
      </w:pPr>
      <w:r w:rsidRPr="00F27064">
        <w:rPr>
          <w:rFonts w:asciiTheme="minorHAnsi" w:hAnsiTheme="minorHAnsi" w:cstheme="minorHAnsi"/>
          <w:b w:val="0"/>
          <w:bCs/>
          <w:sz w:val="22"/>
          <w:szCs w:val="22"/>
        </w:rPr>
        <w:t>Powiat Zduńskowolski położony jest w centralnej części Polski</w:t>
      </w:r>
      <w:r w:rsidR="00BF43F1">
        <w:rPr>
          <w:rFonts w:asciiTheme="minorHAnsi" w:hAnsiTheme="minorHAnsi" w:cstheme="minorHAnsi"/>
          <w:b w:val="0"/>
          <w:bCs/>
          <w:sz w:val="22"/>
          <w:szCs w:val="22"/>
        </w:rPr>
        <w:t xml:space="preserve"> -</w:t>
      </w:r>
      <w:r w:rsidRPr="00F27064">
        <w:rPr>
          <w:rFonts w:asciiTheme="minorHAnsi" w:hAnsiTheme="minorHAnsi" w:cstheme="minorHAnsi"/>
          <w:b w:val="0"/>
          <w:bCs/>
          <w:sz w:val="22"/>
          <w:szCs w:val="22"/>
        </w:rPr>
        <w:t xml:space="preserve"> 50 km na zachód od Łodzi</w:t>
      </w:r>
      <w:r w:rsidR="004F538C">
        <w:rPr>
          <w:rFonts w:asciiTheme="minorHAnsi" w:hAnsiTheme="minorHAnsi" w:cstheme="minorHAnsi"/>
          <w:b w:val="0"/>
          <w:bCs/>
          <w:sz w:val="22"/>
          <w:szCs w:val="22"/>
        </w:rPr>
        <w:t xml:space="preserve"> i 180 km od Warszawy; 170 km na wschód od Wrocławia i 200 km od Poznania</w:t>
      </w:r>
      <w:r w:rsidR="00A20F6B">
        <w:rPr>
          <w:rFonts w:asciiTheme="minorHAnsi" w:hAnsiTheme="minorHAnsi" w:cstheme="minorHAnsi"/>
          <w:b w:val="0"/>
          <w:bCs/>
          <w:sz w:val="22"/>
          <w:szCs w:val="22"/>
        </w:rPr>
        <w:t>, w zachodniej części województwa łódzkiego.</w:t>
      </w:r>
      <w:r w:rsidRPr="00F27064">
        <w:rPr>
          <w:rFonts w:asciiTheme="minorHAnsi" w:hAnsiTheme="minorHAnsi" w:cstheme="minorHAnsi"/>
          <w:b w:val="0"/>
          <w:bCs/>
          <w:sz w:val="22"/>
          <w:szCs w:val="22"/>
        </w:rPr>
        <w:t xml:space="preserve"> </w:t>
      </w:r>
      <w:r w:rsidR="00BF43F1">
        <w:rPr>
          <w:rFonts w:asciiTheme="minorHAnsi" w:hAnsiTheme="minorHAnsi" w:cstheme="minorHAnsi"/>
          <w:b w:val="0"/>
          <w:bCs/>
          <w:sz w:val="22"/>
          <w:szCs w:val="22"/>
        </w:rPr>
        <w:t>Zajmuje obszar o powierzchni 369 km</w:t>
      </w:r>
      <w:r w:rsidR="00BF43F1">
        <w:rPr>
          <w:rFonts w:asciiTheme="minorHAnsi" w:hAnsiTheme="minorHAnsi" w:cstheme="minorHAnsi"/>
          <w:b w:val="0"/>
          <w:bCs/>
          <w:sz w:val="22"/>
          <w:szCs w:val="22"/>
          <w:vertAlign w:val="superscript"/>
        </w:rPr>
        <w:t>2</w:t>
      </w:r>
      <w:r w:rsidR="00BF43F1">
        <w:rPr>
          <w:rFonts w:asciiTheme="minorHAnsi" w:hAnsiTheme="minorHAnsi" w:cstheme="minorHAnsi"/>
          <w:b w:val="0"/>
          <w:bCs/>
          <w:sz w:val="22"/>
          <w:szCs w:val="22"/>
        </w:rPr>
        <w:t>, który zamieszkuje 66 tys. osób.</w:t>
      </w:r>
    </w:p>
    <w:p w14:paraId="6FE196E8" w14:textId="4F7D9E8B" w:rsidR="00BA4EE0" w:rsidRDefault="004B4CBA" w:rsidP="00BA4EE0">
      <w:pPr>
        <w:pStyle w:val="Tekstpodstawowy"/>
        <w:spacing w:after="120" w:line="360" w:lineRule="auto"/>
        <w:rPr>
          <w:rFonts w:asciiTheme="minorHAnsi" w:hAnsiTheme="minorHAnsi" w:cstheme="minorHAnsi"/>
          <w:b w:val="0"/>
          <w:bCs/>
          <w:sz w:val="22"/>
          <w:szCs w:val="22"/>
        </w:rPr>
      </w:pPr>
      <w:r>
        <w:rPr>
          <w:rFonts w:asciiTheme="minorHAnsi" w:hAnsiTheme="minorHAnsi" w:cstheme="minorHAnsi"/>
          <w:b w:val="0"/>
          <w:bCs/>
          <w:sz w:val="22"/>
          <w:szCs w:val="22"/>
        </w:rPr>
        <w:t>Rys.</w:t>
      </w:r>
      <w:r w:rsidR="00FB45F5">
        <w:rPr>
          <w:rFonts w:asciiTheme="minorHAnsi" w:hAnsiTheme="minorHAnsi" w:cstheme="minorHAnsi"/>
          <w:b w:val="0"/>
          <w:bCs/>
          <w:sz w:val="22"/>
          <w:szCs w:val="22"/>
        </w:rPr>
        <w:t xml:space="preserve"> 1.</w:t>
      </w:r>
      <w:r w:rsidR="000D3C7C">
        <w:rPr>
          <w:rFonts w:asciiTheme="minorHAnsi" w:hAnsiTheme="minorHAnsi" w:cstheme="minorHAnsi"/>
          <w:b w:val="0"/>
          <w:bCs/>
          <w:sz w:val="22"/>
          <w:szCs w:val="22"/>
        </w:rPr>
        <w:t xml:space="preserve"> </w:t>
      </w:r>
      <w:r w:rsidR="00BA4EE0">
        <w:rPr>
          <w:rFonts w:asciiTheme="minorHAnsi" w:hAnsiTheme="minorHAnsi" w:cstheme="minorHAnsi"/>
          <w:b w:val="0"/>
          <w:bCs/>
          <w:sz w:val="22"/>
          <w:szCs w:val="22"/>
        </w:rPr>
        <w:t xml:space="preserve">Położenie powiatu </w:t>
      </w:r>
      <w:r w:rsidR="00970DF4">
        <w:rPr>
          <w:rFonts w:asciiTheme="minorHAnsi" w:hAnsiTheme="minorHAnsi" w:cstheme="minorHAnsi"/>
          <w:b w:val="0"/>
          <w:bCs/>
          <w:sz w:val="22"/>
          <w:szCs w:val="22"/>
        </w:rPr>
        <w:t>zduńskowolskiego w Polsce</w:t>
      </w:r>
    </w:p>
    <w:p w14:paraId="6CAB6713" w14:textId="00D58F7E" w:rsidR="000D3C7C" w:rsidRDefault="000D3C7C" w:rsidP="000D3C7C">
      <w:pPr>
        <w:pStyle w:val="Tekstpodstawowy"/>
        <w:spacing w:after="120" w:line="360" w:lineRule="auto"/>
        <w:jc w:val="center"/>
        <w:rPr>
          <w:rFonts w:asciiTheme="minorHAnsi" w:hAnsiTheme="minorHAnsi" w:cstheme="minorHAnsi"/>
          <w:b w:val="0"/>
          <w:bCs/>
          <w:sz w:val="22"/>
          <w:szCs w:val="22"/>
        </w:rPr>
      </w:pPr>
      <w:r>
        <w:rPr>
          <w:rFonts w:asciiTheme="minorHAnsi" w:hAnsiTheme="minorHAnsi" w:cstheme="minorHAnsi"/>
          <w:b w:val="0"/>
          <w:bCs/>
          <w:noProof/>
          <w:sz w:val="22"/>
          <w:szCs w:val="22"/>
        </w:rPr>
        <w:drawing>
          <wp:inline distT="0" distB="0" distL="0" distR="0" wp14:anchorId="1BEE7332" wp14:editId="0FD9ACD5">
            <wp:extent cx="3352800" cy="33528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3100" cy="3353100"/>
                    </a:xfrm>
                    <a:prstGeom prst="rect">
                      <a:avLst/>
                    </a:prstGeom>
                  </pic:spPr>
                </pic:pic>
              </a:graphicData>
            </a:graphic>
          </wp:inline>
        </w:drawing>
      </w:r>
    </w:p>
    <w:p w14:paraId="1C0F395C" w14:textId="2C1BBFC7" w:rsidR="00BA4EE0" w:rsidRPr="00CA3DA3" w:rsidRDefault="00BA4EE0" w:rsidP="00BA4EE0">
      <w:pPr>
        <w:pStyle w:val="Tekstpodstawowy"/>
        <w:spacing w:after="120" w:line="360" w:lineRule="auto"/>
        <w:jc w:val="right"/>
        <w:rPr>
          <w:rFonts w:asciiTheme="minorHAnsi" w:hAnsiTheme="minorHAnsi" w:cstheme="minorHAnsi"/>
          <w:b w:val="0"/>
          <w:bCs/>
          <w:i/>
          <w:iCs/>
          <w:sz w:val="18"/>
          <w:szCs w:val="18"/>
        </w:rPr>
      </w:pPr>
      <w:r w:rsidRPr="00BA4EE0">
        <w:rPr>
          <w:rFonts w:asciiTheme="minorHAnsi" w:hAnsiTheme="minorHAnsi" w:cstheme="minorHAnsi"/>
          <w:b w:val="0"/>
          <w:bCs/>
          <w:i/>
          <w:iCs/>
          <w:sz w:val="18"/>
          <w:szCs w:val="18"/>
        </w:rPr>
        <w:t>Źródło:</w:t>
      </w:r>
      <w:r>
        <w:rPr>
          <w:rFonts w:asciiTheme="minorHAnsi" w:hAnsiTheme="minorHAnsi" w:cstheme="minorHAnsi"/>
          <w:b w:val="0"/>
          <w:bCs/>
          <w:i/>
          <w:iCs/>
          <w:sz w:val="18"/>
          <w:szCs w:val="18"/>
        </w:rPr>
        <w:t xml:space="preserve"> </w:t>
      </w:r>
      <w:r w:rsidR="00BA2183">
        <w:rPr>
          <w:rFonts w:asciiTheme="minorHAnsi" w:hAnsiTheme="minorHAnsi" w:cstheme="minorHAnsi"/>
          <w:b w:val="0"/>
          <w:bCs/>
          <w:i/>
          <w:iCs/>
          <w:sz w:val="18"/>
          <w:szCs w:val="18"/>
        </w:rPr>
        <w:t xml:space="preserve">opracowanie własne na podst. </w:t>
      </w:r>
      <w:r w:rsidRPr="00BA4EE0">
        <w:rPr>
          <w:rFonts w:asciiTheme="minorHAnsi" w:hAnsiTheme="minorHAnsi" w:cstheme="minorHAnsi"/>
          <w:b w:val="0"/>
          <w:bCs/>
          <w:i/>
          <w:iCs/>
          <w:sz w:val="18"/>
          <w:szCs w:val="18"/>
        </w:rPr>
        <w:t xml:space="preserve"> </w:t>
      </w:r>
      <w:hyperlink r:id="rId14" w:history="1">
        <w:r w:rsidR="00E3041B" w:rsidRPr="00F86C0D">
          <w:rPr>
            <w:rStyle w:val="Hipercze"/>
            <w:rFonts w:asciiTheme="minorHAnsi" w:hAnsiTheme="minorHAnsi" w:cstheme="minorHAnsi"/>
            <w:b w:val="0"/>
            <w:bCs/>
            <w:i/>
            <w:iCs/>
            <w:color w:val="auto"/>
            <w:sz w:val="18"/>
            <w:szCs w:val="18"/>
            <w:u w:val="none"/>
          </w:rPr>
          <w:t>http://geografia24.pl/wp-content/uploads/2021/12/Podzial-administracyjny-Polski.png</w:t>
        </w:r>
      </w:hyperlink>
      <w:r w:rsidRPr="00F86C0D">
        <w:rPr>
          <w:rFonts w:asciiTheme="minorHAnsi" w:hAnsiTheme="minorHAnsi" w:cstheme="minorHAnsi"/>
          <w:b w:val="0"/>
          <w:bCs/>
          <w:i/>
          <w:iCs/>
          <w:sz w:val="18"/>
          <w:szCs w:val="18"/>
        </w:rPr>
        <w:t xml:space="preserve"> </w:t>
      </w:r>
    </w:p>
    <w:p w14:paraId="45400476" w14:textId="00ADDD5A" w:rsidR="00111BB6" w:rsidRDefault="00111BB6" w:rsidP="00F27064">
      <w:pPr>
        <w:pStyle w:val="Tekstpodstawowy"/>
        <w:spacing w:after="120" w:line="360" w:lineRule="auto"/>
        <w:ind w:firstLine="720"/>
        <w:rPr>
          <w:rFonts w:asciiTheme="minorHAnsi" w:hAnsiTheme="minorHAnsi" w:cstheme="minorHAnsi"/>
          <w:b w:val="0"/>
          <w:bCs/>
          <w:sz w:val="22"/>
          <w:szCs w:val="22"/>
        </w:rPr>
      </w:pPr>
      <w:r>
        <w:rPr>
          <w:rFonts w:asciiTheme="minorHAnsi" w:hAnsiTheme="minorHAnsi" w:cstheme="minorHAnsi"/>
          <w:b w:val="0"/>
          <w:bCs/>
          <w:sz w:val="22"/>
          <w:szCs w:val="22"/>
        </w:rPr>
        <w:t>Jest jednym z 24 powiatów województwa łódzkiego. Strukturę administracyjną powiatu tworzą cztery gminy: Miasto Zduńska Wola, Gmina</w:t>
      </w:r>
      <w:r w:rsidR="00D0697C">
        <w:rPr>
          <w:rFonts w:asciiTheme="minorHAnsi" w:hAnsiTheme="minorHAnsi" w:cstheme="minorHAnsi"/>
          <w:b w:val="0"/>
          <w:bCs/>
          <w:sz w:val="22"/>
          <w:szCs w:val="22"/>
        </w:rPr>
        <w:t xml:space="preserve"> i Miasto</w:t>
      </w:r>
      <w:r>
        <w:rPr>
          <w:rFonts w:asciiTheme="minorHAnsi" w:hAnsiTheme="minorHAnsi" w:cstheme="minorHAnsi"/>
          <w:b w:val="0"/>
          <w:bCs/>
          <w:sz w:val="22"/>
          <w:szCs w:val="22"/>
        </w:rPr>
        <w:t xml:space="preserve"> Szadek, Gmina Zduńska Wola oraz Gmina Zapolice.</w:t>
      </w:r>
      <w:r w:rsidR="007B31FC" w:rsidRPr="007B31FC">
        <w:rPr>
          <w:rFonts w:asciiTheme="minorHAnsi" w:hAnsiTheme="minorHAnsi" w:cstheme="minorHAnsi"/>
          <w:b w:val="0"/>
          <w:bCs/>
          <w:sz w:val="22"/>
          <w:szCs w:val="22"/>
        </w:rPr>
        <w:t xml:space="preserve"> </w:t>
      </w:r>
      <w:r w:rsidR="007B31FC" w:rsidRPr="00F27064">
        <w:rPr>
          <w:rFonts w:asciiTheme="minorHAnsi" w:hAnsiTheme="minorHAnsi" w:cstheme="minorHAnsi"/>
          <w:b w:val="0"/>
          <w:bCs/>
          <w:sz w:val="22"/>
          <w:szCs w:val="22"/>
        </w:rPr>
        <w:lastRenderedPageBreak/>
        <w:t xml:space="preserve">Powiat zduńskowolski graniczy </w:t>
      </w:r>
      <w:r w:rsidR="00932965">
        <w:rPr>
          <w:rFonts w:asciiTheme="minorHAnsi" w:hAnsiTheme="minorHAnsi" w:cstheme="minorHAnsi"/>
          <w:b w:val="0"/>
          <w:bCs/>
          <w:sz w:val="22"/>
          <w:szCs w:val="22"/>
        </w:rPr>
        <w:t xml:space="preserve">od północy z powiatem poddębickim, od wschodu i południa </w:t>
      </w:r>
      <w:r w:rsidR="004C0655">
        <w:rPr>
          <w:rFonts w:asciiTheme="minorHAnsi" w:hAnsiTheme="minorHAnsi" w:cstheme="minorHAnsi"/>
          <w:b w:val="0"/>
          <w:bCs/>
          <w:sz w:val="22"/>
          <w:szCs w:val="22"/>
        </w:rPr>
        <w:br/>
      </w:r>
      <w:r w:rsidR="00932965">
        <w:rPr>
          <w:rFonts w:asciiTheme="minorHAnsi" w:hAnsiTheme="minorHAnsi" w:cstheme="minorHAnsi"/>
          <w:b w:val="0"/>
          <w:bCs/>
          <w:sz w:val="22"/>
          <w:szCs w:val="22"/>
        </w:rPr>
        <w:t>z powiatem łaskim oraz od zachodu z powiatem sieradzkim.</w:t>
      </w:r>
    </w:p>
    <w:p w14:paraId="76597EEF" w14:textId="708A8499" w:rsidR="00111BB6" w:rsidRDefault="00AA25A9" w:rsidP="00111BB6">
      <w:pPr>
        <w:pStyle w:val="Tekstpodstawowy"/>
        <w:spacing w:after="120" w:line="360" w:lineRule="auto"/>
        <w:rPr>
          <w:rFonts w:asciiTheme="minorHAnsi" w:hAnsiTheme="minorHAnsi" w:cstheme="minorHAnsi"/>
          <w:b w:val="0"/>
          <w:bCs/>
          <w:sz w:val="22"/>
          <w:szCs w:val="22"/>
        </w:rPr>
      </w:pPr>
      <w:r w:rsidRPr="00F27064">
        <w:rPr>
          <w:rFonts w:asciiTheme="minorHAnsi" w:hAnsiTheme="minorHAnsi" w:cstheme="minorHAnsi"/>
          <w:b w:val="0"/>
          <w:bCs/>
          <w:noProof/>
          <w:sz w:val="22"/>
          <w:szCs w:val="22"/>
        </w:rPr>
        <w:drawing>
          <wp:anchor distT="0" distB="0" distL="114300" distR="114300" simplePos="0" relativeHeight="251710464" behindDoc="1" locked="0" layoutInCell="1" allowOverlap="1" wp14:anchorId="40542D65" wp14:editId="1D7EB680">
            <wp:simplePos x="0" y="0"/>
            <wp:positionH relativeFrom="margin">
              <wp:align>left</wp:align>
            </wp:positionH>
            <wp:positionV relativeFrom="paragraph">
              <wp:posOffset>302895</wp:posOffset>
            </wp:positionV>
            <wp:extent cx="2961005" cy="2879725"/>
            <wp:effectExtent l="0" t="0" r="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1568" cy="2879999"/>
                    </a:xfrm>
                    <a:prstGeom prst="rect">
                      <a:avLst/>
                    </a:prstGeom>
                  </pic:spPr>
                </pic:pic>
              </a:graphicData>
            </a:graphic>
            <wp14:sizeRelH relativeFrom="margin">
              <wp14:pctWidth>0</wp14:pctWidth>
            </wp14:sizeRelH>
            <wp14:sizeRelV relativeFrom="margin">
              <wp14:pctHeight>0</wp14:pctHeight>
            </wp14:sizeRelV>
          </wp:anchor>
        </w:drawing>
      </w:r>
      <w:r w:rsidR="007B31FC" w:rsidRPr="00F27064">
        <w:rPr>
          <w:rFonts w:asciiTheme="minorHAnsi" w:hAnsiTheme="minorHAnsi" w:cstheme="minorHAnsi"/>
          <w:b w:val="0"/>
          <w:bCs/>
          <w:noProof/>
          <w:sz w:val="22"/>
          <w:szCs w:val="22"/>
        </w:rPr>
        <w:drawing>
          <wp:anchor distT="0" distB="0" distL="114300" distR="114300" simplePos="0" relativeHeight="251712512" behindDoc="0" locked="0" layoutInCell="1" allowOverlap="1" wp14:anchorId="391F8427" wp14:editId="7D9CB9E4">
            <wp:simplePos x="0" y="0"/>
            <wp:positionH relativeFrom="margin">
              <wp:posOffset>3560445</wp:posOffset>
            </wp:positionH>
            <wp:positionV relativeFrom="paragraph">
              <wp:posOffset>197485</wp:posOffset>
            </wp:positionV>
            <wp:extent cx="1885434" cy="2880000"/>
            <wp:effectExtent l="0" t="0" r="635" b="0"/>
            <wp:wrapTopAndBottom/>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6">
                      <a:extLst>
                        <a:ext uri="{28A0092B-C50C-407E-A947-70E740481C1C}">
                          <a14:useLocalDpi xmlns:a14="http://schemas.microsoft.com/office/drawing/2010/main" val="0"/>
                        </a:ext>
                      </a:extLst>
                    </a:blip>
                    <a:stretch>
                      <a:fillRect/>
                    </a:stretch>
                  </pic:blipFill>
                  <pic:spPr>
                    <a:xfrm>
                      <a:off x="0" y="0"/>
                      <a:ext cx="1885434" cy="2880000"/>
                    </a:xfrm>
                    <a:prstGeom prst="rect">
                      <a:avLst/>
                    </a:prstGeom>
                  </pic:spPr>
                </pic:pic>
              </a:graphicData>
            </a:graphic>
            <wp14:sizeRelH relativeFrom="margin">
              <wp14:pctWidth>0</wp14:pctWidth>
            </wp14:sizeRelH>
            <wp14:sizeRelV relativeFrom="margin">
              <wp14:pctHeight>0</wp14:pctHeight>
            </wp14:sizeRelV>
          </wp:anchor>
        </w:drawing>
      </w:r>
      <w:r w:rsidR="004B4CBA">
        <w:rPr>
          <w:rFonts w:asciiTheme="minorHAnsi" w:hAnsiTheme="minorHAnsi" w:cstheme="minorHAnsi"/>
          <w:b w:val="0"/>
          <w:bCs/>
          <w:sz w:val="22"/>
          <w:szCs w:val="22"/>
        </w:rPr>
        <w:t>Rys. 2</w:t>
      </w:r>
      <w:r w:rsidR="00FB45F5">
        <w:rPr>
          <w:rFonts w:asciiTheme="minorHAnsi" w:hAnsiTheme="minorHAnsi" w:cstheme="minorHAnsi"/>
          <w:b w:val="0"/>
          <w:bCs/>
          <w:sz w:val="22"/>
          <w:szCs w:val="22"/>
        </w:rPr>
        <w:t xml:space="preserve">. </w:t>
      </w:r>
      <w:r w:rsidR="00111BB6">
        <w:rPr>
          <w:rFonts w:asciiTheme="minorHAnsi" w:hAnsiTheme="minorHAnsi" w:cstheme="minorHAnsi"/>
          <w:b w:val="0"/>
          <w:bCs/>
          <w:sz w:val="22"/>
          <w:szCs w:val="22"/>
        </w:rPr>
        <w:t>Położenie powiatu na tle województwa łódzkiego</w:t>
      </w:r>
      <w:r w:rsidR="007B31FC">
        <w:rPr>
          <w:rFonts w:asciiTheme="minorHAnsi" w:hAnsiTheme="minorHAnsi" w:cstheme="minorHAnsi"/>
          <w:b w:val="0"/>
          <w:bCs/>
          <w:sz w:val="22"/>
          <w:szCs w:val="22"/>
        </w:rPr>
        <w:t xml:space="preserve">     </w:t>
      </w:r>
      <w:r w:rsidR="004B4CBA">
        <w:rPr>
          <w:rFonts w:asciiTheme="minorHAnsi" w:hAnsiTheme="minorHAnsi" w:cstheme="minorHAnsi"/>
          <w:b w:val="0"/>
          <w:bCs/>
          <w:sz w:val="22"/>
          <w:szCs w:val="22"/>
        </w:rPr>
        <w:t>Rys</w:t>
      </w:r>
      <w:r w:rsidR="00FB45F5">
        <w:rPr>
          <w:rFonts w:asciiTheme="minorHAnsi" w:hAnsiTheme="minorHAnsi" w:cstheme="minorHAnsi"/>
          <w:b w:val="0"/>
          <w:bCs/>
          <w:sz w:val="22"/>
          <w:szCs w:val="22"/>
        </w:rPr>
        <w:t>.</w:t>
      </w:r>
      <w:r w:rsidR="004B4CBA">
        <w:rPr>
          <w:rFonts w:asciiTheme="minorHAnsi" w:hAnsiTheme="minorHAnsi" w:cstheme="minorHAnsi"/>
          <w:b w:val="0"/>
          <w:bCs/>
          <w:sz w:val="22"/>
          <w:szCs w:val="22"/>
        </w:rPr>
        <w:t xml:space="preserve"> 3.</w:t>
      </w:r>
      <w:r w:rsidR="00FB45F5">
        <w:rPr>
          <w:rFonts w:asciiTheme="minorHAnsi" w:hAnsiTheme="minorHAnsi" w:cstheme="minorHAnsi"/>
          <w:b w:val="0"/>
          <w:bCs/>
          <w:sz w:val="22"/>
          <w:szCs w:val="22"/>
        </w:rPr>
        <w:t xml:space="preserve"> </w:t>
      </w:r>
      <w:r w:rsidR="007B31FC">
        <w:rPr>
          <w:rFonts w:asciiTheme="minorHAnsi" w:hAnsiTheme="minorHAnsi" w:cstheme="minorHAnsi"/>
          <w:b w:val="0"/>
          <w:bCs/>
          <w:sz w:val="22"/>
          <w:szCs w:val="22"/>
        </w:rPr>
        <w:t>Podział administracyjny powiatu</w:t>
      </w:r>
    </w:p>
    <w:p w14:paraId="4C52E33A" w14:textId="64B1C0E4" w:rsidR="00111BB6" w:rsidRPr="00111BB6" w:rsidRDefault="00111BB6" w:rsidP="007B31FC">
      <w:pPr>
        <w:pStyle w:val="Tekstpodstawowy"/>
        <w:spacing w:after="120" w:line="360" w:lineRule="auto"/>
        <w:jc w:val="left"/>
        <w:rPr>
          <w:rFonts w:asciiTheme="minorHAnsi" w:hAnsiTheme="minorHAnsi" w:cstheme="minorHAnsi"/>
          <w:b w:val="0"/>
          <w:bCs/>
          <w:i/>
          <w:iCs/>
          <w:sz w:val="18"/>
          <w:szCs w:val="18"/>
        </w:rPr>
      </w:pPr>
      <w:r w:rsidRPr="00111BB6">
        <w:rPr>
          <w:rFonts w:asciiTheme="minorHAnsi" w:hAnsiTheme="minorHAnsi" w:cstheme="minorHAnsi"/>
          <w:b w:val="0"/>
          <w:bCs/>
          <w:i/>
          <w:iCs/>
          <w:sz w:val="18"/>
          <w:szCs w:val="18"/>
        </w:rPr>
        <w:t>Źródło:</w:t>
      </w:r>
      <w:r>
        <w:rPr>
          <w:rFonts w:asciiTheme="minorHAnsi" w:hAnsiTheme="minorHAnsi" w:cstheme="minorHAnsi"/>
          <w:b w:val="0"/>
          <w:bCs/>
          <w:i/>
          <w:iCs/>
          <w:sz w:val="18"/>
          <w:szCs w:val="18"/>
        </w:rPr>
        <w:t xml:space="preserve"> oprac</w:t>
      </w:r>
      <w:r w:rsidR="007B31FC">
        <w:rPr>
          <w:rFonts w:asciiTheme="minorHAnsi" w:hAnsiTheme="minorHAnsi" w:cstheme="minorHAnsi"/>
          <w:b w:val="0"/>
          <w:bCs/>
          <w:i/>
          <w:iCs/>
          <w:sz w:val="18"/>
          <w:szCs w:val="18"/>
        </w:rPr>
        <w:t>.</w:t>
      </w:r>
      <w:r>
        <w:rPr>
          <w:rFonts w:asciiTheme="minorHAnsi" w:hAnsiTheme="minorHAnsi" w:cstheme="minorHAnsi"/>
          <w:b w:val="0"/>
          <w:bCs/>
          <w:i/>
          <w:iCs/>
          <w:sz w:val="18"/>
          <w:szCs w:val="18"/>
        </w:rPr>
        <w:t xml:space="preserve"> </w:t>
      </w:r>
      <w:r w:rsidR="007B31FC">
        <w:rPr>
          <w:rFonts w:asciiTheme="minorHAnsi" w:hAnsiTheme="minorHAnsi" w:cstheme="minorHAnsi"/>
          <w:b w:val="0"/>
          <w:bCs/>
          <w:i/>
          <w:iCs/>
          <w:sz w:val="18"/>
          <w:szCs w:val="18"/>
        </w:rPr>
        <w:t xml:space="preserve">wł. </w:t>
      </w:r>
      <w:r>
        <w:rPr>
          <w:rFonts w:asciiTheme="minorHAnsi" w:hAnsiTheme="minorHAnsi" w:cstheme="minorHAnsi"/>
          <w:b w:val="0"/>
          <w:bCs/>
          <w:i/>
          <w:iCs/>
          <w:sz w:val="18"/>
          <w:szCs w:val="18"/>
        </w:rPr>
        <w:t xml:space="preserve"> na pods</w:t>
      </w:r>
      <w:r w:rsidR="007B31FC">
        <w:rPr>
          <w:rFonts w:asciiTheme="minorHAnsi" w:hAnsiTheme="minorHAnsi" w:cstheme="minorHAnsi"/>
          <w:b w:val="0"/>
          <w:bCs/>
          <w:i/>
          <w:iCs/>
          <w:sz w:val="18"/>
          <w:szCs w:val="18"/>
        </w:rPr>
        <w:t>t.</w:t>
      </w:r>
      <w:r>
        <w:rPr>
          <w:rFonts w:asciiTheme="minorHAnsi" w:hAnsiTheme="minorHAnsi" w:cstheme="minorHAnsi"/>
          <w:b w:val="0"/>
          <w:bCs/>
          <w:i/>
          <w:iCs/>
          <w:sz w:val="18"/>
          <w:szCs w:val="18"/>
        </w:rPr>
        <w:t xml:space="preserve"> </w:t>
      </w:r>
      <w:hyperlink r:id="rId17" w:history="1">
        <w:r w:rsidRPr="00D767E2">
          <w:rPr>
            <w:rStyle w:val="Hipercze"/>
            <w:rFonts w:asciiTheme="minorHAnsi" w:hAnsiTheme="minorHAnsi" w:cstheme="minorHAnsi"/>
            <w:b w:val="0"/>
            <w:bCs/>
            <w:i/>
            <w:iCs/>
            <w:color w:val="auto"/>
            <w:sz w:val="18"/>
            <w:szCs w:val="18"/>
            <w:u w:val="none"/>
          </w:rPr>
          <w:t>https://wikipedia.org</w:t>
        </w:r>
      </w:hyperlink>
      <w:r w:rsidRPr="00D767E2">
        <w:rPr>
          <w:rFonts w:asciiTheme="minorHAnsi" w:hAnsiTheme="minorHAnsi" w:cstheme="minorHAnsi"/>
          <w:b w:val="0"/>
          <w:bCs/>
          <w:i/>
          <w:iCs/>
          <w:sz w:val="18"/>
          <w:szCs w:val="18"/>
        </w:rPr>
        <w:t xml:space="preserve"> </w:t>
      </w:r>
      <w:r w:rsidR="007B31FC" w:rsidRPr="00D767E2">
        <w:rPr>
          <w:rFonts w:asciiTheme="minorHAnsi" w:hAnsiTheme="minorHAnsi" w:cstheme="minorHAnsi"/>
          <w:b w:val="0"/>
          <w:bCs/>
          <w:i/>
          <w:iCs/>
          <w:sz w:val="18"/>
          <w:szCs w:val="18"/>
        </w:rPr>
        <w:t xml:space="preserve">        </w:t>
      </w:r>
      <w:r w:rsidR="007B31FC">
        <w:rPr>
          <w:rFonts w:asciiTheme="minorHAnsi" w:hAnsiTheme="minorHAnsi" w:cstheme="minorHAnsi"/>
          <w:b w:val="0"/>
          <w:bCs/>
          <w:i/>
          <w:iCs/>
          <w:sz w:val="18"/>
          <w:szCs w:val="18"/>
        </w:rPr>
        <w:t xml:space="preserve">Źródło: </w:t>
      </w:r>
      <w:hyperlink r:id="rId18" w:history="1">
        <w:r w:rsidR="007B31FC" w:rsidRPr="00D767E2">
          <w:rPr>
            <w:rStyle w:val="Hipercze"/>
            <w:rFonts w:asciiTheme="minorHAnsi" w:hAnsiTheme="minorHAnsi" w:cstheme="minorHAnsi"/>
            <w:b w:val="0"/>
            <w:bCs/>
            <w:i/>
            <w:iCs/>
            <w:color w:val="auto"/>
            <w:sz w:val="18"/>
            <w:szCs w:val="18"/>
            <w:u w:val="none"/>
          </w:rPr>
          <w:t>https://commons.wikimedia.org/w/index.php?curid=3579054</w:t>
        </w:r>
      </w:hyperlink>
      <w:r w:rsidR="007B31FC" w:rsidRPr="00D767E2">
        <w:rPr>
          <w:rFonts w:asciiTheme="minorHAnsi" w:hAnsiTheme="minorHAnsi" w:cstheme="minorHAnsi"/>
          <w:b w:val="0"/>
          <w:bCs/>
          <w:i/>
          <w:iCs/>
          <w:sz w:val="18"/>
          <w:szCs w:val="18"/>
        </w:rPr>
        <w:t xml:space="preserve"> </w:t>
      </w:r>
    </w:p>
    <w:p w14:paraId="7EAD16DF" w14:textId="21B6D3C3" w:rsidR="00A026EC" w:rsidRDefault="00D13997" w:rsidP="004C61EA">
      <w:pPr>
        <w:pStyle w:val="Tekstpodstawowy"/>
        <w:spacing w:after="120" w:line="360" w:lineRule="auto"/>
        <w:ind w:firstLine="720"/>
        <w:rPr>
          <w:rFonts w:asciiTheme="minorHAnsi" w:hAnsiTheme="minorHAnsi" w:cstheme="minorHAnsi"/>
          <w:b w:val="0"/>
          <w:bCs/>
          <w:sz w:val="22"/>
          <w:szCs w:val="22"/>
        </w:rPr>
      </w:pPr>
      <w:r w:rsidRPr="00D13997">
        <w:rPr>
          <w:rFonts w:asciiTheme="minorHAnsi" w:hAnsiTheme="minorHAnsi" w:cstheme="minorHAnsi"/>
          <w:b w:val="0"/>
          <w:bCs/>
          <w:sz w:val="22"/>
          <w:szCs w:val="22"/>
        </w:rPr>
        <w:t xml:space="preserve">Przez powiat biegnie droga ekspresowa S8. </w:t>
      </w:r>
      <w:r w:rsidR="00932965">
        <w:rPr>
          <w:rFonts w:asciiTheme="minorHAnsi" w:hAnsiTheme="minorHAnsi" w:cstheme="minorHAnsi"/>
          <w:b w:val="0"/>
          <w:bCs/>
          <w:sz w:val="22"/>
          <w:szCs w:val="22"/>
        </w:rPr>
        <w:t>Miasto Zduńska Wola obiega z południowej strony, ma dwa węzły zjazdowe Zduńska Wola Wschód i Zduńska Wola Zachód. Początek trasy zaczyna się na 181 km, a kończy na 191 km. Jest to odcinek długości 10 km. S8 t</w:t>
      </w:r>
      <w:r w:rsidRPr="00D13997">
        <w:rPr>
          <w:rFonts w:asciiTheme="minorHAnsi" w:hAnsiTheme="minorHAnsi" w:cstheme="minorHAnsi"/>
          <w:b w:val="0"/>
          <w:bCs/>
          <w:sz w:val="22"/>
          <w:szCs w:val="22"/>
        </w:rPr>
        <w:t xml:space="preserve">o jedna z najważniejszych polskich dróg ekspresowych i ważny element </w:t>
      </w:r>
      <w:r>
        <w:rPr>
          <w:rFonts w:asciiTheme="minorHAnsi" w:hAnsiTheme="minorHAnsi" w:cstheme="minorHAnsi"/>
          <w:b w:val="0"/>
          <w:bCs/>
          <w:sz w:val="22"/>
          <w:szCs w:val="22"/>
        </w:rPr>
        <w:t xml:space="preserve">sieci TEN-T.  </w:t>
      </w:r>
      <w:r w:rsidRPr="00D13997">
        <w:rPr>
          <w:rFonts w:asciiTheme="minorHAnsi" w:hAnsiTheme="minorHAnsi" w:cstheme="minorHAnsi"/>
          <w:b w:val="0"/>
          <w:bCs/>
          <w:sz w:val="22"/>
          <w:szCs w:val="22"/>
        </w:rPr>
        <w:t>Pozwala szybko i wygodnie dostać si</w:t>
      </w:r>
      <w:r>
        <w:rPr>
          <w:rFonts w:asciiTheme="minorHAnsi" w:hAnsiTheme="minorHAnsi" w:cstheme="minorHAnsi"/>
          <w:b w:val="0"/>
          <w:bCs/>
          <w:sz w:val="22"/>
          <w:szCs w:val="22"/>
        </w:rPr>
        <w:t>ę</w:t>
      </w:r>
      <w:r w:rsidRPr="00D13997">
        <w:rPr>
          <w:rFonts w:asciiTheme="minorHAnsi" w:hAnsiTheme="minorHAnsi" w:cstheme="minorHAnsi"/>
          <w:b w:val="0"/>
          <w:bCs/>
          <w:sz w:val="22"/>
          <w:szCs w:val="22"/>
        </w:rPr>
        <w:t xml:space="preserve"> do</w:t>
      </w:r>
      <w:r>
        <w:rPr>
          <w:rFonts w:asciiTheme="minorHAnsi" w:hAnsiTheme="minorHAnsi" w:cstheme="minorHAnsi"/>
          <w:b w:val="0"/>
          <w:bCs/>
          <w:sz w:val="22"/>
          <w:szCs w:val="22"/>
        </w:rPr>
        <w:t xml:space="preserve"> Wrocławia</w:t>
      </w:r>
      <w:r w:rsidRPr="00D13997">
        <w:rPr>
          <w:rFonts w:asciiTheme="minorHAnsi" w:hAnsiTheme="minorHAnsi" w:cstheme="minorHAnsi"/>
          <w:b w:val="0"/>
          <w:bCs/>
          <w:sz w:val="22"/>
          <w:szCs w:val="22"/>
        </w:rPr>
        <w:t>, Łodzi i Białegostoku, jest fragmentem międzynarodowej drogi E67, która wiedzie od Pragi aż po Helsinki.</w:t>
      </w:r>
      <w:r w:rsidR="00D56B8F">
        <w:rPr>
          <w:rFonts w:asciiTheme="minorHAnsi" w:hAnsiTheme="minorHAnsi" w:cstheme="minorHAnsi"/>
          <w:b w:val="0"/>
          <w:bCs/>
          <w:sz w:val="22"/>
          <w:szCs w:val="22"/>
        </w:rPr>
        <w:t xml:space="preserve"> S8 jest jedyną, przebiegającą przez powiat, drogą krajową. Przecinają go natomiast trzy drogi wojewódzkie: nr 473 (od granicy województwa łódzkiego i wielkopolskiego do Piotrkowa Trybunalskiego), 710 (Łódź – Błaszki – skrzyżowanie z drogą krajową nr 12) i 482 (Łódź – Wieruszów – granica województwa łódzkiego i wielkopolskiego).</w:t>
      </w:r>
      <w:r w:rsidR="001C38D5">
        <w:rPr>
          <w:rFonts w:asciiTheme="minorHAnsi" w:hAnsiTheme="minorHAnsi" w:cstheme="minorHAnsi"/>
          <w:b w:val="0"/>
          <w:bCs/>
          <w:sz w:val="22"/>
          <w:szCs w:val="22"/>
        </w:rPr>
        <w:t xml:space="preserve"> Łączna </w:t>
      </w:r>
      <w:r w:rsidR="00DA3367">
        <w:rPr>
          <w:rFonts w:asciiTheme="minorHAnsi" w:hAnsiTheme="minorHAnsi" w:cstheme="minorHAnsi"/>
          <w:b w:val="0"/>
          <w:bCs/>
          <w:sz w:val="22"/>
          <w:szCs w:val="22"/>
        </w:rPr>
        <w:t>sieć</w:t>
      </w:r>
      <w:r w:rsidR="001C38D5">
        <w:rPr>
          <w:rFonts w:asciiTheme="minorHAnsi" w:hAnsiTheme="minorHAnsi" w:cstheme="minorHAnsi"/>
          <w:b w:val="0"/>
          <w:bCs/>
          <w:sz w:val="22"/>
          <w:szCs w:val="22"/>
        </w:rPr>
        <w:t xml:space="preserve"> dróg</w:t>
      </w:r>
      <w:r w:rsidR="00DA3367">
        <w:rPr>
          <w:rFonts w:asciiTheme="minorHAnsi" w:hAnsiTheme="minorHAnsi" w:cstheme="minorHAnsi"/>
          <w:b w:val="0"/>
          <w:bCs/>
          <w:sz w:val="22"/>
          <w:szCs w:val="22"/>
        </w:rPr>
        <w:t>:</w:t>
      </w:r>
      <w:r w:rsidR="001C38D5">
        <w:rPr>
          <w:rFonts w:asciiTheme="minorHAnsi" w:hAnsiTheme="minorHAnsi" w:cstheme="minorHAnsi"/>
          <w:b w:val="0"/>
          <w:bCs/>
          <w:sz w:val="22"/>
          <w:szCs w:val="22"/>
        </w:rPr>
        <w:t xml:space="preserve"> wojewódzkich, powiatowych </w:t>
      </w:r>
      <w:r w:rsidR="004C0655">
        <w:rPr>
          <w:rFonts w:asciiTheme="minorHAnsi" w:hAnsiTheme="minorHAnsi" w:cstheme="minorHAnsi"/>
          <w:b w:val="0"/>
          <w:bCs/>
          <w:sz w:val="22"/>
          <w:szCs w:val="22"/>
        </w:rPr>
        <w:br/>
      </w:r>
      <w:r w:rsidR="001C38D5">
        <w:rPr>
          <w:rFonts w:asciiTheme="minorHAnsi" w:hAnsiTheme="minorHAnsi" w:cstheme="minorHAnsi"/>
          <w:b w:val="0"/>
          <w:bCs/>
          <w:sz w:val="22"/>
          <w:szCs w:val="22"/>
        </w:rPr>
        <w:t>i gminnych</w:t>
      </w:r>
      <w:r w:rsidR="00DA3367">
        <w:rPr>
          <w:rFonts w:asciiTheme="minorHAnsi" w:hAnsiTheme="minorHAnsi" w:cstheme="minorHAnsi"/>
          <w:b w:val="0"/>
          <w:bCs/>
          <w:sz w:val="22"/>
          <w:szCs w:val="22"/>
        </w:rPr>
        <w:t>,</w:t>
      </w:r>
      <w:r w:rsidR="001C38D5">
        <w:rPr>
          <w:rFonts w:asciiTheme="minorHAnsi" w:hAnsiTheme="minorHAnsi" w:cstheme="minorHAnsi"/>
          <w:b w:val="0"/>
          <w:bCs/>
          <w:sz w:val="22"/>
          <w:szCs w:val="22"/>
        </w:rPr>
        <w:t xml:space="preserve"> leżących na terenie powiatu wynosi 569,949 km, jedynie 76% </w:t>
      </w:r>
      <w:r w:rsidR="00331D92">
        <w:rPr>
          <w:rFonts w:asciiTheme="minorHAnsi" w:hAnsiTheme="minorHAnsi" w:cstheme="minorHAnsi"/>
          <w:b w:val="0"/>
          <w:bCs/>
          <w:sz w:val="22"/>
          <w:szCs w:val="22"/>
        </w:rPr>
        <w:t>jest klasyfikowanych</w:t>
      </w:r>
      <w:r w:rsidR="001C38D5">
        <w:rPr>
          <w:rFonts w:asciiTheme="minorHAnsi" w:hAnsiTheme="minorHAnsi" w:cstheme="minorHAnsi"/>
          <w:b w:val="0"/>
          <w:bCs/>
          <w:sz w:val="22"/>
          <w:szCs w:val="22"/>
        </w:rPr>
        <w:t xml:space="preserve"> jako </w:t>
      </w:r>
      <w:r w:rsidR="00DA3367">
        <w:rPr>
          <w:rFonts w:asciiTheme="minorHAnsi" w:hAnsiTheme="minorHAnsi" w:cstheme="minorHAnsi"/>
          <w:b w:val="0"/>
          <w:bCs/>
          <w:sz w:val="22"/>
          <w:szCs w:val="22"/>
        </w:rPr>
        <w:t>dro</w:t>
      </w:r>
      <w:r w:rsidR="0055392C">
        <w:rPr>
          <w:rFonts w:asciiTheme="minorHAnsi" w:hAnsiTheme="minorHAnsi" w:cstheme="minorHAnsi"/>
          <w:b w:val="0"/>
          <w:bCs/>
          <w:sz w:val="22"/>
          <w:szCs w:val="22"/>
        </w:rPr>
        <w:t>g</w:t>
      </w:r>
      <w:r w:rsidR="00DA3367">
        <w:rPr>
          <w:rFonts w:asciiTheme="minorHAnsi" w:hAnsiTheme="minorHAnsi" w:cstheme="minorHAnsi"/>
          <w:b w:val="0"/>
          <w:bCs/>
          <w:sz w:val="22"/>
          <w:szCs w:val="22"/>
        </w:rPr>
        <w:t xml:space="preserve">i o powierzchni </w:t>
      </w:r>
      <w:r w:rsidR="001C38D5">
        <w:rPr>
          <w:rFonts w:asciiTheme="minorHAnsi" w:hAnsiTheme="minorHAnsi" w:cstheme="minorHAnsi"/>
          <w:b w:val="0"/>
          <w:bCs/>
          <w:sz w:val="22"/>
          <w:szCs w:val="22"/>
        </w:rPr>
        <w:t>twarde</w:t>
      </w:r>
      <w:r w:rsidR="00DA3367">
        <w:rPr>
          <w:rFonts w:asciiTheme="minorHAnsi" w:hAnsiTheme="minorHAnsi" w:cstheme="minorHAnsi"/>
          <w:b w:val="0"/>
          <w:bCs/>
          <w:sz w:val="22"/>
          <w:szCs w:val="22"/>
        </w:rPr>
        <w:t>j</w:t>
      </w:r>
      <w:r w:rsidR="001C38D5">
        <w:rPr>
          <w:rFonts w:asciiTheme="minorHAnsi" w:hAnsiTheme="minorHAnsi" w:cstheme="minorHAnsi"/>
          <w:b w:val="0"/>
          <w:bCs/>
          <w:sz w:val="22"/>
          <w:szCs w:val="22"/>
        </w:rPr>
        <w:t xml:space="preserve"> ulepszone</w:t>
      </w:r>
      <w:r w:rsidR="00DA3367">
        <w:rPr>
          <w:rFonts w:asciiTheme="minorHAnsi" w:hAnsiTheme="minorHAnsi" w:cstheme="minorHAnsi"/>
          <w:b w:val="0"/>
          <w:bCs/>
          <w:sz w:val="22"/>
          <w:szCs w:val="22"/>
        </w:rPr>
        <w:t>j</w:t>
      </w:r>
      <w:r w:rsidR="001C38D5">
        <w:rPr>
          <w:rFonts w:asciiTheme="minorHAnsi" w:hAnsiTheme="minorHAnsi" w:cstheme="minorHAnsi"/>
          <w:b w:val="0"/>
          <w:bCs/>
          <w:sz w:val="22"/>
          <w:szCs w:val="22"/>
        </w:rPr>
        <w:t>.</w:t>
      </w:r>
      <w:r w:rsidR="00F8021B">
        <w:rPr>
          <w:rFonts w:asciiTheme="minorHAnsi" w:hAnsiTheme="minorHAnsi" w:cstheme="minorHAnsi"/>
          <w:b w:val="0"/>
          <w:bCs/>
          <w:sz w:val="22"/>
          <w:szCs w:val="22"/>
        </w:rPr>
        <w:t xml:space="preserve"> Kształt powiatu wyciągniętego geograficznie w osi północ – południe powoduje, że ww. drogi krajowa i wojewódzkie, o przebiegu wschód – zachód, odpowiadają za przenoszenie tylko części ruchu drogowego. Kręgosłup komunikacyjny </w:t>
      </w:r>
      <w:r w:rsidR="00CD429F">
        <w:rPr>
          <w:rFonts w:asciiTheme="minorHAnsi" w:hAnsiTheme="minorHAnsi" w:cstheme="minorHAnsi"/>
          <w:b w:val="0"/>
          <w:bCs/>
          <w:sz w:val="22"/>
          <w:szCs w:val="22"/>
        </w:rPr>
        <w:t>w osi północ – południe stanowią w całości drogi powiatowe.</w:t>
      </w:r>
      <w:r>
        <w:rPr>
          <w:rFonts w:asciiTheme="minorHAnsi" w:hAnsiTheme="minorHAnsi" w:cstheme="minorHAnsi"/>
          <w:b w:val="0"/>
          <w:bCs/>
          <w:sz w:val="22"/>
          <w:szCs w:val="22"/>
        </w:rPr>
        <w:t xml:space="preserve"> </w:t>
      </w:r>
      <w:r w:rsidR="00F27064" w:rsidRPr="00F27064">
        <w:rPr>
          <w:rFonts w:asciiTheme="minorHAnsi" w:hAnsiTheme="minorHAnsi" w:cstheme="minorHAnsi"/>
          <w:b w:val="0"/>
          <w:bCs/>
          <w:sz w:val="22"/>
          <w:szCs w:val="22"/>
        </w:rPr>
        <w:t>Na terenie powiatu krzyżują się</w:t>
      </w:r>
      <w:r>
        <w:rPr>
          <w:rFonts w:asciiTheme="minorHAnsi" w:hAnsiTheme="minorHAnsi" w:cstheme="minorHAnsi"/>
          <w:b w:val="0"/>
          <w:bCs/>
          <w:sz w:val="22"/>
          <w:szCs w:val="22"/>
        </w:rPr>
        <w:t xml:space="preserve"> również</w:t>
      </w:r>
      <w:r w:rsidR="00F27064" w:rsidRPr="00F27064">
        <w:rPr>
          <w:rFonts w:asciiTheme="minorHAnsi" w:hAnsiTheme="minorHAnsi" w:cstheme="minorHAnsi"/>
          <w:b w:val="0"/>
          <w:bCs/>
          <w:sz w:val="22"/>
          <w:szCs w:val="22"/>
        </w:rPr>
        <w:t xml:space="preserve"> dwa ważne szlaki kolejowe: </w:t>
      </w:r>
      <w:r w:rsidR="00E27880" w:rsidRPr="00F27064">
        <w:rPr>
          <w:rFonts w:asciiTheme="minorHAnsi" w:hAnsiTheme="minorHAnsi" w:cstheme="minorHAnsi"/>
          <w:b w:val="0"/>
          <w:bCs/>
          <w:sz w:val="22"/>
          <w:szCs w:val="22"/>
        </w:rPr>
        <w:t>z południa na północ</w:t>
      </w:r>
      <w:r w:rsidR="00E27880">
        <w:rPr>
          <w:rFonts w:asciiTheme="minorHAnsi" w:hAnsiTheme="minorHAnsi" w:cstheme="minorHAnsi"/>
          <w:b w:val="0"/>
          <w:bCs/>
          <w:sz w:val="22"/>
          <w:szCs w:val="22"/>
        </w:rPr>
        <w:t xml:space="preserve"> l</w:t>
      </w:r>
      <w:r w:rsidR="00E27880" w:rsidRPr="00E27880">
        <w:rPr>
          <w:rFonts w:asciiTheme="minorHAnsi" w:hAnsiTheme="minorHAnsi" w:cstheme="minorHAnsi"/>
          <w:b w:val="0"/>
          <w:bCs/>
          <w:sz w:val="22"/>
          <w:szCs w:val="22"/>
        </w:rPr>
        <w:t xml:space="preserve">inia kolejowa nr 131 Chorzów Batory </w:t>
      </w:r>
      <w:r w:rsidR="00E27880">
        <w:rPr>
          <w:rFonts w:asciiTheme="minorHAnsi" w:hAnsiTheme="minorHAnsi" w:cstheme="minorHAnsi"/>
          <w:b w:val="0"/>
          <w:bCs/>
          <w:sz w:val="22"/>
          <w:szCs w:val="22"/>
        </w:rPr>
        <w:t>–</w:t>
      </w:r>
      <w:r w:rsidR="00E27880" w:rsidRPr="00E27880">
        <w:rPr>
          <w:rFonts w:asciiTheme="minorHAnsi" w:hAnsiTheme="minorHAnsi" w:cstheme="minorHAnsi"/>
          <w:b w:val="0"/>
          <w:bCs/>
          <w:sz w:val="22"/>
          <w:szCs w:val="22"/>
        </w:rPr>
        <w:t xml:space="preserve"> Tczew</w:t>
      </w:r>
      <w:r w:rsidR="00F27064" w:rsidRPr="00F27064">
        <w:rPr>
          <w:rFonts w:asciiTheme="minorHAnsi" w:hAnsiTheme="minorHAnsi" w:cstheme="minorHAnsi"/>
          <w:b w:val="0"/>
          <w:bCs/>
          <w:sz w:val="22"/>
          <w:szCs w:val="22"/>
        </w:rPr>
        <w:t>, łącząc</w:t>
      </w:r>
      <w:r w:rsidR="003A711E">
        <w:rPr>
          <w:rFonts w:asciiTheme="minorHAnsi" w:hAnsiTheme="minorHAnsi" w:cstheme="minorHAnsi"/>
          <w:b w:val="0"/>
          <w:bCs/>
          <w:sz w:val="22"/>
          <w:szCs w:val="22"/>
        </w:rPr>
        <w:t>a</w:t>
      </w:r>
      <w:r w:rsidR="00F27064" w:rsidRPr="00F27064">
        <w:rPr>
          <w:rFonts w:asciiTheme="minorHAnsi" w:hAnsiTheme="minorHAnsi" w:cstheme="minorHAnsi"/>
          <w:b w:val="0"/>
          <w:bCs/>
          <w:sz w:val="22"/>
          <w:szCs w:val="22"/>
        </w:rPr>
        <w:t xml:space="preserve"> Śląsk z portami morskimi Gdańskiem i Gdynią oraz</w:t>
      </w:r>
      <w:r w:rsidR="003A711E">
        <w:rPr>
          <w:rFonts w:asciiTheme="minorHAnsi" w:hAnsiTheme="minorHAnsi" w:cstheme="minorHAnsi"/>
          <w:b w:val="0"/>
          <w:bCs/>
          <w:sz w:val="22"/>
          <w:szCs w:val="22"/>
        </w:rPr>
        <w:t xml:space="preserve"> linia</w:t>
      </w:r>
      <w:r w:rsidR="00E7569E">
        <w:rPr>
          <w:rFonts w:asciiTheme="minorHAnsi" w:hAnsiTheme="minorHAnsi" w:cstheme="minorHAnsi"/>
          <w:b w:val="0"/>
          <w:bCs/>
          <w:sz w:val="22"/>
          <w:szCs w:val="22"/>
        </w:rPr>
        <w:t xml:space="preserve"> </w:t>
      </w:r>
      <w:r w:rsidR="00F27064" w:rsidRPr="00F27064">
        <w:rPr>
          <w:rFonts w:asciiTheme="minorHAnsi" w:hAnsiTheme="minorHAnsi" w:cstheme="minorHAnsi"/>
          <w:b w:val="0"/>
          <w:bCs/>
          <w:sz w:val="22"/>
          <w:szCs w:val="22"/>
        </w:rPr>
        <w:t>biegnąc</w:t>
      </w:r>
      <w:r w:rsidR="003A711E">
        <w:rPr>
          <w:rFonts w:asciiTheme="minorHAnsi" w:hAnsiTheme="minorHAnsi" w:cstheme="minorHAnsi"/>
          <w:b w:val="0"/>
          <w:bCs/>
          <w:sz w:val="22"/>
          <w:szCs w:val="22"/>
        </w:rPr>
        <w:t>a</w:t>
      </w:r>
      <w:r w:rsidR="00F27064" w:rsidRPr="00F27064">
        <w:rPr>
          <w:rFonts w:asciiTheme="minorHAnsi" w:hAnsiTheme="minorHAnsi" w:cstheme="minorHAnsi"/>
          <w:b w:val="0"/>
          <w:bCs/>
          <w:sz w:val="22"/>
          <w:szCs w:val="22"/>
        </w:rPr>
        <w:t xml:space="preserve"> ze wschodu na zachód, łącząc</w:t>
      </w:r>
      <w:r w:rsidR="003A711E">
        <w:rPr>
          <w:rFonts w:asciiTheme="minorHAnsi" w:hAnsiTheme="minorHAnsi" w:cstheme="minorHAnsi"/>
          <w:b w:val="0"/>
          <w:bCs/>
          <w:sz w:val="22"/>
          <w:szCs w:val="22"/>
        </w:rPr>
        <w:t>a</w:t>
      </w:r>
      <w:r w:rsidR="00F27064" w:rsidRPr="00F27064">
        <w:rPr>
          <w:rFonts w:asciiTheme="minorHAnsi" w:hAnsiTheme="minorHAnsi" w:cstheme="minorHAnsi"/>
          <w:b w:val="0"/>
          <w:bCs/>
          <w:sz w:val="22"/>
          <w:szCs w:val="22"/>
        </w:rPr>
        <w:t xml:space="preserve"> Warszawę </w:t>
      </w:r>
      <w:r w:rsidR="004C61EA">
        <w:rPr>
          <w:rFonts w:asciiTheme="minorHAnsi" w:hAnsiTheme="minorHAnsi" w:cstheme="minorHAnsi"/>
          <w:b w:val="0"/>
          <w:bCs/>
          <w:sz w:val="22"/>
          <w:szCs w:val="22"/>
        </w:rPr>
        <w:br/>
      </w:r>
      <w:r w:rsidR="00F27064" w:rsidRPr="00F27064">
        <w:rPr>
          <w:rFonts w:asciiTheme="minorHAnsi" w:hAnsiTheme="minorHAnsi" w:cstheme="minorHAnsi"/>
          <w:b w:val="0"/>
          <w:bCs/>
          <w:sz w:val="22"/>
          <w:szCs w:val="22"/>
        </w:rPr>
        <w:t xml:space="preserve">z Wrocławiem i Pragą czeską. </w:t>
      </w:r>
      <w:r w:rsidR="00E7569E">
        <w:rPr>
          <w:rFonts w:asciiTheme="minorHAnsi" w:hAnsiTheme="minorHAnsi" w:cstheme="minorHAnsi"/>
          <w:b w:val="0"/>
          <w:bCs/>
          <w:sz w:val="22"/>
          <w:szCs w:val="22"/>
        </w:rPr>
        <w:t xml:space="preserve">W momencie pisania strategii trwają ostatnie prace nad projektem optymalnego przebiegu, wiodącej przez powiat, linii Kolei Dużych Prędkości. Prowadzi ona z Warszawy, </w:t>
      </w:r>
      <w:r w:rsidR="00E7569E">
        <w:rPr>
          <w:rFonts w:asciiTheme="minorHAnsi" w:hAnsiTheme="minorHAnsi" w:cstheme="minorHAnsi"/>
          <w:b w:val="0"/>
          <w:bCs/>
          <w:sz w:val="22"/>
          <w:szCs w:val="22"/>
        </w:rPr>
        <w:lastRenderedPageBreak/>
        <w:t xml:space="preserve">przez </w:t>
      </w:r>
      <w:r w:rsidR="004B54CA" w:rsidRPr="004B54CA">
        <w:rPr>
          <w:rFonts w:asciiTheme="minorHAnsi" w:hAnsiTheme="minorHAnsi" w:cstheme="minorHAnsi"/>
          <w:b w:val="0"/>
          <w:bCs/>
          <w:sz w:val="22"/>
          <w:szCs w:val="22"/>
        </w:rPr>
        <w:t>Centralny Port Komunikacyjny, czyli najwię</w:t>
      </w:r>
      <w:r w:rsidR="004B54CA">
        <w:rPr>
          <w:rFonts w:asciiTheme="minorHAnsi" w:hAnsiTheme="minorHAnsi" w:cstheme="minorHAnsi"/>
          <w:b w:val="0"/>
          <w:bCs/>
          <w:sz w:val="22"/>
          <w:szCs w:val="22"/>
        </w:rPr>
        <w:t>k</w:t>
      </w:r>
      <w:r w:rsidR="004B54CA" w:rsidRPr="004B54CA">
        <w:rPr>
          <w:rFonts w:asciiTheme="minorHAnsi" w:hAnsiTheme="minorHAnsi" w:cstheme="minorHAnsi"/>
          <w:b w:val="0"/>
          <w:bCs/>
          <w:sz w:val="22"/>
          <w:szCs w:val="22"/>
        </w:rPr>
        <w:t>sze krajowe lotnisko, które powstaje między Łodzią a Warszawą, do Łodzi i dalej do Wrocławia.</w:t>
      </w:r>
      <w:r w:rsidR="004B54CA">
        <w:rPr>
          <w:rFonts w:asciiTheme="minorHAnsi" w:hAnsiTheme="minorHAnsi" w:cstheme="minorHAnsi"/>
          <w:b w:val="0"/>
          <w:bCs/>
          <w:sz w:val="22"/>
          <w:szCs w:val="22"/>
        </w:rPr>
        <w:t xml:space="preserve"> </w:t>
      </w:r>
    </w:p>
    <w:p w14:paraId="07DB7606" w14:textId="1F0FA592" w:rsidR="00A026EC" w:rsidRDefault="004C61EA" w:rsidP="00A026EC">
      <w:pPr>
        <w:pStyle w:val="Tekstpodstawowy"/>
        <w:spacing w:after="120" w:line="360" w:lineRule="auto"/>
        <w:rPr>
          <w:rFonts w:asciiTheme="minorHAnsi" w:hAnsiTheme="minorHAnsi" w:cstheme="minorHAnsi"/>
          <w:b w:val="0"/>
          <w:bCs/>
          <w:sz w:val="22"/>
          <w:szCs w:val="22"/>
        </w:rPr>
      </w:pPr>
      <w:r w:rsidRPr="00A277E1">
        <w:rPr>
          <w:rFonts w:cstheme="minorHAnsi"/>
          <w:b w:val="0"/>
          <w:noProof/>
          <w:sz w:val="22"/>
        </w:rPr>
        <w:drawing>
          <wp:anchor distT="0" distB="0" distL="114300" distR="114300" simplePos="0" relativeHeight="251718656" behindDoc="0" locked="0" layoutInCell="1" allowOverlap="1" wp14:anchorId="081F8294" wp14:editId="4365F850">
            <wp:simplePos x="0" y="0"/>
            <wp:positionH relativeFrom="margin">
              <wp:posOffset>275590</wp:posOffset>
            </wp:positionH>
            <wp:positionV relativeFrom="margin">
              <wp:posOffset>1013460</wp:posOffset>
            </wp:positionV>
            <wp:extent cx="5209540" cy="4627245"/>
            <wp:effectExtent l="0" t="0" r="0" b="1905"/>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9540" cy="4627245"/>
                    </a:xfrm>
                    <a:prstGeom prst="rect">
                      <a:avLst/>
                    </a:prstGeom>
                    <a:noFill/>
                    <a:ln>
                      <a:noFill/>
                    </a:ln>
                  </pic:spPr>
                </pic:pic>
              </a:graphicData>
            </a:graphic>
          </wp:anchor>
        </w:drawing>
      </w:r>
      <w:r w:rsidR="00FB45F5">
        <w:rPr>
          <w:rFonts w:asciiTheme="minorHAnsi" w:hAnsiTheme="minorHAnsi" w:cstheme="minorHAnsi"/>
          <w:b w:val="0"/>
          <w:bCs/>
          <w:sz w:val="22"/>
          <w:szCs w:val="22"/>
        </w:rPr>
        <w:t xml:space="preserve">Rys. 4. </w:t>
      </w:r>
      <w:r w:rsidR="00A026EC">
        <w:rPr>
          <w:rFonts w:asciiTheme="minorHAnsi" w:hAnsiTheme="minorHAnsi" w:cstheme="minorHAnsi"/>
          <w:b w:val="0"/>
          <w:bCs/>
          <w:sz w:val="22"/>
          <w:szCs w:val="22"/>
        </w:rPr>
        <w:t>Istniejące i planowane linie kolejowe</w:t>
      </w:r>
    </w:p>
    <w:p w14:paraId="331BF881" w14:textId="2E0875A7" w:rsidR="006F30B1" w:rsidRPr="00A026EC" w:rsidRDefault="00A026EC" w:rsidP="00A026EC">
      <w:pPr>
        <w:pStyle w:val="Tekstpodstawowy"/>
        <w:spacing w:after="120" w:line="360" w:lineRule="auto"/>
        <w:ind w:firstLine="720"/>
        <w:jc w:val="right"/>
        <w:rPr>
          <w:rFonts w:asciiTheme="minorHAnsi" w:hAnsiTheme="minorHAnsi" w:cstheme="minorHAnsi"/>
          <w:b w:val="0"/>
          <w:bCs/>
          <w:i/>
          <w:iCs/>
          <w:sz w:val="18"/>
          <w:szCs w:val="18"/>
        </w:rPr>
      </w:pPr>
      <w:r>
        <w:rPr>
          <w:rFonts w:asciiTheme="minorHAnsi" w:hAnsiTheme="minorHAnsi" w:cstheme="minorHAnsi"/>
          <w:b w:val="0"/>
          <w:bCs/>
          <w:i/>
          <w:iCs/>
          <w:sz w:val="18"/>
          <w:szCs w:val="18"/>
        </w:rPr>
        <w:t>Źródło</w:t>
      </w:r>
      <w:r w:rsidRPr="00A026EC">
        <w:rPr>
          <w:rFonts w:asciiTheme="minorHAnsi" w:hAnsiTheme="minorHAnsi" w:cstheme="minorHAnsi"/>
          <w:b w:val="0"/>
          <w:bCs/>
          <w:i/>
          <w:iCs/>
          <w:sz w:val="18"/>
          <w:szCs w:val="18"/>
        </w:rPr>
        <w:t xml:space="preserve">: </w:t>
      </w:r>
      <w:r w:rsidR="00C619A4">
        <w:rPr>
          <w:rFonts w:asciiTheme="minorHAnsi" w:hAnsiTheme="minorHAnsi" w:cstheme="minorHAnsi"/>
          <w:b w:val="0"/>
          <w:bCs/>
          <w:i/>
          <w:iCs/>
          <w:sz w:val="18"/>
          <w:szCs w:val="18"/>
        </w:rPr>
        <w:t>Strategia Rozwoju Województwa Łódzkiego 2030, s. 45.</w:t>
      </w:r>
    </w:p>
    <w:p w14:paraId="4D8A1D4F" w14:textId="3CFE4A38" w:rsidR="00E23381" w:rsidRDefault="001E5742" w:rsidP="00F27064">
      <w:pPr>
        <w:pStyle w:val="Tekstpodstawowy"/>
        <w:spacing w:after="120" w:line="360" w:lineRule="auto"/>
        <w:ind w:firstLine="720"/>
        <w:rPr>
          <w:rFonts w:asciiTheme="minorHAnsi" w:hAnsiTheme="minorHAnsi" w:cstheme="minorHAnsi"/>
          <w:b w:val="0"/>
          <w:bCs/>
          <w:sz w:val="22"/>
          <w:szCs w:val="22"/>
        </w:rPr>
      </w:pPr>
      <w:r>
        <w:rPr>
          <w:rFonts w:asciiTheme="minorHAnsi" w:hAnsiTheme="minorHAnsi" w:cstheme="minorHAnsi"/>
          <w:b w:val="0"/>
          <w:bCs/>
          <w:sz w:val="22"/>
          <w:szCs w:val="22"/>
        </w:rPr>
        <w:t xml:space="preserve">Dane GUS dotyczące </w:t>
      </w:r>
      <w:r w:rsidR="00470114">
        <w:rPr>
          <w:rFonts w:asciiTheme="minorHAnsi" w:hAnsiTheme="minorHAnsi" w:cstheme="minorHAnsi"/>
          <w:b w:val="0"/>
          <w:bCs/>
          <w:sz w:val="22"/>
          <w:szCs w:val="22"/>
        </w:rPr>
        <w:t>województwa</w:t>
      </w:r>
      <w:r>
        <w:rPr>
          <w:rFonts w:asciiTheme="minorHAnsi" w:hAnsiTheme="minorHAnsi" w:cstheme="minorHAnsi"/>
          <w:b w:val="0"/>
          <w:bCs/>
          <w:sz w:val="22"/>
          <w:szCs w:val="22"/>
        </w:rPr>
        <w:t xml:space="preserve"> pokazują, że w roku 2020 w 85,1% gospodarstw domowych znajdowało się urządzenie z dostępem do Internetu</w:t>
      </w:r>
      <w:r w:rsidR="004F1159">
        <w:rPr>
          <w:rFonts w:asciiTheme="minorHAnsi" w:hAnsiTheme="minorHAnsi" w:cstheme="minorHAnsi"/>
          <w:b w:val="0"/>
          <w:bCs/>
          <w:sz w:val="22"/>
          <w:szCs w:val="22"/>
        </w:rPr>
        <w:t>, a s</w:t>
      </w:r>
      <w:r w:rsidR="009071EC">
        <w:rPr>
          <w:rFonts w:asciiTheme="minorHAnsi" w:hAnsiTheme="minorHAnsi" w:cstheme="minorHAnsi"/>
          <w:b w:val="0"/>
          <w:bCs/>
          <w:sz w:val="22"/>
          <w:szCs w:val="22"/>
        </w:rPr>
        <w:t>pośród przedsiębiorstw z terenu województwa blisko 96% posiadało w roku 2019 szerokopasmowy dostęp do Internetu.</w:t>
      </w:r>
      <w:r w:rsidR="00C01583">
        <w:rPr>
          <w:rFonts w:asciiTheme="minorHAnsi" w:hAnsiTheme="minorHAnsi" w:cstheme="minorHAnsi"/>
          <w:b w:val="0"/>
          <w:bCs/>
          <w:sz w:val="22"/>
          <w:szCs w:val="22"/>
        </w:rPr>
        <w:t xml:space="preserve"> </w:t>
      </w:r>
      <w:r w:rsidR="00471555">
        <w:rPr>
          <w:rFonts w:asciiTheme="minorHAnsi" w:hAnsiTheme="minorHAnsi" w:cstheme="minorHAnsi"/>
          <w:b w:val="0"/>
          <w:bCs/>
          <w:sz w:val="22"/>
          <w:szCs w:val="22"/>
        </w:rPr>
        <w:t>Żaden z operatorów telekomunikacyjnych nie oferuje na terenie powiatu usług  w technologii 5G. T</w:t>
      </w:r>
      <w:r w:rsidR="00C01583">
        <w:rPr>
          <w:rFonts w:asciiTheme="minorHAnsi" w:hAnsiTheme="minorHAnsi" w:cstheme="minorHAnsi"/>
          <w:b w:val="0"/>
          <w:bCs/>
          <w:sz w:val="22"/>
          <w:szCs w:val="22"/>
        </w:rPr>
        <w:t xml:space="preserve">eren powiatu </w:t>
      </w:r>
      <w:r w:rsidR="00471555">
        <w:rPr>
          <w:rFonts w:asciiTheme="minorHAnsi" w:hAnsiTheme="minorHAnsi" w:cstheme="minorHAnsi"/>
          <w:b w:val="0"/>
          <w:bCs/>
          <w:sz w:val="22"/>
          <w:szCs w:val="22"/>
        </w:rPr>
        <w:t xml:space="preserve">w 80% </w:t>
      </w:r>
      <w:r w:rsidR="00C01583">
        <w:rPr>
          <w:rFonts w:asciiTheme="minorHAnsi" w:hAnsiTheme="minorHAnsi" w:cstheme="minorHAnsi"/>
          <w:b w:val="0"/>
          <w:bCs/>
          <w:sz w:val="22"/>
          <w:szCs w:val="22"/>
        </w:rPr>
        <w:t>objęt</w:t>
      </w:r>
      <w:r w:rsidR="00471555">
        <w:rPr>
          <w:rFonts w:asciiTheme="minorHAnsi" w:hAnsiTheme="minorHAnsi" w:cstheme="minorHAnsi"/>
          <w:b w:val="0"/>
          <w:bCs/>
          <w:sz w:val="22"/>
          <w:szCs w:val="22"/>
        </w:rPr>
        <w:t>y</w:t>
      </w:r>
      <w:r w:rsidR="00C01583">
        <w:rPr>
          <w:rFonts w:asciiTheme="minorHAnsi" w:hAnsiTheme="minorHAnsi" w:cstheme="minorHAnsi"/>
          <w:b w:val="0"/>
          <w:bCs/>
          <w:sz w:val="22"/>
          <w:szCs w:val="22"/>
        </w:rPr>
        <w:t xml:space="preserve"> jest infrastrukturą zapewniającą dostęp do szerokopasmowego</w:t>
      </w:r>
      <w:r w:rsidR="00C01583">
        <w:rPr>
          <w:rStyle w:val="Odwoanieprzypisudolnego"/>
          <w:rFonts w:asciiTheme="minorHAnsi" w:hAnsiTheme="minorHAnsi" w:cstheme="minorHAnsi"/>
          <w:b w:val="0"/>
          <w:bCs/>
          <w:sz w:val="22"/>
          <w:szCs w:val="22"/>
        </w:rPr>
        <w:footnoteReference w:id="1"/>
      </w:r>
      <w:r w:rsidR="00C01583">
        <w:rPr>
          <w:rFonts w:asciiTheme="minorHAnsi" w:hAnsiTheme="minorHAnsi" w:cstheme="minorHAnsi"/>
          <w:b w:val="0"/>
          <w:bCs/>
          <w:sz w:val="22"/>
          <w:szCs w:val="22"/>
        </w:rPr>
        <w:t xml:space="preserve"> Internetu.</w:t>
      </w:r>
      <w:r w:rsidR="00A737C9">
        <w:rPr>
          <w:rFonts w:asciiTheme="minorHAnsi" w:hAnsiTheme="minorHAnsi" w:cstheme="minorHAnsi"/>
          <w:b w:val="0"/>
          <w:bCs/>
          <w:sz w:val="22"/>
          <w:szCs w:val="22"/>
        </w:rPr>
        <w:t xml:space="preserve"> </w:t>
      </w:r>
      <w:r w:rsidR="00471555">
        <w:rPr>
          <w:rFonts w:asciiTheme="minorHAnsi" w:hAnsiTheme="minorHAnsi" w:cstheme="minorHAnsi"/>
          <w:b w:val="0"/>
          <w:bCs/>
          <w:sz w:val="22"/>
          <w:szCs w:val="22"/>
        </w:rPr>
        <w:t>Brak pokrycia Internetem szerokopasmowym występuje głównie w południowej i wschodniej części gminy Zapolice oraz w kilku fragmentach gminy Szadek.</w:t>
      </w:r>
      <w:r w:rsidR="00A737C9">
        <w:rPr>
          <w:rFonts w:asciiTheme="minorHAnsi" w:hAnsiTheme="minorHAnsi" w:cstheme="minorHAnsi"/>
          <w:b w:val="0"/>
          <w:bCs/>
          <w:sz w:val="22"/>
          <w:szCs w:val="22"/>
        </w:rPr>
        <w:t xml:space="preserve"> </w:t>
      </w:r>
      <w:r w:rsidR="00867CDE" w:rsidRPr="00867CDE">
        <w:rPr>
          <w:rFonts w:asciiTheme="minorHAnsi" w:hAnsiTheme="minorHAnsi" w:cstheme="minorHAnsi"/>
          <w:b w:val="0"/>
          <w:bCs/>
          <w:sz w:val="22"/>
          <w:szCs w:val="22"/>
        </w:rPr>
        <w:t xml:space="preserve">Jak zauważa firma </w:t>
      </w:r>
      <w:proofErr w:type="spellStart"/>
      <w:r w:rsidR="00867CDE" w:rsidRPr="00867CDE">
        <w:rPr>
          <w:rFonts w:asciiTheme="minorHAnsi" w:hAnsiTheme="minorHAnsi" w:cstheme="minorHAnsi"/>
          <w:b w:val="0"/>
          <w:bCs/>
          <w:sz w:val="22"/>
          <w:szCs w:val="22"/>
        </w:rPr>
        <w:t>Nexera</w:t>
      </w:r>
      <w:proofErr w:type="spellEnd"/>
      <w:r w:rsidR="00867CDE" w:rsidRPr="00867CDE">
        <w:rPr>
          <w:rFonts w:asciiTheme="minorHAnsi" w:hAnsiTheme="minorHAnsi" w:cstheme="minorHAnsi"/>
          <w:b w:val="0"/>
          <w:bCs/>
          <w:sz w:val="22"/>
          <w:szCs w:val="22"/>
        </w:rPr>
        <w:t xml:space="preserve"> (infrastrukturalna grupa telekomunikacyjna, budująca nowoczesną światłowodową sieć dostępową w czternastu obszarach środkowej i północno-wschodniej Polski w ramach Programu Operacyjnego Polska Cyfrowa)</w:t>
      </w:r>
      <w:r w:rsidR="00867CDE">
        <w:rPr>
          <w:rFonts w:asciiTheme="minorHAnsi" w:hAnsiTheme="minorHAnsi" w:cstheme="minorHAnsi"/>
          <w:b w:val="0"/>
          <w:bCs/>
          <w:sz w:val="22"/>
          <w:szCs w:val="22"/>
        </w:rPr>
        <w:t>,</w:t>
      </w:r>
      <w:r w:rsidR="00867CDE" w:rsidRPr="00867CDE">
        <w:rPr>
          <w:rFonts w:asciiTheme="minorHAnsi" w:hAnsiTheme="minorHAnsi" w:cstheme="minorHAnsi"/>
          <w:b w:val="0"/>
          <w:bCs/>
          <w:sz w:val="22"/>
          <w:szCs w:val="22"/>
        </w:rPr>
        <w:t xml:space="preserve"> w swoim </w:t>
      </w:r>
      <w:r w:rsidR="00867CDE" w:rsidRPr="00867CDE">
        <w:rPr>
          <w:rFonts w:asciiTheme="minorHAnsi" w:hAnsiTheme="minorHAnsi" w:cstheme="minorHAnsi"/>
          <w:b w:val="0"/>
          <w:bCs/>
          <w:sz w:val="22"/>
          <w:szCs w:val="22"/>
        </w:rPr>
        <w:lastRenderedPageBreak/>
        <w:t xml:space="preserve">raporcie </w:t>
      </w:r>
      <w:r w:rsidR="00FC02A1">
        <w:rPr>
          <w:rFonts w:asciiTheme="minorHAnsi" w:hAnsiTheme="minorHAnsi" w:cstheme="minorHAnsi"/>
          <w:b w:val="0"/>
          <w:bCs/>
          <w:sz w:val="22"/>
          <w:szCs w:val="22"/>
        </w:rPr>
        <w:t>#</w:t>
      </w:r>
      <w:r w:rsidR="00867CDE" w:rsidRPr="00867CDE">
        <w:rPr>
          <w:rFonts w:asciiTheme="minorHAnsi" w:hAnsiTheme="minorHAnsi" w:cstheme="minorHAnsi"/>
          <w:b w:val="0"/>
          <w:bCs/>
          <w:sz w:val="22"/>
          <w:szCs w:val="22"/>
        </w:rPr>
        <w:t>Regiony</w:t>
      </w:r>
      <w:r w:rsidR="00FC02A1">
        <w:rPr>
          <w:rFonts w:asciiTheme="minorHAnsi" w:hAnsiTheme="minorHAnsi" w:cstheme="minorHAnsi"/>
          <w:b w:val="0"/>
          <w:bCs/>
          <w:sz w:val="22"/>
          <w:szCs w:val="22"/>
        </w:rPr>
        <w:t>NEXERY</w:t>
      </w:r>
      <w:r w:rsidR="00867CDE" w:rsidRPr="00867CDE">
        <w:rPr>
          <w:rFonts w:asciiTheme="minorHAnsi" w:hAnsiTheme="minorHAnsi" w:cstheme="minorHAnsi"/>
          <w:b w:val="0"/>
          <w:bCs/>
          <w:sz w:val="22"/>
          <w:szCs w:val="22"/>
        </w:rPr>
        <w:t>2020</w:t>
      </w:r>
      <w:r w:rsidR="00867CDE">
        <w:rPr>
          <w:rStyle w:val="Odwoanieprzypisudolnego"/>
          <w:rFonts w:asciiTheme="minorHAnsi" w:hAnsiTheme="minorHAnsi" w:cstheme="minorHAnsi"/>
          <w:b w:val="0"/>
          <w:bCs/>
          <w:sz w:val="22"/>
          <w:szCs w:val="22"/>
        </w:rPr>
        <w:footnoteReference w:id="2"/>
      </w:r>
      <w:r w:rsidR="00867CDE">
        <w:rPr>
          <w:rFonts w:asciiTheme="minorHAnsi" w:hAnsiTheme="minorHAnsi" w:cstheme="minorHAnsi"/>
          <w:b w:val="0"/>
          <w:bCs/>
          <w:sz w:val="22"/>
          <w:szCs w:val="22"/>
        </w:rPr>
        <w:t>,</w:t>
      </w:r>
      <w:r w:rsidR="00867CDE" w:rsidRPr="00867CDE">
        <w:rPr>
          <w:rFonts w:asciiTheme="minorHAnsi" w:hAnsiTheme="minorHAnsi" w:cstheme="minorHAnsi"/>
          <w:b w:val="0"/>
          <w:bCs/>
          <w:sz w:val="22"/>
          <w:szCs w:val="22"/>
        </w:rPr>
        <w:t xml:space="preserve"> pandemia SARS-CoV-2 stała się największym w historii motywatorem do korzystania z </w:t>
      </w:r>
      <w:r w:rsidR="00577BEF">
        <w:rPr>
          <w:rFonts w:asciiTheme="minorHAnsi" w:hAnsiTheme="minorHAnsi" w:cstheme="minorHAnsi"/>
          <w:b w:val="0"/>
          <w:bCs/>
          <w:sz w:val="22"/>
          <w:szCs w:val="22"/>
        </w:rPr>
        <w:t>I</w:t>
      </w:r>
      <w:r w:rsidR="00867CDE" w:rsidRPr="00867CDE">
        <w:rPr>
          <w:rFonts w:asciiTheme="minorHAnsi" w:hAnsiTheme="minorHAnsi" w:cstheme="minorHAnsi"/>
          <w:b w:val="0"/>
          <w:bCs/>
          <w:sz w:val="22"/>
          <w:szCs w:val="22"/>
        </w:rPr>
        <w:t>nternetu. Zapotrzebowanie na usługi dostępne online w różnych obszarach życia mieszkańców</w:t>
      </w:r>
      <w:r w:rsidR="000B373D">
        <w:rPr>
          <w:rFonts w:asciiTheme="minorHAnsi" w:hAnsiTheme="minorHAnsi" w:cstheme="minorHAnsi"/>
          <w:b w:val="0"/>
          <w:bCs/>
          <w:sz w:val="22"/>
          <w:szCs w:val="22"/>
        </w:rPr>
        <w:t xml:space="preserve"> - </w:t>
      </w:r>
      <w:r w:rsidR="00867CDE" w:rsidRPr="00867CDE">
        <w:rPr>
          <w:rFonts w:asciiTheme="minorHAnsi" w:hAnsiTheme="minorHAnsi" w:cstheme="minorHAnsi"/>
          <w:b w:val="0"/>
          <w:bCs/>
          <w:sz w:val="22"/>
          <w:szCs w:val="22"/>
        </w:rPr>
        <w:t>praca, nauka, rozrywka, zakupy, bankowość</w:t>
      </w:r>
      <w:r w:rsidR="000B373D">
        <w:rPr>
          <w:rFonts w:asciiTheme="minorHAnsi" w:hAnsiTheme="minorHAnsi" w:cstheme="minorHAnsi"/>
          <w:b w:val="0"/>
          <w:bCs/>
          <w:sz w:val="22"/>
          <w:szCs w:val="22"/>
        </w:rPr>
        <w:t>,</w:t>
      </w:r>
      <w:r w:rsidR="00867CDE" w:rsidRPr="00867CDE">
        <w:rPr>
          <w:rFonts w:asciiTheme="minorHAnsi" w:hAnsiTheme="minorHAnsi" w:cstheme="minorHAnsi"/>
          <w:b w:val="0"/>
          <w:bCs/>
          <w:sz w:val="22"/>
          <w:szCs w:val="22"/>
        </w:rPr>
        <w:t xml:space="preserve"> skokowo wzrosło.</w:t>
      </w:r>
      <w:r w:rsidR="00577BEF">
        <w:rPr>
          <w:rFonts w:asciiTheme="minorHAnsi" w:hAnsiTheme="minorHAnsi" w:cstheme="minorHAnsi"/>
          <w:b w:val="0"/>
          <w:bCs/>
          <w:sz w:val="22"/>
          <w:szCs w:val="22"/>
        </w:rPr>
        <w:t xml:space="preserve"> Dlatego najważniejszym wyzwaniem najbliższego okresu jest zapewnienie wszystkim mieszkańcom powiatu dostępu do szybkiego Internetu.</w:t>
      </w:r>
    </w:p>
    <w:p w14:paraId="099ED237" w14:textId="2E70B5FB" w:rsidR="00FB45F5" w:rsidRDefault="003727AD" w:rsidP="00C041C2">
      <w:pPr>
        <w:pStyle w:val="Tekstpodstawowy"/>
        <w:spacing w:after="120" w:line="360" w:lineRule="auto"/>
        <w:ind w:firstLine="720"/>
        <w:rPr>
          <w:rFonts w:asciiTheme="minorHAnsi" w:hAnsiTheme="minorHAnsi" w:cstheme="minorHAnsi"/>
          <w:b w:val="0"/>
          <w:bCs/>
          <w:sz w:val="22"/>
          <w:szCs w:val="22"/>
        </w:rPr>
      </w:pPr>
      <w:r>
        <w:rPr>
          <w:rFonts w:asciiTheme="minorHAnsi" w:hAnsiTheme="minorHAnsi" w:cstheme="minorHAnsi"/>
          <w:b w:val="0"/>
          <w:bCs/>
          <w:sz w:val="22"/>
          <w:szCs w:val="22"/>
        </w:rPr>
        <w:t>W powiecie funkcjonuje sieć transportu zbiorowego.</w:t>
      </w:r>
      <w:r w:rsidR="003E415E">
        <w:rPr>
          <w:rFonts w:asciiTheme="minorHAnsi" w:hAnsiTheme="minorHAnsi" w:cstheme="minorHAnsi"/>
          <w:b w:val="0"/>
          <w:bCs/>
          <w:sz w:val="22"/>
          <w:szCs w:val="22"/>
        </w:rPr>
        <w:t xml:space="preserve"> Z</w:t>
      </w:r>
      <w:r w:rsidR="00D9152F">
        <w:rPr>
          <w:rFonts w:asciiTheme="minorHAnsi" w:hAnsiTheme="minorHAnsi" w:cstheme="minorHAnsi"/>
          <w:b w:val="0"/>
          <w:bCs/>
          <w:sz w:val="22"/>
          <w:szCs w:val="22"/>
        </w:rPr>
        <w:t xml:space="preserve">apewnione są bezpośrednie połączenia gmin z miastem Zduńska Wola oraz z Łodzią. Obsługę pasażerów prowadzą: Miejskie Przedsiębiorstwo Komunikacji </w:t>
      </w:r>
      <w:r w:rsidR="003E415E">
        <w:rPr>
          <w:rFonts w:asciiTheme="minorHAnsi" w:hAnsiTheme="minorHAnsi" w:cstheme="minorHAnsi"/>
          <w:b w:val="0"/>
          <w:bCs/>
          <w:sz w:val="22"/>
          <w:szCs w:val="22"/>
        </w:rPr>
        <w:t>S</w:t>
      </w:r>
      <w:r w:rsidR="00D9152F">
        <w:rPr>
          <w:rFonts w:asciiTheme="minorHAnsi" w:hAnsiTheme="minorHAnsi" w:cstheme="minorHAnsi"/>
          <w:b w:val="0"/>
          <w:bCs/>
          <w:sz w:val="22"/>
          <w:szCs w:val="22"/>
        </w:rPr>
        <w:t>p. z o.o.</w:t>
      </w:r>
      <w:r w:rsidR="003E415E">
        <w:rPr>
          <w:rFonts w:asciiTheme="minorHAnsi" w:hAnsiTheme="minorHAnsi" w:cstheme="minorHAnsi"/>
          <w:b w:val="0"/>
          <w:bCs/>
          <w:sz w:val="22"/>
          <w:szCs w:val="22"/>
        </w:rPr>
        <w:t xml:space="preserve">, PKS „Wieluń” Sp. z o.o., PKS „Sieradz” Sp. z o.o., MPK </w:t>
      </w:r>
      <w:r w:rsidR="00242E9E">
        <w:rPr>
          <w:rFonts w:asciiTheme="minorHAnsi" w:hAnsiTheme="minorHAnsi" w:cstheme="minorHAnsi"/>
          <w:b w:val="0"/>
          <w:bCs/>
          <w:sz w:val="22"/>
          <w:szCs w:val="22"/>
        </w:rPr>
        <w:br/>
      </w:r>
      <w:r w:rsidR="003E415E">
        <w:rPr>
          <w:rFonts w:asciiTheme="minorHAnsi" w:hAnsiTheme="minorHAnsi" w:cstheme="minorHAnsi"/>
          <w:b w:val="0"/>
          <w:bCs/>
          <w:sz w:val="22"/>
          <w:szCs w:val="22"/>
        </w:rPr>
        <w:t xml:space="preserve">w Sieradzu Sp. z o.o., Wicher Travel Tomasz Kurzawa – Poddębice, REGIO TRAVEL M. Kamiński – Łódź, Nadgoplańska Komunikacja Autobusowa Grzegorz </w:t>
      </w:r>
      <w:proofErr w:type="spellStart"/>
      <w:r w:rsidR="003E415E">
        <w:rPr>
          <w:rFonts w:asciiTheme="minorHAnsi" w:hAnsiTheme="minorHAnsi" w:cstheme="minorHAnsi"/>
          <w:b w:val="0"/>
          <w:bCs/>
          <w:sz w:val="22"/>
          <w:szCs w:val="22"/>
        </w:rPr>
        <w:t>Arent</w:t>
      </w:r>
      <w:proofErr w:type="spellEnd"/>
      <w:r w:rsidR="003E415E">
        <w:rPr>
          <w:rFonts w:asciiTheme="minorHAnsi" w:hAnsiTheme="minorHAnsi" w:cstheme="minorHAnsi"/>
          <w:b w:val="0"/>
          <w:bCs/>
          <w:sz w:val="22"/>
          <w:szCs w:val="22"/>
        </w:rPr>
        <w:t xml:space="preserve"> – Kruszwica, PKP Przewozy Regionalne </w:t>
      </w:r>
      <w:r w:rsidR="00C041C2">
        <w:rPr>
          <w:rFonts w:asciiTheme="minorHAnsi" w:hAnsiTheme="minorHAnsi" w:cstheme="minorHAnsi"/>
          <w:b w:val="0"/>
          <w:bCs/>
          <w:sz w:val="22"/>
          <w:szCs w:val="22"/>
        </w:rPr>
        <w:br/>
      </w:r>
      <w:r w:rsidR="003E415E">
        <w:rPr>
          <w:rFonts w:asciiTheme="minorHAnsi" w:hAnsiTheme="minorHAnsi" w:cstheme="minorHAnsi"/>
          <w:b w:val="0"/>
          <w:bCs/>
          <w:sz w:val="22"/>
          <w:szCs w:val="22"/>
        </w:rPr>
        <w:t>sp. z o.o.</w:t>
      </w:r>
      <w:r w:rsidR="004B13B8">
        <w:rPr>
          <w:rFonts w:asciiTheme="minorHAnsi" w:hAnsiTheme="minorHAnsi" w:cstheme="minorHAnsi"/>
          <w:b w:val="0"/>
          <w:bCs/>
          <w:sz w:val="22"/>
          <w:szCs w:val="22"/>
        </w:rPr>
        <w:t xml:space="preserve"> </w:t>
      </w:r>
      <w:r w:rsidR="00852E85">
        <w:rPr>
          <w:rFonts w:asciiTheme="minorHAnsi" w:hAnsiTheme="minorHAnsi" w:cstheme="minorHAnsi"/>
          <w:b w:val="0"/>
          <w:bCs/>
          <w:sz w:val="22"/>
          <w:szCs w:val="22"/>
        </w:rPr>
        <w:t>Największym lokalnym przewoźnikiem jest MPK Sp. z o.o., któr</w:t>
      </w:r>
      <w:r w:rsidR="006C0862">
        <w:rPr>
          <w:rFonts w:asciiTheme="minorHAnsi" w:hAnsiTheme="minorHAnsi" w:cstheme="minorHAnsi"/>
          <w:b w:val="0"/>
          <w:bCs/>
          <w:sz w:val="22"/>
          <w:szCs w:val="22"/>
        </w:rPr>
        <w:t>e</w:t>
      </w:r>
      <w:r w:rsidR="00852E85">
        <w:rPr>
          <w:rFonts w:asciiTheme="minorHAnsi" w:hAnsiTheme="minorHAnsi" w:cstheme="minorHAnsi"/>
          <w:b w:val="0"/>
          <w:bCs/>
          <w:sz w:val="22"/>
          <w:szCs w:val="22"/>
        </w:rPr>
        <w:t xml:space="preserve"> obsługuje</w:t>
      </w:r>
      <w:r w:rsidR="00E43CD0">
        <w:rPr>
          <w:rFonts w:asciiTheme="minorHAnsi" w:hAnsiTheme="minorHAnsi" w:cstheme="minorHAnsi"/>
          <w:b w:val="0"/>
          <w:bCs/>
          <w:sz w:val="22"/>
          <w:szCs w:val="22"/>
        </w:rPr>
        <w:t xml:space="preserve"> 10 linii komunikacyjnych, w tym cztery linie miejskie, cztery podmiejskie</w:t>
      </w:r>
      <w:r w:rsidR="006C0862">
        <w:rPr>
          <w:rFonts w:asciiTheme="minorHAnsi" w:hAnsiTheme="minorHAnsi" w:cstheme="minorHAnsi"/>
          <w:b w:val="0"/>
          <w:bCs/>
          <w:sz w:val="22"/>
          <w:szCs w:val="22"/>
        </w:rPr>
        <w:t xml:space="preserve"> (łączące miasto Zduńska Wola </w:t>
      </w:r>
      <w:r w:rsidR="00C041C2">
        <w:rPr>
          <w:rFonts w:asciiTheme="minorHAnsi" w:hAnsiTheme="minorHAnsi" w:cstheme="minorHAnsi"/>
          <w:b w:val="0"/>
          <w:bCs/>
          <w:sz w:val="22"/>
          <w:szCs w:val="22"/>
        </w:rPr>
        <w:br/>
      </w:r>
      <w:r w:rsidR="006C0862">
        <w:rPr>
          <w:rFonts w:asciiTheme="minorHAnsi" w:hAnsiTheme="minorHAnsi" w:cstheme="minorHAnsi"/>
          <w:b w:val="0"/>
          <w:bCs/>
          <w:sz w:val="22"/>
          <w:szCs w:val="22"/>
        </w:rPr>
        <w:t>z gminą Zapolice oraz gminą Zduńska Wola)</w:t>
      </w:r>
      <w:r w:rsidR="00E43CD0">
        <w:rPr>
          <w:rFonts w:asciiTheme="minorHAnsi" w:hAnsiTheme="minorHAnsi" w:cstheme="minorHAnsi"/>
          <w:b w:val="0"/>
          <w:bCs/>
          <w:sz w:val="22"/>
          <w:szCs w:val="22"/>
        </w:rPr>
        <w:t xml:space="preserve"> oraz dwie międzymiastowe</w:t>
      </w:r>
      <w:r w:rsidR="006C0862">
        <w:rPr>
          <w:rFonts w:asciiTheme="minorHAnsi" w:hAnsiTheme="minorHAnsi" w:cstheme="minorHAnsi"/>
          <w:b w:val="0"/>
          <w:bCs/>
          <w:sz w:val="22"/>
          <w:szCs w:val="22"/>
        </w:rPr>
        <w:t xml:space="preserve"> (</w:t>
      </w:r>
      <w:r w:rsidR="001D2462">
        <w:rPr>
          <w:rFonts w:asciiTheme="minorHAnsi" w:hAnsiTheme="minorHAnsi" w:cstheme="minorHAnsi"/>
          <w:b w:val="0"/>
          <w:bCs/>
          <w:sz w:val="22"/>
          <w:szCs w:val="22"/>
        </w:rPr>
        <w:t>Zduńska Wola – Sieradz)</w:t>
      </w:r>
      <w:r w:rsidR="00E43CD0">
        <w:rPr>
          <w:rFonts w:asciiTheme="minorHAnsi" w:hAnsiTheme="minorHAnsi" w:cstheme="minorHAnsi"/>
          <w:b w:val="0"/>
          <w:bCs/>
          <w:sz w:val="22"/>
          <w:szCs w:val="22"/>
        </w:rPr>
        <w:t xml:space="preserve">. </w:t>
      </w:r>
      <w:r w:rsidR="004B13B8">
        <w:rPr>
          <w:rFonts w:asciiTheme="minorHAnsi" w:hAnsiTheme="minorHAnsi" w:cstheme="minorHAnsi"/>
          <w:b w:val="0"/>
          <w:bCs/>
          <w:sz w:val="22"/>
          <w:szCs w:val="22"/>
        </w:rPr>
        <w:t>Usługi zbiorowego przewozu osób świadczą również przewoźnicy kolejowi: Łódzka Kolej Aglomeracyjna, Koleje Wielkopolskie Sp. z o.o.</w:t>
      </w:r>
      <w:r w:rsidR="00A418CB">
        <w:rPr>
          <w:rFonts w:asciiTheme="minorHAnsi" w:hAnsiTheme="minorHAnsi" w:cstheme="minorHAnsi"/>
          <w:b w:val="0"/>
          <w:bCs/>
          <w:sz w:val="22"/>
          <w:szCs w:val="22"/>
        </w:rPr>
        <w:t xml:space="preserve"> i PKP Intercity sp. z o.o.</w:t>
      </w:r>
      <w:r w:rsidR="00226350">
        <w:rPr>
          <w:rFonts w:asciiTheme="minorHAnsi" w:hAnsiTheme="minorHAnsi" w:cstheme="minorHAnsi"/>
          <w:b w:val="0"/>
          <w:bCs/>
          <w:sz w:val="22"/>
          <w:szCs w:val="22"/>
        </w:rPr>
        <w:t xml:space="preserve"> Tylko w roku 2019, który przyjmuje się jako bardziej miarodajny niż 2020, podczas którego trwała epidemia SARS-CoV2,</w:t>
      </w:r>
      <w:r w:rsidR="00E44A01">
        <w:rPr>
          <w:rFonts w:asciiTheme="minorHAnsi" w:hAnsiTheme="minorHAnsi" w:cstheme="minorHAnsi"/>
          <w:b w:val="0"/>
          <w:bCs/>
          <w:sz w:val="22"/>
          <w:szCs w:val="22"/>
        </w:rPr>
        <w:t xml:space="preserve"> na stacji kolejowej Zduńska Wola do pociągów Łódzkiej Kolei Aglomeracyjnej wsiadło i wysiadło ponad 11</w:t>
      </w:r>
      <w:r w:rsidR="0055392C">
        <w:rPr>
          <w:rFonts w:asciiTheme="minorHAnsi" w:hAnsiTheme="minorHAnsi" w:cstheme="minorHAnsi"/>
          <w:b w:val="0"/>
          <w:bCs/>
          <w:sz w:val="22"/>
          <w:szCs w:val="22"/>
        </w:rPr>
        <w:t>2</w:t>
      </w:r>
      <w:r w:rsidR="00E44A01">
        <w:rPr>
          <w:rFonts w:asciiTheme="minorHAnsi" w:hAnsiTheme="minorHAnsi" w:cstheme="minorHAnsi"/>
          <w:b w:val="0"/>
          <w:bCs/>
          <w:sz w:val="22"/>
          <w:szCs w:val="22"/>
        </w:rPr>
        <w:t xml:space="preserve"> tys. osób.</w:t>
      </w:r>
      <w:r w:rsidR="004B4CBA">
        <w:rPr>
          <w:rFonts w:asciiTheme="minorHAnsi" w:hAnsiTheme="minorHAnsi" w:cstheme="minorHAnsi"/>
          <w:b w:val="0"/>
          <w:bCs/>
          <w:sz w:val="22"/>
          <w:szCs w:val="22"/>
        </w:rPr>
        <w:br/>
        <w:t xml:space="preserve">Rys. 5. </w:t>
      </w:r>
      <w:r w:rsidR="00FB45F5">
        <w:rPr>
          <w:rFonts w:asciiTheme="minorHAnsi" w:hAnsiTheme="minorHAnsi" w:cstheme="minorHAnsi"/>
          <w:b w:val="0"/>
          <w:bCs/>
          <w:sz w:val="22"/>
          <w:szCs w:val="22"/>
        </w:rPr>
        <w:t>Liczby pociągów „ŁKA” oraz pasażerów wsiadających/wysiadających na stacji Zduńska Wola</w:t>
      </w:r>
    </w:p>
    <w:p w14:paraId="29A6F0D1" w14:textId="3DB67990" w:rsidR="00226350" w:rsidRDefault="00226350" w:rsidP="00F27064">
      <w:pPr>
        <w:pStyle w:val="Tekstpodstawowy"/>
        <w:spacing w:after="120" w:line="360" w:lineRule="auto"/>
        <w:ind w:firstLine="720"/>
        <w:rPr>
          <w:rFonts w:asciiTheme="minorHAnsi" w:hAnsiTheme="minorHAnsi" w:cstheme="minorHAnsi"/>
          <w:b w:val="0"/>
          <w:bCs/>
          <w:sz w:val="22"/>
          <w:szCs w:val="22"/>
        </w:rPr>
      </w:pPr>
      <w:r>
        <w:rPr>
          <w:noProof/>
        </w:rPr>
        <w:drawing>
          <wp:inline distT="0" distB="0" distL="0" distR="0" wp14:anchorId="699BA987" wp14:editId="6477E6CB">
            <wp:extent cx="4895850" cy="2838450"/>
            <wp:effectExtent l="0" t="0" r="0" b="0"/>
            <wp:docPr id="16" name="Wykres 16">
              <a:extLst xmlns:a="http://schemas.openxmlformats.org/drawingml/2006/main">
                <a:ext uri="{FF2B5EF4-FFF2-40B4-BE49-F238E27FC236}">
                  <a16:creationId xmlns:a16="http://schemas.microsoft.com/office/drawing/2014/main" id="{A2FF7065-2969-4EF7-83BD-3493EB29E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624E66" w14:textId="764FCB80" w:rsidR="00226350" w:rsidRPr="00226350" w:rsidRDefault="00226350" w:rsidP="00226350">
      <w:pPr>
        <w:pStyle w:val="Tekstpodstawowy"/>
        <w:spacing w:after="120" w:line="360" w:lineRule="auto"/>
        <w:ind w:firstLine="720"/>
        <w:jc w:val="right"/>
        <w:rPr>
          <w:rFonts w:asciiTheme="minorHAnsi" w:hAnsiTheme="minorHAnsi" w:cstheme="minorHAnsi"/>
          <w:b w:val="0"/>
          <w:bCs/>
          <w:i/>
          <w:iCs/>
          <w:sz w:val="18"/>
          <w:szCs w:val="18"/>
        </w:rPr>
      </w:pPr>
      <w:r w:rsidRPr="00226350">
        <w:rPr>
          <w:rFonts w:asciiTheme="minorHAnsi" w:hAnsiTheme="minorHAnsi" w:cstheme="minorHAnsi"/>
          <w:b w:val="0"/>
          <w:bCs/>
          <w:i/>
          <w:iCs/>
          <w:sz w:val="18"/>
          <w:szCs w:val="18"/>
        </w:rPr>
        <w:t>Źródło: Wydział Zarządzania produktem „ŁKA” Sp. z o.o.</w:t>
      </w:r>
    </w:p>
    <w:p w14:paraId="54774E80" w14:textId="3DF2E0CD" w:rsidR="00D9152F" w:rsidRDefault="00A418CB" w:rsidP="00F27064">
      <w:pPr>
        <w:pStyle w:val="Tekstpodstawowy"/>
        <w:spacing w:after="120" w:line="360" w:lineRule="auto"/>
        <w:ind w:firstLine="720"/>
        <w:rPr>
          <w:rFonts w:asciiTheme="minorHAnsi" w:hAnsiTheme="minorHAnsi" w:cstheme="minorHAnsi"/>
          <w:b w:val="0"/>
          <w:bCs/>
          <w:sz w:val="22"/>
          <w:szCs w:val="22"/>
        </w:rPr>
      </w:pPr>
      <w:r>
        <w:rPr>
          <w:rFonts w:asciiTheme="minorHAnsi" w:hAnsiTheme="minorHAnsi" w:cstheme="minorHAnsi"/>
          <w:b w:val="0"/>
          <w:bCs/>
          <w:sz w:val="22"/>
          <w:szCs w:val="22"/>
        </w:rPr>
        <w:lastRenderedPageBreak/>
        <w:t xml:space="preserve"> </w:t>
      </w:r>
      <w:r w:rsidR="00AB40B7">
        <w:rPr>
          <w:rFonts w:asciiTheme="minorHAnsi" w:hAnsiTheme="minorHAnsi" w:cstheme="minorHAnsi"/>
          <w:b w:val="0"/>
          <w:bCs/>
          <w:sz w:val="22"/>
          <w:szCs w:val="22"/>
        </w:rPr>
        <w:t>W 202</w:t>
      </w:r>
      <w:r w:rsidR="00893171">
        <w:rPr>
          <w:rFonts w:asciiTheme="minorHAnsi" w:hAnsiTheme="minorHAnsi" w:cstheme="minorHAnsi"/>
          <w:b w:val="0"/>
          <w:bCs/>
          <w:sz w:val="22"/>
          <w:szCs w:val="22"/>
        </w:rPr>
        <w:t>1</w:t>
      </w:r>
      <w:r w:rsidR="00AB40B7">
        <w:rPr>
          <w:rFonts w:asciiTheme="minorHAnsi" w:hAnsiTheme="minorHAnsi" w:cstheme="minorHAnsi"/>
          <w:b w:val="0"/>
          <w:bCs/>
          <w:sz w:val="22"/>
          <w:szCs w:val="22"/>
        </w:rPr>
        <w:t xml:space="preserve"> roku rozpocz</w:t>
      </w:r>
      <w:r w:rsidR="00893171">
        <w:rPr>
          <w:rFonts w:asciiTheme="minorHAnsi" w:hAnsiTheme="minorHAnsi" w:cstheme="minorHAnsi"/>
          <w:b w:val="0"/>
          <w:bCs/>
          <w:sz w:val="22"/>
          <w:szCs w:val="22"/>
        </w:rPr>
        <w:t>ęła</w:t>
      </w:r>
      <w:r w:rsidR="00AB40B7">
        <w:rPr>
          <w:rFonts w:asciiTheme="minorHAnsi" w:hAnsiTheme="minorHAnsi" w:cstheme="minorHAnsi"/>
          <w:b w:val="0"/>
          <w:bCs/>
          <w:sz w:val="22"/>
          <w:szCs w:val="22"/>
        </w:rPr>
        <w:t xml:space="preserve"> się kompleksowa modernizacja budynku dworca PKP</w:t>
      </w:r>
      <w:r w:rsidR="00CB1D2F">
        <w:rPr>
          <w:rFonts w:asciiTheme="minorHAnsi" w:hAnsiTheme="minorHAnsi" w:cstheme="minorHAnsi"/>
          <w:b w:val="0"/>
          <w:bCs/>
          <w:sz w:val="22"/>
          <w:szCs w:val="22"/>
        </w:rPr>
        <w:t>.</w:t>
      </w:r>
      <w:r w:rsidR="00F677D4">
        <w:rPr>
          <w:rFonts w:asciiTheme="minorHAnsi" w:hAnsiTheme="minorHAnsi" w:cstheme="minorHAnsi"/>
          <w:b w:val="0"/>
          <w:bCs/>
          <w:sz w:val="22"/>
          <w:szCs w:val="22"/>
        </w:rPr>
        <w:t xml:space="preserve"> </w:t>
      </w:r>
      <w:r w:rsidR="00CB1D2F" w:rsidRPr="00CB1D2F">
        <w:rPr>
          <w:rFonts w:asciiTheme="minorHAnsi" w:hAnsiTheme="minorHAnsi" w:cstheme="minorHAnsi"/>
          <w:b w:val="0"/>
          <w:bCs/>
          <w:sz w:val="22"/>
          <w:szCs w:val="22"/>
        </w:rPr>
        <w:t>Planowany zakres prac obejmuje, obok przebudowy budynku dworca, także plac przed dworcem</w:t>
      </w:r>
      <w:r w:rsidR="00832B90">
        <w:rPr>
          <w:rFonts w:asciiTheme="minorHAnsi" w:hAnsiTheme="minorHAnsi" w:cstheme="minorHAnsi"/>
          <w:b w:val="0"/>
          <w:bCs/>
          <w:sz w:val="22"/>
          <w:szCs w:val="22"/>
        </w:rPr>
        <w:t>, gdzie powstanie węzeł przesiadkowy</w:t>
      </w:r>
      <w:r w:rsidR="00CB1D2F" w:rsidRPr="00CB1D2F">
        <w:rPr>
          <w:rFonts w:asciiTheme="minorHAnsi" w:hAnsiTheme="minorHAnsi" w:cstheme="minorHAnsi"/>
          <w:b w:val="0"/>
          <w:bCs/>
          <w:sz w:val="22"/>
          <w:szCs w:val="22"/>
        </w:rPr>
        <w:t xml:space="preserve">. </w:t>
      </w:r>
      <w:r w:rsidR="002E5F12">
        <w:rPr>
          <w:rFonts w:asciiTheme="minorHAnsi" w:hAnsiTheme="minorHAnsi" w:cstheme="minorHAnsi"/>
          <w:b w:val="0"/>
          <w:bCs/>
          <w:sz w:val="22"/>
          <w:szCs w:val="22"/>
        </w:rPr>
        <w:t>Planowany termin zakończenia modernizacji przypada na pierwszy kwartał 2023 roku.</w:t>
      </w:r>
    </w:p>
    <w:p w14:paraId="13CE0665" w14:textId="16AC87D0" w:rsidR="00C32F16" w:rsidRPr="008C7C66" w:rsidRDefault="00C32F16" w:rsidP="00F27064">
      <w:pPr>
        <w:spacing w:line="360" w:lineRule="auto"/>
        <w:jc w:val="both"/>
        <w:rPr>
          <w:rFonts w:cstheme="minorHAnsi"/>
          <w:b w:val="0"/>
          <w:bCs/>
          <w:sz w:val="22"/>
        </w:rPr>
      </w:pPr>
    </w:p>
    <w:p w14:paraId="6B39CAA0" w14:textId="45E9F958" w:rsidR="008C7C66" w:rsidRDefault="008C7C66" w:rsidP="00F27064">
      <w:pPr>
        <w:spacing w:line="360" w:lineRule="auto"/>
        <w:jc w:val="both"/>
        <w:rPr>
          <w:rFonts w:cstheme="minorHAnsi"/>
          <w:b w:val="0"/>
          <w:bCs/>
          <w:sz w:val="22"/>
        </w:rPr>
      </w:pPr>
    </w:p>
    <w:p w14:paraId="3C0F6DE0" w14:textId="36F6FA19" w:rsidR="00B25B06" w:rsidRDefault="00B25B06" w:rsidP="00F27064">
      <w:pPr>
        <w:spacing w:line="360" w:lineRule="auto"/>
        <w:jc w:val="both"/>
        <w:rPr>
          <w:rFonts w:cstheme="minorHAnsi"/>
          <w:b w:val="0"/>
          <w:bCs/>
          <w:sz w:val="22"/>
        </w:rPr>
      </w:pPr>
    </w:p>
    <w:p w14:paraId="3BE5751D" w14:textId="6CCA9FD1" w:rsidR="00B25B06" w:rsidRDefault="00B25B06" w:rsidP="00F27064">
      <w:pPr>
        <w:spacing w:line="360" w:lineRule="auto"/>
        <w:jc w:val="both"/>
        <w:rPr>
          <w:rFonts w:cstheme="minorHAnsi"/>
          <w:b w:val="0"/>
          <w:bCs/>
          <w:sz w:val="22"/>
        </w:rPr>
      </w:pPr>
    </w:p>
    <w:p w14:paraId="3461FD4D" w14:textId="2E3F4DDD" w:rsidR="00B25B06" w:rsidRDefault="00B25B06" w:rsidP="00F27064">
      <w:pPr>
        <w:spacing w:line="360" w:lineRule="auto"/>
        <w:jc w:val="both"/>
        <w:rPr>
          <w:rFonts w:cstheme="minorHAnsi"/>
          <w:b w:val="0"/>
          <w:bCs/>
          <w:sz w:val="22"/>
        </w:rPr>
      </w:pPr>
    </w:p>
    <w:p w14:paraId="24EF3685" w14:textId="77777777" w:rsidR="00620A13" w:rsidRDefault="00620A13" w:rsidP="00F27064">
      <w:pPr>
        <w:spacing w:line="360" w:lineRule="auto"/>
        <w:jc w:val="both"/>
        <w:rPr>
          <w:rFonts w:cstheme="minorHAnsi"/>
          <w:sz w:val="22"/>
        </w:rPr>
      </w:pPr>
    </w:p>
    <w:p w14:paraId="3386D5D0" w14:textId="77777777" w:rsidR="00620A13" w:rsidRDefault="00620A13" w:rsidP="00F27064">
      <w:pPr>
        <w:spacing w:line="360" w:lineRule="auto"/>
        <w:jc w:val="both"/>
        <w:rPr>
          <w:rFonts w:cstheme="minorHAnsi"/>
          <w:sz w:val="22"/>
        </w:rPr>
      </w:pPr>
    </w:p>
    <w:p w14:paraId="6EFEC330" w14:textId="77777777" w:rsidR="00620A13" w:rsidRDefault="00620A13" w:rsidP="00F27064">
      <w:pPr>
        <w:spacing w:line="360" w:lineRule="auto"/>
        <w:jc w:val="both"/>
        <w:rPr>
          <w:rFonts w:cstheme="minorHAnsi"/>
          <w:sz w:val="22"/>
        </w:rPr>
      </w:pPr>
    </w:p>
    <w:p w14:paraId="2A5A8658" w14:textId="77777777" w:rsidR="00620A13" w:rsidRDefault="00620A13" w:rsidP="00F27064">
      <w:pPr>
        <w:spacing w:line="360" w:lineRule="auto"/>
        <w:jc w:val="both"/>
        <w:rPr>
          <w:rFonts w:cstheme="minorHAnsi"/>
          <w:sz w:val="22"/>
        </w:rPr>
      </w:pPr>
    </w:p>
    <w:p w14:paraId="5D57DBA4" w14:textId="77777777" w:rsidR="00620A13" w:rsidRDefault="00620A13" w:rsidP="00F27064">
      <w:pPr>
        <w:spacing w:line="360" w:lineRule="auto"/>
        <w:jc w:val="both"/>
        <w:rPr>
          <w:rFonts w:cstheme="minorHAnsi"/>
          <w:sz w:val="22"/>
        </w:rPr>
      </w:pPr>
    </w:p>
    <w:p w14:paraId="15813906" w14:textId="77777777" w:rsidR="00620A13" w:rsidRDefault="00620A13" w:rsidP="00F27064">
      <w:pPr>
        <w:spacing w:line="360" w:lineRule="auto"/>
        <w:jc w:val="both"/>
        <w:rPr>
          <w:rFonts w:cstheme="minorHAnsi"/>
          <w:sz w:val="22"/>
        </w:rPr>
      </w:pPr>
    </w:p>
    <w:p w14:paraId="455A0910" w14:textId="546154D4" w:rsidR="00620A13" w:rsidRDefault="00620A13" w:rsidP="00F27064">
      <w:pPr>
        <w:spacing w:line="360" w:lineRule="auto"/>
        <w:jc w:val="both"/>
        <w:rPr>
          <w:rFonts w:cstheme="minorHAnsi"/>
          <w:sz w:val="22"/>
        </w:rPr>
      </w:pPr>
    </w:p>
    <w:p w14:paraId="35001EA9" w14:textId="60A50479" w:rsidR="005F6CBD" w:rsidRDefault="005F6CBD" w:rsidP="00F27064">
      <w:pPr>
        <w:spacing w:line="360" w:lineRule="auto"/>
        <w:jc w:val="both"/>
        <w:rPr>
          <w:rFonts w:cstheme="minorHAnsi"/>
          <w:sz w:val="22"/>
        </w:rPr>
      </w:pPr>
    </w:p>
    <w:p w14:paraId="35A96FF2" w14:textId="40387686" w:rsidR="005F6CBD" w:rsidRDefault="005F6CBD" w:rsidP="00F27064">
      <w:pPr>
        <w:spacing w:line="360" w:lineRule="auto"/>
        <w:jc w:val="both"/>
        <w:rPr>
          <w:rFonts w:cstheme="minorHAnsi"/>
          <w:sz w:val="22"/>
        </w:rPr>
      </w:pPr>
    </w:p>
    <w:p w14:paraId="5127C3D4" w14:textId="7D906AFD" w:rsidR="005F6CBD" w:rsidRDefault="005F6CBD" w:rsidP="00F27064">
      <w:pPr>
        <w:spacing w:line="360" w:lineRule="auto"/>
        <w:jc w:val="both"/>
        <w:rPr>
          <w:rFonts w:cstheme="minorHAnsi"/>
          <w:sz w:val="22"/>
        </w:rPr>
      </w:pPr>
    </w:p>
    <w:p w14:paraId="286556FC" w14:textId="52C6CAC0" w:rsidR="005F6CBD" w:rsidRDefault="005F6CBD" w:rsidP="00F27064">
      <w:pPr>
        <w:spacing w:line="360" w:lineRule="auto"/>
        <w:jc w:val="both"/>
        <w:rPr>
          <w:rFonts w:cstheme="minorHAnsi"/>
          <w:sz w:val="22"/>
        </w:rPr>
      </w:pPr>
    </w:p>
    <w:p w14:paraId="2F5D1359" w14:textId="20BC10E1" w:rsidR="005F6CBD" w:rsidRDefault="005F6CBD" w:rsidP="00F27064">
      <w:pPr>
        <w:spacing w:line="360" w:lineRule="auto"/>
        <w:jc w:val="both"/>
        <w:rPr>
          <w:rFonts w:cstheme="minorHAnsi"/>
          <w:sz w:val="22"/>
        </w:rPr>
      </w:pPr>
    </w:p>
    <w:p w14:paraId="69E04F84" w14:textId="5D577B9B" w:rsidR="005F6CBD" w:rsidRDefault="005F6CBD" w:rsidP="00F27064">
      <w:pPr>
        <w:spacing w:line="360" w:lineRule="auto"/>
        <w:jc w:val="both"/>
        <w:rPr>
          <w:rFonts w:cstheme="minorHAnsi"/>
          <w:sz w:val="22"/>
        </w:rPr>
      </w:pPr>
    </w:p>
    <w:p w14:paraId="002DBE6E" w14:textId="75EF429F" w:rsidR="005F6CBD" w:rsidRDefault="005F6CBD" w:rsidP="00F27064">
      <w:pPr>
        <w:spacing w:line="360" w:lineRule="auto"/>
        <w:jc w:val="both"/>
        <w:rPr>
          <w:rFonts w:cstheme="minorHAnsi"/>
          <w:sz w:val="22"/>
        </w:rPr>
      </w:pPr>
    </w:p>
    <w:p w14:paraId="76DBC499" w14:textId="68120CF4" w:rsidR="005F6CBD" w:rsidRDefault="005F6CBD" w:rsidP="00F27064">
      <w:pPr>
        <w:spacing w:line="360" w:lineRule="auto"/>
        <w:jc w:val="both"/>
        <w:rPr>
          <w:rFonts w:cstheme="minorHAnsi"/>
          <w:sz w:val="22"/>
        </w:rPr>
      </w:pPr>
    </w:p>
    <w:p w14:paraId="1787D1B9" w14:textId="17A3125C" w:rsidR="005F6CBD" w:rsidRDefault="005F6CBD" w:rsidP="00F27064">
      <w:pPr>
        <w:spacing w:line="360" w:lineRule="auto"/>
        <w:jc w:val="both"/>
        <w:rPr>
          <w:rFonts w:cstheme="minorHAnsi"/>
          <w:sz w:val="22"/>
        </w:rPr>
      </w:pPr>
    </w:p>
    <w:p w14:paraId="660411AF" w14:textId="4527649B" w:rsidR="006E2304" w:rsidRDefault="006E2304" w:rsidP="00F27064">
      <w:pPr>
        <w:spacing w:line="360" w:lineRule="auto"/>
        <w:jc w:val="both"/>
        <w:rPr>
          <w:rFonts w:cstheme="minorHAnsi"/>
          <w:sz w:val="22"/>
        </w:rPr>
      </w:pPr>
    </w:p>
    <w:p w14:paraId="26FF3E0D" w14:textId="77777777" w:rsidR="005F6CBD" w:rsidRDefault="005F6CBD" w:rsidP="00F27064">
      <w:pPr>
        <w:spacing w:line="360" w:lineRule="auto"/>
        <w:jc w:val="both"/>
        <w:rPr>
          <w:rFonts w:cstheme="minorHAnsi"/>
          <w:sz w:val="22"/>
        </w:rPr>
      </w:pPr>
    </w:p>
    <w:p w14:paraId="2D4728FF" w14:textId="61368B77" w:rsidR="0046321B" w:rsidRDefault="0046321B" w:rsidP="00F27064">
      <w:pPr>
        <w:spacing w:line="360" w:lineRule="auto"/>
        <w:jc w:val="both"/>
        <w:rPr>
          <w:rFonts w:cstheme="minorHAnsi"/>
          <w:sz w:val="22"/>
        </w:rPr>
      </w:pPr>
      <w:r w:rsidRPr="0046321B">
        <w:rPr>
          <w:rFonts w:cstheme="minorHAnsi"/>
          <w:sz w:val="22"/>
        </w:rPr>
        <w:lastRenderedPageBreak/>
        <w:t>Ludność i procesy demograficzne</w:t>
      </w:r>
    </w:p>
    <w:p w14:paraId="6F9DC617" w14:textId="77777777" w:rsidR="000318E1" w:rsidRPr="0046321B" w:rsidRDefault="000318E1" w:rsidP="00F27064">
      <w:pPr>
        <w:spacing w:line="360" w:lineRule="auto"/>
        <w:jc w:val="both"/>
        <w:rPr>
          <w:rFonts w:cstheme="minorHAnsi"/>
          <w:sz w:val="22"/>
        </w:rPr>
      </w:pPr>
    </w:p>
    <w:p w14:paraId="0193B1C5" w14:textId="166687A4" w:rsidR="00C35C97" w:rsidRDefault="00C35C97" w:rsidP="00C35C97">
      <w:pPr>
        <w:pStyle w:val="tekst"/>
        <w:spacing w:line="360" w:lineRule="auto"/>
        <w:rPr>
          <w:rFonts w:cstheme="minorHAnsi"/>
          <w:sz w:val="22"/>
        </w:rPr>
      </w:pPr>
      <w:r w:rsidRPr="00C35C97">
        <w:rPr>
          <w:rFonts w:cstheme="minorHAnsi"/>
          <w:b/>
          <w:bCs/>
          <w:sz w:val="22"/>
        </w:rPr>
        <w:t>Jak jest?</w:t>
      </w:r>
      <w:r>
        <w:rPr>
          <w:rFonts w:cstheme="minorHAnsi"/>
          <w:sz w:val="22"/>
        </w:rPr>
        <w:t xml:space="preserve"> </w:t>
      </w:r>
      <w:r w:rsidRPr="00A277E1">
        <w:rPr>
          <w:rFonts w:cstheme="minorHAnsi"/>
          <w:sz w:val="22"/>
        </w:rPr>
        <w:t>Struktura demograficzna powiatu nie odbiega znacząco od średniej województwa łódzkiego. Prognozy demograficzne są niekorzystne i świadczą o starzeniu się i depopulacji społeczeństwa.</w:t>
      </w:r>
    </w:p>
    <w:p w14:paraId="4B859544" w14:textId="05FA3553" w:rsidR="00C35C97" w:rsidRDefault="00C35C97" w:rsidP="00C35C97">
      <w:pPr>
        <w:pStyle w:val="tekst"/>
        <w:spacing w:line="360" w:lineRule="auto"/>
        <w:rPr>
          <w:rFonts w:cstheme="minorHAnsi"/>
          <w:sz w:val="22"/>
        </w:rPr>
      </w:pPr>
      <w:r w:rsidRPr="00C35C97">
        <w:rPr>
          <w:rFonts w:cstheme="minorHAnsi"/>
          <w:b/>
          <w:bCs/>
          <w:sz w:val="22"/>
        </w:rPr>
        <w:t>Jakie jest wyzwanie?</w:t>
      </w:r>
      <w:r>
        <w:rPr>
          <w:rFonts w:cstheme="minorHAnsi"/>
          <w:sz w:val="22"/>
        </w:rPr>
        <w:t xml:space="preserve"> </w:t>
      </w:r>
      <w:r w:rsidR="003B7555">
        <w:rPr>
          <w:rFonts w:cstheme="minorHAnsi"/>
          <w:sz w:val="22"/>
        </w:rPr>
        <w:t xml:space="preserve">Zwiększająca się liczba osób starszych i zależnych, </w:t>
      </w:r>
      <w:r w:rsidR="004F4264">
        <w:rPr>
          <w:rFonts w:cstheme="minorHAnsi"/>
          <w:sz w:val="22"/>
        </w:rPr>
        <w:t>migracje spowodowane niedostatkiem</w:t>
      </w:r>
      <w:r w:rsidR="003B7555">
        <w:rPr>
          <w:rFonts w:cstheme="minorHAnsi"/>
          <w:sz w:val="22"/>
        </w:rPr>
        <w:t xml:space="preserve"> mieszkań i atrakcyjnych miejsc pracy.</w:t>
      </w:r>
    </w:p>
    <w:p w14:paraId="41B164EA" w14:textId="4D7937F4" w:rsidR="00874321" w:rsidRDefault="00874321" w:rsidP="00C35C97">
      <w:pPr>
        <w:pStyle w:val="tekst"/>
        <w:spacing w:line="360" w:lineRule="auto"/>
        <w:rPr>
          <w:rFonts w:cstheme="minorHAnsi"/>
          <w:sz w:val="22"/>
        </w:rPr>
      </w:pPr>
    </w:p>
    <w:p w14:paraId="3376BE7D" w14:textId="1A0CB23C" w:rsidR="00716A1D" w:rsidRDefault="00874321" w:rsidP="00874321">
      <w:pPr>
        <w:pStyle w:val="tekst"/>
        <w:spacing w:line="360" w:lineRule="auto"/>
        <w:rPr>
          <w:rFonts w:cstheme="minorHAnsi"/>
          <w:sz w:val="22"/>
        </w:rPr>
      </w:pPr>
      <w:r>
        <w:rPr>
          <w:rFonts w:cstheme="minorHAnsi"/>
          <w:sz w:val="22"/>
        </w:rPr>
        <w:tab/>
        <w:t>Liczba mieszkańców powiatu na koniec 2020 roku wynosiła 66 </w:t>
      </w:r>
      <w:r w:rsidR="00D51F10">
        <w:rPr>
          <w:rFonts w:cstheme="minorHAnsi"/>
          <w:sz w:val="22"/>
        </w:rPr>
        <w:t>064</w:t>
      </w:r>
      <w:r>
        <w:rPr>
          <w:rFonts w:cstheme="minorHAnsi"/>
          <w:sz w:val="22"/>
        </w:rPr>
        <w:t xml:space="preserve"> osoby i była najniższa od 201</w:t>
      </w:r>
      <w:r w:rsidR="00F55AC4">
        <w:rPr>
          <w:rFonts w:cstheme="minorHAnsi"/>
          <w:sz w:val="22"/>
        </w:rPr>
        <w:t>1</w:t>
      </w:r>
      <w:r>
        <w:rPr>
          <w:rFonts w:cstheme="minorHAnsi"/>
          <w:sz w:val="22"/>
        </w:rPr>
        <w:t xml:space="preserve"> roku.</w:t>
      </w:r>
      <w:r w:rsidR="00A9133E">
        <w:rPr>
          <w:rFonts w:cstheme="minorHAnsi"/>
          <w:sz w:val="22"/>
        </w:rPr>
        <w:t xml:space="preserve"> </w:t>
      </w:r>
    </w:p>
    <w:p w14:paraId="03B47CD6" w14:textId="16C5ED36" w:rsidR="00716A1D" w:rsidRDefault="004B4CBA" w:rsidP="00716A1D">
      <w:pPr>
        <w:spacing w:line="360" w:lineRule="auto"/>
        <w:jc w:val="both"/>
        <w:rPr>
          <w:rFonts w:cstheme="minorHAnsi"/>
          <w:b w:val="0"/>
          <w:sz w:val="22"/>
        </w:rPr>
      </w:pPr>
      <w:r>
        <w:rPr>
          <w:rFonts w:cstheme="minorHAnsi"/>
          <w:b w:val="0"/>
          <w:sz w:val="22"/>
        </w:rPr>
        <w:t>Tab.</w:t>
      </w:r>
      <w:r w:rsidR="00716A1D">
        <w:rPr>
          <w:rFonts w:cstheme="minorHAnsi"/>
          <w:b w:val="0"/>
          <w:sz w:val="22"/>
        </w:rPr>
        <w:t xml:space="preserve"> 1. </w:t>
      </w:r>
      <w:r w:rsidR="00716A1D" w:rsidRPr="00A277E1">
        <w:rPr>
          <w:rFonts w:cstheme="minorHAnsi"/>
          <w:b w:val="0"/>
          <w:sz w:val="22"/>
        </w:rPr>
        <w:t>Liczba ludności powiatu w latach 20</w:t>
      </w:r>
      <w:r w:rsidR="00716A1D">
        <w:rPr>
          <w:rFonts w:cstheme="minorHAnsi"/>
          <w:b w:val="0"/>
          <w:sz w:val="22"/>
        </w:rPr>
        <w:t>11</w:t>
      </w:r>
      <w:r w:rsidR="00716A1D" w:rsidRPr="00A277E1">
        <w:rPr>
          <w:rFonts w:cstheme="minorHAnsi"/>
          <w:b w:val="0"/>
          <w:sz w:val="22"/>
        </w:rPr>
        <w:t>-20</w:t>
      </w:r>
      <w:r w:rsidR="00716A1D">
        <w:rPr>
          <w:rFonts w:cstheme="minorHAnsi"/>
          <w:b w:val="0"/>
          <w:sz w:val="22"/>
        </w:rPr>
        <w:t>20</w:t>
      </w:r>
    </w:p>
    <w:tbl>
      <w:tblPr>
        <w:tblStyle w:val="Tabela-Siatka"/>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716A1D" w:rsidRPr="00D767E2" w14:paraId="55ED9E3E" w14:textId="77777777" w:rsidTr="00B22CF4">
        <w:tc>
          <w:tcPr>
            <w:tcW w:w="906" w:type="dxa"/>
            <w:shd w:val="clear" w:color="auto" w:fill="01D9FE"/>
            <w:vAlign w:val="center"/>
          </w:tcPr>
          <w:p w14:paraId="3E25E2C0" w14:textId="77777777" w:rsidR="00716A1D" w:rsidRPr="00D767E2" w:rsidRDefault="00716A1D" w:rsidP="00B22CF4">
            <w:pPr>
              <w:jc w:val="center"/>
              <w:rPr>
                <w:rFonts w:cstheme="minorHAnsi"/>
                <w:b w:val="0"/>
                <w:sz w:val="20"/>
                <w:szCs w:val="20"/>
              </w:rPr>
            </w:pPr>
            <w:r w:rsidRPr="00D767E2">
              <w:rPr>
                <w:rFonts w:cstheme="minorHAnsi"/>
                <w:b w:val="0"/>
                <w:sz w:val="20"/>
                <w:szCs w:val="20"/>
              </w:rPr>
              <w:t>2011</w:t>
            </w:r>
          </w:p>
        </w:tc>
        <w:tc>
          <w:tcPr>
            <w:tcW w:w="906" w:type="dxa"/>
            <w:shd w:val="clear" w:color="auto" w:fill="01D9FE"/>
            <w:vAlign w:val="center"/>
          </w:tcPr>
          <w:p w14:paraId="4E78C4C1" w14:textId="77777777" w:rsidR="00716A1D" w:rsidRPr="00D767E2" w:rsidRDefault="00716A1D" w:rsidP="00B22CF4">
            <w:pPr>
              <w:jc w:val="center"/>
              <w:rPr>
                <w:rFonts w:cstheme="minorHAnsi"/>
                <w:b w:val="0"/>
                <w:sz w:val="20"/>
                <w:szCs w:val="20"/>
              </w:rPr>
            </w:pPr>
            <w:r w:rsidRPr="00D767E2">
              <w:rPr>
                <w:rFonts w:cstheme="minorHAnsi"/>
                <w:b w:val="0"/>
                <w:sz w:val="20"/>
                <w:szCs w:val="20"/>
              </w:rPr>
              <w:t>2012</w:t>
            </w:r>
          </w:p>
        </w:tc>
        <w:tc>
          <w:tcPr>
            <w:tcW w:w="906" w:type="dxa"/>
            <w:shd w:val="clear" w:color="auto" w:fill="01D9FE"/>
            <w:vAlign w:val="center"/>
          </w:tcPr>
          <w:p w14:paraId="0A20F443" w14:textId="77777777" w:rsidR="00716A1D" w:rsidRPr="00D767E2" w:rsidRDefault="00716A1D" w:rsidP="00B22CF4">
            <w:pPr>
              <w:jc w:val="center"/>
              <w:rPr>
                <w:rFonts w:cstheme="minorHAnsi"/>
                <w:b w:val="0"/>
                <w:sz w:val="20"/>
                <w:szCs w:val="20"/>
              </w:rPr>
            </w:pPr>
            <w:r w:rsidRPr="00D767E2">
              <w:rPr>
                <w:rFonts w:cstheme="minorHAnsi"/>
                <w:b w:val="0"/>
                <w:sz w:val="20"/>
                <w:szCs w:val="20"/>
              </w:rPr>
              <w:t>2013</w:t>
            </w:r>
          </w:p>
        </w:tc>
        <w:tc>
          <w:tcPr>
            <w:tcW w:w="906" w:type="dxa"/>
            <w:shd w:val="clear" w:color="auto" w:fill="01D9FE"/>
            <w:vAlign w:val="center"/>
          </w:tcPr>
          <w:p w14:paraId="2D476125" w14:textId="77777777" w:rsidR="00716A1D" w:rsidRPr="00D767E2" w:rsidRDefault="00716A1D" w:rsidP="00B22CF4">
            <w:pPr>
              <w:jc w:val="center"/>
              <w:rPr>
                <w:rFonts w:cstheme="minorHAnsi"/>
                <w:b w:val="0"/>
                <w:sz w:val="20"/>
                <w:szCs w:val="20"/>
              </w:rPr>
            </w:pPr>
            <w:r w:rsidRPr="00D767E2">
              <w:rPr>
                <w:rFonts w:cstheme="minorHAnsi"/>
                <w:b w:val="0"/>
                <w:sz w:val="20"/>
                <w:szCs w:val="20"/>
              </w:rPr>
              <w:t>2014</w:t>
            </w:r>
          </w:p>
        </w:tc>
        <w:tc>
          <w:tcPr>
            <w:tcW w:w="906" w:type="dxa"/>
            <w:shd w:val="clear" w:color="auto" w:fill="01D9FE"/>
            <w:vAlign w:val="center"/>
          </w:tcPr>
          <w:p w14:paraId="266681C3" w14:textId="77777777" w:rsidR="00716A1D" w:rsidRPr="00D767E2" w:rsidRDefault="00716A1D" w:rsidP="00B22CF4">
            <w:pPr>
              <w:jc w:val="center"/>
              <w:rPr>
                <w:rFonts w:cstheme="minorHAnsi"/>
                <w:b w:val="0"/>
                <w:sz w:val="20"/>
                <w:szCs w:val="20"/>
              </w:rPr>
            </w:pPr>
            <w:r w:rsidRPr="00D767E2">
              <w:rPr>
                <w:rFonts w:cstheme="minorHAnsi"/>
                <w:b w:val="0"/>
                <w:sz w:val="20"/>
                <w:szCs w:val="20"/>
              </w:rPr>
              <w:t>2015</w:t>
            </w:r>
          </w:p>
        </w:tc>
        <w:tc>
          <w:tcPr>
            <w:tcW w:w="906" w:type="dxa"/>
            <w:shd w:val="clear" w:color="auto" w:fill="01D9FE"/>
            <w:vAlign w:val="center"/>
          </w:tcPr>
          <w:p w14:paraId="458CEDF5" w14:textId="77777777" w:rsidR="00716A1D" w:rsidRPr="00D767E2" w:rsidRDefault="00716A1D" w:rsidP="00B22CF4">
            <w:pPr>
              <w:jc w:val="center"/>
              <w:rPr>
                <w:rFonts w:cstheme="minorHAnsi"/>
                <w:b w:val="0"/>
                <w:sz w:val="20"/>
                <w:szCs w:val="20"/>
              </w:rPr>
            </w:pPr>
            <w:r w:rsidRPr="00D767E2">
              <w:rPr>
                <w:rFonts w:cstheme="minorHAnsi"/>
                <w:b w:val="0"/>
                <w:sz w:val="20"/>
                <w:szCs w:val="20"/>
              </w:rPr>
              <w:t>2016</w:t>
            </w:r>
          </w:p>
        </w:tc>
        <w:tc>
          <w:tcPr>
            <w:tcW w:w="906" w:type="dxa"/>
            <w:shd w:val="clear" w:color="auto" w:fill="01D9FE"/>
            <w:vAlign w:val="center"/>
          </w:tcPr>
          <w:p w14:paraId="4A919ADB" w14:textId="77777777" w:rsidR="00716A1D" w:rsidRPr="00D767E2" w:rsidRDefault="00716A1D" w:rsidP="00B22CF4">
            <w:pPr>
              <w:jc w:val="center"/>
              <w:rPr>
                <w:rFonts w:cstheme="minorHAnsi"/>
                <w:b w:val="0"/>
                <w:sz w:val="20"/>
                <w:szCs w:val="20"/>
              </w:rPr>
            </w:pPr>
            <w:r w:rsidRPr="00D767E2">
              <w:rPr>
                <w:rFonts w:cstheme="minorHAnsi"/>
                <w:b w:val="0"/>
                <w:sz w:val="20"/>
                <w:szCs w:val="20"/>
              </w:rPr>
              <w:t>2017</w:t>
            </w:r>
          </w:p>
        </w:tc>
        <w:tc>
          <w:tcPr>
            <w:tcW w:w="906" w:type="dxa"/>
            <w:shd w:val="clear" w:color="auto" w:fill="01D9FE"/>
            <w:vAlign w:val="center"/>
          </w:tcPr>
          <w:p w14:paraId="4EEEAF01" w14:textId="77777777" w:rsidR="00716A1D" w:rsidRPr="00D767E2" w:rsidRDefault="00716A1D" w:rsidP="00B22CF4">
            <w:pPr>
              <w:jc w:val="center"/>
              <w:rPr>
                <w:rFonts w:cstheme="minorHAnsi"/>
                <w:b w:val="0"/>
                <w:sz w:val="20"/>
                <w:szCs w:val="20"/>
              </w:rPr>
            </w:pPr>
            <w:r w:rsidRPr="00D767E2">
              <w:rPr>
                <w:rFonts w:cstheme="minorHAnsi"/>
                <w:b w:val="0"/>
                <w:sz w:val="20"/>
                <w:szCs w:val="20"/>
              </w:rPr>
              <w:t>2018</w:t>
            </w:r>
          </w:p>
        </w:tc>
        <w:tc>
          <w:tcPr>
            <w:tcW w:w="907" w:type="dxa"/>
            <w:shd w:val="clear" w:color="auto" w:fill="01D9FE"/>
            <w:vAlign w:val="center"/>
          </w:tcPr>
          <w:p w14:paraId="35BCA556" w14:textId="77777777" w:rsidR="00716A1D" w:rsidRPr="00D767E2" w:rsidRDefault="00716A1D" w:rsidP="00B22CF4">
            <w:pPr>
              <w:jc w:val="center"/>
              <w:rPr>
                <w:rFonts w:cstheme="minorHAnsi"/>
                <w:b w:val="0"/>
                <w:sz w:val="20"/>
                <w:szCs w:val="20"/>
              </w:rPr>
            </w:pPr>
            <w:r w:rsidRPr="00D767E2">
              <w:rPr>
                <w:rFonts w:cstheme="minorHAnsi"/>
                <w:b w:val="0"/>
                <w:sz w:val="20"/>
                <w:szCs w:val="20"/>
              </w:rPr>
              <w:t>2019</w:t>
            </w:r>
          </w:p>
        </w:tc>
        <w:tc>
          <w:tcPr>
            <w:tcW w:w="907" w:type="dxa"/>
            <w:shd w:val="clear" w:color="auto" w:fill="01D9FE"/>
            <w:vAlign w:val="center"/>
          </w:tcPr>
          <w:p w14:paraId="211FA445" w14:textId="77777777" w:rsidR="00716A1D" w:rsidRPr="00D767E2" w:rsidRDefault="00716A1D" w:rsidP="00B22CF4">
            <w:pPr>
              <w:jc w:val="center"/>
              <w:rPr>
                <w:rFonts w:cstheme="minorHAnsi"/>
                <w:b w:val="0"/>
                <w:sz w:val="20"/>
                <w:szCs w:val="20"/>
              </w:rPr>
            </w:pPr>
            <w:r w:rsidRPr="00D767E2">
              <w:rPr>
                <w:rFonts w:cstheme="minorHAnsi"/>
                <w:b w:val="0"/>
                <w:sz w:val="20"/>
                <w:szCs w:val="20"/>
              </w:rPr>
              <w:t>2020</w:t>
            </w:r>
          </w:p>
        </w:tc>
      </w:tr>
      <w:tr w:rsidR="00716A1D" w:rsidRPr="00874321" w14:paraId="78C36875" w14:textId="77777777" w:rsidTr="00B22CF4">
        <w:tc>
          <w:tcPr>
            <w:tcW w:w="906" w:type="dxa"/>
            <w:vAlign w:val="center"/>
          </w:tcPr>
          <w:p w14:paraId="17DC8CB0" w14:textId="77777777" w:rsidR="00716A1D" w:rsidRPr="00874321" w:rsidRDefault="00716A1D" w:rsidP="00B22CF4">
            <w:pPr>
              <w:jc w:val="center"/>
              <w:rPr>
                <w:rFonts w:cstheme="minorHAnsi"/>
                <w:b w:val="0"/>
                <w:sz w:val="20"/>
                <w:szCs w:val="20"/>
              </w:rPr>
            </w:pPr>
            <w:r>
              <w:rPr>
                <w:rFonts w:cstheme="minorHAnsi"/>
                <w:b w:val="0"/>
                <w:sz w:val="20"/>
                <w:szCs w:val="20"/>
              </w:rPr>
              <w:t>68121</w:t>
            </w:r>
          </w:p>
        </w:tc>
        <w:tc>
          <w:tcPr>
            <w:tcW w:w="906" w:type="dxa"/>
            <w:vAlign w:val="center"/>
          </w:tcPr>
          <w:p w14:paraId="030DFF74" w14:textId="77777777" w:rsidR="00716A1D" w:rsidRPr="00874321" w:rsidRDefault="00716A1D" w:rsidP="00B22CF4">
            <w:pPr>
              <w:jc w:val="center"/>
              <w:rPr>
                <w:rFonts w:cstheme="minorHAnsi"/>
                <w:b w:val="0"/>
                <w:sz w:val="20"/>
                <w:szCs w:val="20"/>
              </w:rPr>
            </w:pPr>
            <w:r>
              <w:rPr>
                <w:rFonts w:cstheme="minorHAnsi"/>
                <w:b w:val="0"/>
                <w:sz w:val="20"/>
                <w:szCs w:val="20"/>
              </w:rPr>
              <w:t>68123</w:t>
            </w:r>
          </w:p>
        </w:tc>
        <w:tc>
          <w:tcPr>
            <w:tcW w:w="906" w:type="dxa"/>
            <w:vAlign w:val="center"/>
          </w:tcPr>
          <w:p w14:paraId="4B0DAB81" w14:textId="77777777" w:rsidR="00716A1D" w:rsidRPr="00874321" w:rsidRDefault="00716A1D" w:rsidP="00B22CF4">
            <w:pPr>
              <w:jc w:val="center"/>
              <w:rPr>
                <w:rFonts w:cstheme="minorHAnsi"/>
                <w:b w:val="0"/>
                <w:sz w:val="20"/>
                <w:szCs w:val="20"/>
              </w:rPr>
            </w:pPr>
            <w:r>
              <w:rPr>
                <w:rFonts w:cstheme="minorHAnsi"/>
                <w:b w:val="0"/>
                <w:sz w:val="20"/>
                <w:szCs w:val="20"/>
              </w:rPr>
              <w:t>67928</w:t>
            </w:r>
          </w:p>
        </w:tc>
        <w:tc>
          <w:tcPr>
            <w:tcW w:w="906" w:type="dxa"/>
            <w:vAlign w:val="center"/>
          </w:tcPr>
          <w:p w14:paraId="66794DB4" w14:textId="77777777" w:rsidR="00716A1D" w:rsidRPr="00874321" w:rsidRDefault="00716A1D" w:rsidP="00B22CF4">
            <w:pPr>
              <w:jc w:val="center"/>
              <w:rPr>
                <w:rFonts w:cstheme="minorHAnsi"/>
                <w:b w:val="0"/>
                <w:sz w:val="20"/>
                <w:szCs w:val="20"/>
              </w:rPr>
            </w:pPr>
            <w:r>
              <w:rPr>
                <w:rFonts w:cstheme="minorHAnsi"/>
                <w:b w:val="0"/>
                <w:sz w:val="20"/>
                <w:szCs w:val="20"/>
              </w:rPr>
              <w:t>67748</w:t>
            </w:r>
          </w:p>
        </w:tc>
        <w:tc>
          <w:tcPr>
            <w:tcW w:w="906" w:type="dxa"/>
            <w:vAlign w:val="center"/>
          </w:tcPr>
          <w:p w14:paraId="56A6DB10" w14:textId="77777777" w:rsidR="00716A1D" w:rsidRPr="00874321" w:rsidRDefault="00716A1D" w:rsidP="00B22CF4">
            <w:pPr>
              <w:jc w:val="center"/>
              <w:rPr>
                <w:rFonts w:cstheme="minorHAnsi"/>
                <w:b w:val="0"/>
                <w:sz w:val="20"/>
                <w:szCs w:val="20"/>
              </w:rPr>
            </w:pPr>
            <w:r>
              <w:rPr>
                <w:rFonts w:cstheme="minorHAnsi"/>
                <w:b w:val="0"/>
                <w:sz w:val="20"/>
                <w:szCs w:val="20"/>
              </w:rPr>
              <w:t>67483</w:t>
            </w:r>
          </w:p>
        </w:tc>
        <w:tc>
          <w:tcPr>
            <w:tcW w:w="906" w:type="dxa"/>
            <w:vAlign w:val="center"/>
          </w:tcPr>
          <w:p w14:paraId="5A2EEB7F" w14:textId="77777777" w:rsidR="00716A1D" w:rsidRPr="00874321" w:rsidRDefault="00716A1D" w:rsidP="00B22CF4">
            <w:pPr>
              <w:jc w:val="center"/>
              <w:rPr>
                <w:rFonts w:cstheme="minorHAnsi"/>
                <w:b w:val="0"/>
                <w:sz w:val="20"/>
                <w:szCs w:val="20"/>
              </w:rPr>
            </w:pPr>
            <w:r>
              <w:rPr>
                <w:rFonts w:cstheme="minorHAnsi"/>
                <w:b w:val="0"/>
                <w:sz w:val="20"/>
                <w:szCs w:val="20"/>
              </w:rPr>
              <w:t>67248</w:t>
            </w:r>
          </w:p>
        </w:tc>
        <w:tc>
          <w:tcPr>
            <w:tcW w:w="906" w:type="dxa"/>
            <w:vAlign w:val="center"/>
          </w:tcPr>
          <w:p w14:paraId="550D5C8C" w14:textId="77777777" w:rsidR="00716A1D" w:rsidRPr="00874321" w:rsidRDefault="00716A1D" w:rsidP="00B22CF4">
            <w:pPr>
              <w:jc w:val="center"/>
              <w:rPr>
                <w:rFonts w:cstheme="minorHAnsi"/>
                <w:b w:val="0"/>
                <w:sz w:val="20"/>
                <w:szCs w:val="20"/>
              </w:rPr>
            </w:pPr>
            <w:r>
              <w:rPr>
                <w:rFonts w:cstheme="minorHAnsi"/>
                <w:b w:val="0"/>
                <w:sz w:val="20"/>
                <w:szCs w:val="20"/>
              </w:rPr>
              <w:t>67049</w:t>
            </w:r>
          </w:p>
        </w:tc>
        <w:tc>
          <w:tcPr>
            <w:tcW w:w="906" w:type="dxa"/>
            <w:vAlign w:val="center"/>
          </w:tcPr>
          <w:p w14:paraId="7CA458E6" w14:textId="77777777" w:rsidR="00716A1D" w:rsidRPr="00874321" w:rsidRDefault="00716A1D" w:rsidP="00B22CF4">
            <w:pPr>
              <w:jc w:val="center"/>
              <w:rPr>
                <w:rFonts w:cstheme="minorHAnsi"/>
                <w:b w:val="0"/>
                <w:sz w:val="20"/>
                <w:szCs w:val="20"/>
              </w:rPr>
            </w:pPr>
            <w:r>
              <w:rPr>
                <w:rFonts w:cstheme="minorHAnsi"/>
                <w:b w:val="0"/>
                <w:sz w:val="20"/>
                <w:szCs w:val="20"/>
              </w:rPr>
              <w:t>66766</w:t>
            </w:r>
          </w:p>
        </w:tc>
        <w:tc>
          <w:tcPr>
            <w:tcW w:w="907" w:type="dxa"/>
            <w:vAlign w:val="center"/>
          </w:tcPr>
          <w:p w14:paraId="47F35AED" w14:textId="77777777" w:rsidR="00716A1D" w:rsidRPr="00874321" w:rsidRDefault="00716A1D" w:rsidP="00B22CF4">
            <w:pPr>
              <w:jc w:val="center"/>
              <w:rPr>
                <w:rFonts w:cstheme="minorHAnsi"/>
                <w:b w:val="0"/>
                <w:sz w:val="20"/>
                <w:szCs w:val="20"/>
              </w:rPr>
            </w:pPr>
            <w:r>
              <w:rPr>
                <w:rFonts w:cstheme="minorHAnsi"/>
                <w:b w:val="0"/>
                <w:sz w:val="20"/>
                <w:szCs w:val="20"/>
              </w:rPr>
              <w:t>66380</w:t>
            </w:r>
          </w:p>
        </w:tc>
        <w:tc>
          <w:tcPr>
            <w:tcW w:w="907" w:type="dxa"/>
            <w:vAlign w:val="center"/>
          </w:tcPr>
          <w:p w14:paraId="5DF41B2D" w14:textId="77777777" w:rsidR="00716A1D" w:rsidRPr="00874321" w:rsidRDefault="00716A1D" w:rsidP="00B22CF4">
            <w:pPr>
              <w:jc w:val="center"/>
              <w:rPr>
                <w:rFonts w:cstheme="minorHAnsi"/>
                <w:b w:val="0"/>
                <w:sz w:val="20"/>
                <w:szCs w:val="20"/>
              </w:rPr>
            </w:pPr>
            <w:r>
              <w:rPr>
                <w:rFonts w:cstheme="minorHAnsi"/>
                <w:b w:val="0"/>
                <w:sz w:val="20"/>
                <w:szCs w:val="20"/>
              </w:rPr>
              <w:t>66064</w:t>
            </w:r>
          </w:p>
        </w:tc>
      </w:tr>
    </w:tbl>
    <w:p w14:paraId="4D4EBB47" w14:textId="77777777" w:rsidR="00716A1D" w:rsidRPr="00F305A4" w:rsidRDefault="00716A1D" w:rsidP="00716A1D">
      <w:pPr>
        <w:spacing w:line="360" w:lineRule="auto"/>
        <w:jc w:val="right"/>
        <w:rPr>
          <w:rFonts w:cstheme="minorHAnsi"/>
          <w:b w:val="0"/>
          <w:i/>
          <w:iCs/>
          <w:noProof/>
          <w:sz w:val="18"/>
          <w:szCs w:val="18"/>
        </w:rPr>
      </w:pPr>
      <w:r w:rsidRPr="00F305A4">
        <w:rPr>
          <w:rFonts w:cstheme="minorHAnsi"/>
          <w:b w:val="0"/>
          <w:i/>
          <w:iCs/>
          <w:noProof/>
          <w:sz w:val="18"/>
          <w:szCs w:val="18"/>
        </w:rPr>
        <w:t>Źródło: Główny Urząd Statystyczn</w:t>
      </w:r>
      <w:r>
        <w:rPr>
          <w:rFonts w:cstheme="minorHAnsi"/>
          <w:b w:val="0"/>
          <w:i/>
          <w:iCs/>
          <w:noProof/>
          <w:sz w:val="18"/>
          <w:szCs w:val="18"/>
        </w:rPr>
        <w:t>y</w:t>
      </w:r>
    </w:p>
    <w:p w14:paraId="41C42167" w14:textId="17315AF1" w:rsidR="00C35C97" w:rsidRDefault="00296033" w:rsidP="00716A1D">
      <w:pPr>
        <w:pStyle w:val="tekst"/>
        <w:spacing w:line="360" w:lineRule="auto"/>
        <w:ind w:firstLine="708"/>
        <w:rPr>
          <w:rFonts w:cstheme="minorHAnsi"/>
          <w:sz w:val="22"/>
        </w:rPr>
      </w:pPr>
      <w:r>
        <w:rPr>
          <w:rFonts w:cstheme="minorHAnsi"/>
          <w:sz w:val="22"/>
        </w:rPr>
        <w:t xml:space="preserve">Przez okres </w:t>
      </w:r>
      <w:r w:rsidR="008B383D">
        <w:rPr>
          <w:rFonts w:cstheme="minorHAnsi"/>
          <w:sz w:val="22"/>
        </w:rPr>
        <w:t xml:space="preserve">dziesięciu ostatnich lat liczba ta spadła o </w:t>
      </w:r>
      <w:r w:rsidR="00271A2B">
        <w:rPr>
          <w:rFonts w:cstheme="minorHAnsi"/>
          <w:sz w:val="22"/>
        </w:rPr>
        <w:t>2057</w:t>
      </w:r>
      <w:r w:rsidR="008B383D">
        <w:rPr>
          <w:rFonts w:cstheme="minorHAnsi"/>
          <w:sz w:val="22"/>
        </w:rPr>
        <w:t xml:space="preserve"> osób</w:t>
      </w:r>
      <w:r w:rsidR="001E0253">
        <w:rPr>
          <w:rFonts w:cstheme="minorHAnsi"/>
          <w:sz w:val="22"/>
        </w:rPr>
        <w:t xml:space="preserve"> (3,2%). Trudna sytuacja demograficzna charakteryzuje całe </w:t>
      </w:r>
      <w:r w:rsidR="000F258D">
        <w:rPr>
          <w:rFonts w:cstheme="minorHAnsi"/>
          <w:sz w:val="22"/>
        </w:rPr>
        <w:t>w</w:t>
      </w:r>
      <w:r w:rsidR="001E0253">
        <w:rPr>
          <w:rFonts w:cstheme="minorHAnsi"/>
          <w:sz w:val="22"/>
        </w:rPr>
        <w:t xml:space="preserve">ojewództwo </w:t>
      </w:r>
      <w:r w:rsidR="000F258D">
        <w:rPr>
          <w:rFonts w:cstheme="minorHAnsi"/>
          <w:sz w:val="22"/>
        </w:rPr>
        <w:t>ł</w:t>
      </w:r>
      <w:r w:rsidR="001E0253">
        <w:rPr>
          <w:rFonts w:cstheme="minorHAnsi"/>
          <w:sz w:val="22"/>
        </w:rPr>
        <w:t xml:space="preserve">ódzkie. Od 2010 roku liczba ludności </w:t>
      </w:r>
      <w:r w:rsidR="009D5A22">
        <w:rPr>
          <w:rFonts w:cstheme="minorHAnsi"/>
          <w:sz w:val="22"/>
        </w:rPr>
        <w:br/>
      </w:r>
      <w:r w:rsidR="001E0253">
        <w:rPr>
          <w:rFonts w:cstheme="minorHAnsi"/>
          <w:sz w:val="22"/>
        </w:rPr>
        <w:t>w województwie spadła o 97,8 tys. osób (3,8%), a tempo wyludniania się jest tu jednym z najwyższych w kraju.</w:t>
      </w:r>
      <w:r w:rsidR="00A05D29">
        <w:rPr>
          <w:rFonts w:cstheme="minorHAnsi"/>
          <w:sz w:val="22"/>
        </w:rPr>
        <w:t xml:space="preserve"> </w:t>
      </w:r>
      <w:r w:rsidR="00192021">
        <w:rPr>
          <w:rFonts w:cstheme="minorHAnsi"/>
          <w:sz w:val="22"/>
        </w:rPr>
        <w:t>W ciągu ostatnich dziesięciu lat, n</w:t>
      </w:r>
      <w:r w:rsidR="00A05D29">
        <w:rPr>
          <w:rFonts w:cstheme="minorHAnsi"/>
          <w:sz w:val="22"/>
        </w:rPr>
        <w:t xml:space="preserve">a </w:t>
      </w:r>
      <w:r w:rsidR="00810537">
        <w:rPr>
          <w:rFonts w:cstheme="minorHAnsi"/>
          <w:sz w:val="22"/>
        </w:rPr>
        <w:t>24 powiaty województwa</w:t>
      </w:r>
      <w:r w:rsidR="00192021">
        <w:rPr>
          <w:rFonts w:cstheme="minorHAnsi"/>
          <w:sz w:val="22"/>
        </w:rPr>
        <w:t>,</w:t>
      </w:r>
      <w:r w:rsidR="00810537">
        <w:rPr>
          <w:rFonts w:cstheme="minorHAnsi"/>
          <w:sz w:val="22"/>
        </w:rPr>
        <w:t xml:space="preserve"> zaledwie w jednym</w:t>
      </w:r>
      <w:r w:rsidR="00C13496">
        <w:rPr>
          <w:rFonts w:cstheme="minorHAnsi"/>
          <w:sz w:val="22"/>
        </w:rPr>
        <w:t xml:space="preserve"> (powiat zgierski)</w:t>
      </w:r>
      <w:r w:rsidR="00810537">
        <w:rPr>
          <w:rFonts w:cstheme="minorHAnsi"/>
          <w:sz w:val="22"/>
        </w:rPr>
        <w:t xml:space="preserve"> odnotowano wzrost liczby ludności.</w:t>
      </w:r>
    </w:p>
    <w:p w14:paraId="335773EC" w14:textId="638BED30" w:rsidR="00716A1D" w:rsidRDefault="004B4CBA" w:rsidP="00716A1D">
      <w:pPr>
        <w:pStyle w:val="tekst"/>
        <w:spacing w:line="360" w:lineRule="auto"/>
        <w:rPr>
          <w:rFonts w:cstheme="minorHAnsi"/>
          <w:sz w:val="22"/>
        </w:rPr>
      </w:pPr>
      <w:r>
        <w:rPr>
          <w:rFonts w:cstheme="minorHAnsi"/>
          <w:sz w:val="22"/>
        </w:rPr>
        <w:t>Rys.</w:t>
      </w:r>
      <w:r w:rsidR="00316769">
        <w:rPr>
          <w:rFonts w:cstheme="minorHAnsi"/>
          <w:sz w:val="22"/>
        </w:rPr>
        <w:t xml:space="preserve"> </w:t>
      </w:r>
      <w:r>
        <w:rPr>
          <w:rFonts w:cstheme="minorHAnsi"/>
          <w:sz w:val="22"/>
        </w:rPr>
        <w:t>6</w:t>
      </w:r>
      <w:r w:rsidR="00716A1D">
        <w:rPr>
          <w:rFonts w:cstheme="minorHAnsi"/>
          <w:sz w:val="22"/>
        </w:rPr>
        <w:t>. Liczba ludności powiatu w latach 2011-2020</w:t>
      </w:r>
    </w:p>
    <w:p w14:paraId="6ACEE156" w14:textId="7181C765" w:rsidR="00F305A4" w:rsidRPr="004365B5" w:rsidRDefault="00083321" w:rsidP="00874321">
      <w:pPr>
        <w:jc w:val="center"/>
        <w:rPr>
          <w:b w:val="0"/>
          <w:bCs/>
          <w:sz w:val="22"/>
        </w:rPr>
      </w:pPr>
      <w:r>
        <w:rPr>
          <w:noProof/>
        </w:rPr>
        <w:drawing>
          <wp:inline distT="0" distB="0" distL="0" distR="0" wp14:anchorId="1ACB5EC3" wp14:editId="08352CB8">
            <wp:extent cx="4572000" cy="2743200"/>
            <wp:effectExtent l="0" t="0" r="0" b="0"/>
            <wp:docPr id="7" name="Wykres 7">
              <a:extLst xmlns:a="http://schemas.openxmlformats.org/drawingml/2006/main">
                <a:ext uri="{FF2B5EF4-FFF2-40B4-BE49-F238E27FC236}">
                  <a16:creationId xmlns:a16="http://schemas.microsoft.com/office/drawing/2014/main" id="{B0FA98F4-F74F-4A19-9E32-5CE9CF362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74C6F0" w14:textId="7403DA3C" w:rsidR="00BA2CA7" w:rsidRPr="00F305A4" w:rsidRDefault="00BA2CA7" w:rsidP="00BA2CA7">
      <w:pPr>
        <w:spacing w:line="360" w:lineRule="auto"/>
        <w:jc w:val="right"/>
        <w:rPr>
          <w:rFonts w:cstheme="minorHAnsi"/>
          <w:b w:val="0"/>
          <w:i/>
          <w:iCs/>
          <w:noProof/>
          <w:sz w:val="18"/>
          <w:szCs w:val="18"/>
        </w:rPr>
      </w:pPr>
      <w:r w:rsidRPr="00F305A4">
        <w:rPr>
          <w:rFonts w:cstheme="minorHAnsi"/>
          <w:b w:val="0"/>
          <w:i/>
          <w:iCs/>
          <w:noProof/>
          <w:sz w:val="18"/>
          <w:szCs w:val="18"/>
        </w:rPr>
        <w:t>Źródło: Główny Urząd Statystyczn</w:t>
      </w:r>
      <w:r>
        <w:rPr>
          <w:rFonts w:cstheme="minorHAnsi"/>
          <w:b w:val="0"/>
          <w:i/>
          <w:iCs/>
          <w:noProof/>
          <w:sz w:val="18"/>
          <w:szCs w:val="18"/>
        </w:rPr>
        <w:t>y</w:t>
      </w:r>
    </w:p>
    <w:p w14:paraId="602EFFDF" w14:textId="7BAD3155" w:rsidR="00C444F6" w:rsidRPr="00F27064" w:rsidRDefault="00B153E0" w:rsidP="00756CFC">
      <w:pPr>
        <w:pStyle w:val="Tekstpodstawowy"/>
        <w:spacing w:after="120" w:line="360" w:lineRule="auto"/>
        <w:rPr>
          <w:rFonts w:asciiTheme="minorHAnsi" w:hAnsiTheme="minorHAnsi" w:cstheme="minorHAnsi"/>
          <w:b w:val="0"/>
          <w:bCs/>
          <w:sz w:val="22"/>
          <w:szCs w:val="22"/>
        </w:rPr>
      </w:pPr>
      <w:r>
        <w:rPr>
          <w:rFonts w:asciiTheme="minorHAnsi" w:hAnsiTheme="minorHAnsi" w:cstheme="minorHAnsi"/>
          <w:b w:val="0"/>
          <w:bCs/>
          <w:sz w:val="22"/>
          <w:szCs w:val="22"/>
        </w:rPr>
        <w:lastRenderedPageBreak/>
        <w:tab/>
      </w:r>
      <w:r w:rsidR="0065304D">
        <w:rPr>
          <w:rFonts w:asciiTheme="minorHAnsi" w:hAnsiTheme="minorHAnsi" w:cstheme="minorHAnsi"/>
          <w:b w:val="0"/>
          <w:bCs/>
          <w:sz w:val="22"/>
          <w:szCs w:val="22"/>
        </w:rPr>
        <w:t>62,</w:t>
      </w:r>
      <w:r w:rsidR="009336A9">
        <w:rPr>
          <w:rFonts w:asciiTheme="minorHAnsi" w:hAnsiTheme="minorHAnsi" w:cstheme="minorHAnsi"/>
          <w:b w:val="0"/>
          <w:bCs/>
          <w:sz w:val="22"/>
          <w:szCs w:val="22"/>
        </w:rPr>
        <w:t>5</w:t>
      </w:r>
      <w:r w:rsidR="0065304D">
        <w:rPr>
          <w:rFonts w:asciiTheme="minorHAnsi" w:hAnsiTheme="minorHAnsi" w:cstheme="minorHAnsi"/>
          <w:b w:val="0"/>
          <w:bCs/>
          <w:sz w:val="22"/>
          <w:szCs w:val="22"/>
        </w:rPr>
        <w:t xml:space="preserve">% mieszkańców </w:t>
      </w:r>
      <w:r w:rsidR="006E610E">
        <w:rPr>
          <w:rFonts w:asciiTheme="minorHAnsi" w:hAnsiTheme="minorHAnsi" w:cstheme="minorHAnsi"/>
          <w:b w:val="0"/>
          <w:bCs/>
          <w:sz w:val="22"/>
          <w:szCs w:val="22"/>
        </w:rPr>
        <w:t>powiatu mieszka w mieście Zduńska Wola. Znajdujemy tu</w:t>
      </w:r>
      <w:r w:rsidR="00E86FD8">
        <w:rPr>
          <w:rFonts w:asciiTheme="minorHAnsi" w:hAnsiTheme="minorHAnsi" w:cstheme="minorHAnsi"/>
          <w:b w:val="0"/>
          <w:bCs/>
          <w:sz w:val="22"/>
          <w:szCs w:val="22"/>
        </w:rPr>
        <w:t xml:space="preserve"> również</w:t>
      </w:r>
      <w:r w:rsidR="006E610E">
        <w:rPr>
          <w:rFonts w:asciiTheme="minorHAnsi" w:hAnsiTheme="minorHAnsi" w:cstheme="minorHAnsi"/>
          <w:b w:val="0"/>
          <w:bCs/>
          <w:sz w:val="22"/>
          <w:szCs w:val="22"/>
        </w:rPr>
        <w:t xml:space="preserve"> najwyższą gęstość zaludnienia</w:t>
      </w:r>
      <w:r w:rsidR="00E86FD8">
        <w:rPr>
          <w:rFonts w:asciiTheme="minorHAnsi" w:hAnsiTheme="minorHAnsi" w:cstheme="minorHAnsi"/>
          <w:b w:val="0"/>
          <w:bCs/>
          <w:sz w:val="22"/>
          <w:szCs w:val="22"/>
        </w:rPr>
        <w:t xml:space="preserve">. Drugą co do wielkości gminą z terenu powiatu jest </w:t>
      </w:r>
      <w:r w:rsidR="006750AC">
        <w:rPr>
          <w:rFonts w:asciiTheme="minorHAnsi" w:hAnsiTheme="minorHAnsi" w:cstheme="minorHAnsi"/>
          <w:b w:val="0"/>
          <w:bCs/>
          <w:sz w:val="22"/>
          <w:szCs w:val="22"/>
        </w:rPr>
        <w:t xml:space="preserve">Gmina </w:t>
      </w:r>
      <w:r w:rsidR="00E86FD8">
        <w:rPr>
          <w:rFonts w:asciiTheme="minorHAnsi" w:hAnsiTheme="minorHAnsi" w:cstheme="minorHAnsi"/>
          <w:b w:val="0"/>
          <w:bCs/>
          <w:sz w:val="22"/>
          <w:szCs w:val="22"/>
        </w:rPr>
        <w:t>Zduńska Wola, gdzie mieszka 18,</w:t>
      </w:r>
      <w:r w:rsidR="009336A9">
        <w:rPr>
          <w:rFonts w:asciiTheme="minorHAnsi" w:hAnsiTheme="minorHAnsi" w:cstheme="minorHAnsi"/>
          <w:b w:val="0"/>
          <w:bCs/>
          <w:sz w:val="22"/>
          <w:szCs w:val="22"/>
        </w:rPr>
        <w:t>54</w:t>
      </w:r>
      <w:r w:rsidR="00E86FD8">
        <w:rPr>
          <w:rFonts w:asciiTheme="minorHAnsi" w:hAnsiTheme="minorHAnsi" w:cstheme="minorHAnsi"/>
          <w:b w:val="0"/>
          <w:bCs/>
          <w:sz w:val="22"/>
          <w:szCs w:val="22"/>
        </w:rPr>
        <w:t xml:space="preserve">% wszystkich mieszkańców powiatu. Oznacza to, że ponad 81% ogółu mieszkańców </w:t>
      </w:r>
      <w:r w:rsidR="006750AC">
        <w:rPr>
          <w:rFonts w:asciiTheme="minorHAnsi" w:hAnsiTheme="minorHAnsi" w:cstheme="minorHAnsi"/>
          <w:b w:val="0"/>
          <w:bCs/>
          <w:sz w:val="22"/>
          <w:szCs w:val="22"/>
        </w:rPr>
        <w:t>zamieszkuje stolicę powiatu</w:t>
      </w:r>
      <w:r w:rsidR="00E86FD8">
        <w:rPr>
          <w:rFonts w:asciiTheme="minorHAnsi" w:hAnsiTheme="minorHAnsi" w:cstheme="minorHAnsi"/>
          <w:b w:val="0"/>
          <w:bCs/>
          <w:sz w:val="22"/>
          <w:szCs w:val="22"/>
        </w:rPr>
        <w:t xml:space="preserve"> oraz jej bezpośredni</w:t>
      </w:r>
      <w:r w:rsidR="006750AC">
        <w:rPr>
          <w:rFonts w:asciiTheme="minorHAnsi" w:hAnsiTheme="minorHAnsi" w:cstheme="minorHAnsi"/>
          <w:b w:val="0"/>
          <w:bCs/>
          <w:sz w:val="22"/>
          <w:szCs w:val="22"/>
        </w:rPr>
        <w:t>e</w:t>
      </w:r>
      <w:r w:rsidR="00E86FD8">
        <w:rPr>
          <w:rFonts w:asciiTheme="minorHAnsi" w:hAnsiTheme="minorHAnsi" w:cstheme="minorHAnsi"/>
          <w:b w:val="0"/>
          <w:bCs/>
          <w:sz w:val="22"/>
          <w:szCs w:val="22"/>
        </w:rPr>
        <w:t xml:space="preserve"> otoczeni</w:t>
      </w:r>
      <w:r w:rsidR="006750AC">
        <w:rPr>
          <w:rFonts w:asciiTheme="minorHAnsi" w:hAnsiTheme="minorHAnsi" w:cstheme="minorHAnsi"/>
          <w:b w:val="0"/>
          <w:bCs/>
          <w:sz w:val="22"/>
          <w:szCs w:val="22"/>
        </w:rPr>
        <w:t>e</w:t>
      </w:r>
      <w:r w:rsidR="00E86FD8">
        <w:rPr>
          <w:rFonts w:asciiTheme="minorHAnsi" w:hAnsiTheme="minorHAnsi" w:cstheme="minorHAnsi"/>
          <w:b w:val="0"/>
          <w:bCs/>
          <w:sz w:val="22"/>
          <w:szCs w:val="22"/>
        </w:rPr>
        <w:t>.</w:t>
      </w:r>
    </w:p>
    <w:p w14:paraId="061AFCFC" w14:textId="6EA159D5" w:rsidR="00C444F6" w:rsidRPr="00F27064" w:rsidRDefault="00316769" w:rsidP="00C444F6">
      <w:pPr>
        <w:spacing w:line="360" w:lineRule="auto"/>
        <w:jc w:val="both"/>
        <w:rPr>
          <w:b w:val="0"/>
          <w:bCs/>
          <w:sz w:val="22"/>
        </w:rPr>
      </w:pPr>
      <w:r>
        <w:rPr>
          <w:b w:val="0"/>
          <w:bCs/>
          <w:sz w:val="22"/>
        </w:rPr>
        <w:t>Tab.</w:t>
      </w:r>
      <w:r w:rsidR="00BA2CA7">
        <w:rPr>
          <w:b w:val="0"/>
          <w:bCs/>
          <w:sz w:val="22"/>
        </w:rPr>
        <w:t xml:space="preserve"> 2. Liczba ludności powiatu</w:t>
      </w:r>
      <w:r w:rsidR="00C444F6" w:rsidRPr="00F27064">
        <w:rPr>
          <w:b w:val="0"/>
          <w:bCs/>
          <w:sz w:val="22"/>
        </w:rPr>
        <w:t xml:space="preserve"> w podziale na gminy</w:t>
      </w:r>
      <w:r w:rsidR="00B153E0">
        <w:rPr>
          <w:b w:val="0"/>
          <w:bCs/>
          <w:sz w:val="22"/>
        </w:rPr>
        <w:t xml:space="preserve"> w roku 2020</w:t>
      </w:r>
    </w:p>
    <w:tbl>
      <w:tblPr>
        <w:tblW w:w="9067" w:type="dxa"/>
        <w:tblCellMar>
          <w:left w:w="70" w:type="dxa"/>
          <w:right w:w="70" w:type="dxa"/>
        </w:tblCellMar>
        <w:tblLook w:val="04A0" w:firstRow="1" w:lastRow="0" w:firstColumn="1" w:lastColumn="0" w:noHBand="0" w:noVBand="1"/>
      </w:tblPr>
      <w:tblGrid>
        <w:gridCol w:w="3000"/>
        <w:gridCol w:w="2100"/>
        <w:gridCol w:w="1980"/>
        <w:gridCol w:w="1987"/>
      </w:tblGrid>
      <w:tr w:rsidR="00D767E2" w:rsidRPr="00D767E2" w14:paraId="775A6583" w14:textId="77777777" w:rsidTr="003C25F9">
        <w:trPr>
          <w:trHeight w:val="645"/>
        </w:trPr>
        <w:tc>
          <w:tcPr>
            <w:tcW w:w="3000" w:type="dxa"/>
            <w:tcBorders>
              <w:top w:val="single" w:sz="4" w:space="0" w:color="auto"/>
              <w:left w:val="single" w:sz="4" w:space="0" w:color="auto"/>
              <w:bottom w:val="single" w:sz="4" w:space="0" w:color="auto"/>
              <w:right w:val="single" w:sz="4" w:space="0" w:color="auto"/>
            </w:tcBorders>
            <w:shd w:val="clear" w:color="auto" w:fill="01D9FE"/>
            <w:vAlign w:val="center"/>
            <w:hideMark/>
          </w:tcPr>
          <w:p w14:paraId="54680365" w14:textId="06DB7A4E" w:rsidR="00C444F6" w:rsidRPr="00D767E2" w:rsidRDefault="00BA2CA7" w:rsidP="00BA2CA7">
            <w:pPr>
              <w:spacing w:line="240" w:lineRule="auto"/>
              <w:jc w:val="center"/>
              <w:rPr>
                <w:rFonts w:ascii="Calibri" w:eastAsia="Times New Roman" w:hAnsi="Calibri" w:cs="Calibri"/>
                <w:b w:val="0"/>
                <w:bCs/>
                <w:sz w:val="20"/>
                <w:szCs w:val="20"/>
                <w:lang w:eastAsia="pl-PL"/>
              </w:rPr>
            </w:pPr>
            <w:r w:rsidRPr="00D767E2">
              <w:rPr>
                <w:rFonts w:ascii="Calibri" w:eastAsia="Times New Roman" w:hAnsi="Calibri" w:cs="Calibri"/>
                <w:b w:val="0"/>
                <w:bCs/>
                <w:sz w:val="20"/>
                <w:szCs w:val="20"/>
                <w:lang w:eastAsia="pl-PL"/>
              </w:rPr>
              <w:t>g</w:t>
            </w:r>
            <w:r w:rsidR="00C444F6" w:rsidRPr="00D767E2">
              <w:rPr>
                <w:rFonts w:ascii="Calibri" w:eastAsia="Times New Roman" w:hAnsi="Calibri" w:cs="Calibri"/>
                <w:b w:val="0"/>
                <w:bCs/>
                <w:sz w:val="20"/>
                <w:szCs w:val="20"/>
                <w:lang w:eastAsia="pl-PL"/>
              </w:rPr>
              <w:t>mina</w:t>
            </w:r>
          </w:p>
        </w:tc>
        <w:tc>
          <w:tcPr>
            <w:tcW w:w="2100" w:type="dxa"/>
            <w:tcBorders>
              <w:top w:val="single" w:sz="4" w:space="0" w:color="auto"/>
              <w:left w:val="nil"/>
              <w:bottom w:val="single" w:sz="4" w:space="0" w:color="auto"/>
              <w:right w:val="single" w:sz="4" w:space="0" w:color="auto"/>
            </w:tcBorders>
            <w:shd w:val="clear" w:color="auto" w:fill="01D9FE"/>
            <w:vAlign w:val="center"/>
            <w:hideMark/>
          </w:tcPr>
          <w:p w14:paraId="35572E35" w14:textId="77777777" w:rsidR="00C444F6" w:rsidRPr="00D767E2" w:rsidRDefault="00C444F6" w:rsidP="00BA2CA7">
            <w:pPr>
              <w:spacing w:line="240" w:lineRule="auto"/>
              <w:jc w:val="center"/>
              <w:rPr>
                <w:rFonts w:ascii="Calibri" w:eastAsia="Times New Roman" w:hAnsi="Calibri" w:cs="Calibri"/>
                <w:b w:val="0"/>
                <w:bCs/>
                <w:sz w:val="20"/>
                <w:szCs w:val="20"/>
                <w:lang w:eastAsia="pl-PL"/>
              </w:rPr>
            </w:pPr>
            <w:r w:rsidRPr="00D767E2">
              <w:rPr>
                <w:rFonts w:ascii="Calibri" w:eastAsia="Times New Roman" w:hAnsi="Calibri" w:cs="Calibri"/>
                <w:b w:val="0"/>
                <w:bCs/>
                <w:sz w:val="20"/>
                <w:szCs w:val="20"/>
                <w:lang w:eastAsia="pl-PL"/>
              </w:rPr>
              <w:t>liczba mieszkańców</w:t>
            </w:r>
          </w:p>
        </w:tc>
        <w:tc>
          <w:tcPr>
            <w:tcW w:w="1980" w:type="dxa"/>
            <w:tcBorders>
              <w:top w:val="single" w:sz="4" w:space="0" w:color="auto"/>
              <w:left w:val="nil"/>
              <w:bottom w:val="single" w:sz="4" w:space="0" w:color="auto"/>
              <w:right w:val="single" w:sz="4" w:space="0" w:color="auto"/>
            </w:tcBorders>
            <w:shd w:val="clear" w:color="auto" w:fill="01D9FE"/>
            <w:vAlign w:val="center"/>
            <w:hideMark/>
          </w:tcPr>
          <w:p w14:paraId="6C946C09" w14:textId="77777777" w:rsidR="00C444F6" w:rsidRPr="00D767E2" w:rsidRDefault="00C444F6" w:rsidP="00BA2CA7">
            <w:pPr>
              <w:spacing w:line="240" w:lineRule="auto"/>
              <w:jc w:val="center"/>
              <w:rPr>
                <w:rFonts w:ascii="Calibri" w:eastAsia="Times New Roman" w:hAnsi="Calibri" w:cs="Calibri"/>
                <w:b w:val="0"/>
                <w:bCs/>
                <w:sz w:val="20"/>
                <w:szCs w:val="20"/>
                <w:lang w:eastAsia="pl-PL"/>
              </w:rPr>
            </w:pPr>
            <w:r w:rsidRPr="00D767E2">
              <w:rPr>
                <w:rFonts w:ascii="Calibri" w:eastAsia="Times New Roman" w:hAnsi="Calibri" w:cs="Calibri"/>
                <w:b w:val="0"/>
                <w:bCs/>
                <w:sz w:val="20"/>
                <w:szCs w:val="20"/>
                <w:lang w:eastAsia="pl-PL"/>
              </w:rPr>
              <w:t>powierzchnia (km</w:t>
            </w:r>
            <w:r w:rsidRPr="00D767E2">
              <w:rPr>
                <w:rFonts w:ascii="Calibri" w:eastAsia="Times New Roman" w:hAnsi="Calibri" w:cs="Calibri"/>
                <w:b w:val="0"/>
                <w:bCs/>
                <w:sz w:val="20"/>
                <w:szCs w:val="20"/>
                <w:vertAlign w:val="superscript"/>
                <w:lang w:eastAsia="pl-PL"/>
              </w:rPr>
              <w:t>2</w:t>
            </w:r>
            <w:r w:rsidRPr="00D767E2">
              <w:rPr>
                <w:rFonts w:ascii="Calibri" w:eastAsia="Times New Roman" w:hAnsi="Calibri" w:cs="Calibri"/>
                <w:b w:val="0"/>
                <w:bCs/>
                <w:sz w:val="20"/>
                <w:szCs w:val="20"/>
                <w:lang w:eastAsia="pl-PL"/>
              </w:rPr>
              <w:t>)</w:t>
            </w:r>
          </w:p>
        </w:tc>
        <w:tc>
          <w:tcPr>
            <w:tcW w:w="1987" w:type="dxa"/>
            <w:tcBorders>
              <w:top w:val="single" w:sz="4" w:space="0" w:color="auto"/>
              <w:left w:val="nil"/>
              <w:bottom w:val="single" w:sz="4" w:space="0" w:color="auto"/>
              <w:right w:val="single" w:sz="4" w:space="0" w:color="auto"/>
            </w:tcBorders>
            <w:shd w:val="clear" w:color="auto" w:fill="01D9FE"/>
            <w:vAlign w:val="center"/>
            <w:hideMark/>
          </w:tcPr>
          <w:p w14:paraId="15018BBC" w14:textId="349A1CBE" w:rsidR="00C444F6" w:rsidRPr="00D767E2" w:rsidRDefault="00C444F6" w:rsidP="00BA2CA7">
            <w:pPr>
              <w:spacing w:line="240" w:lineRule="auto"/>
              <w:jc w:val="center"/>
              <w:rPr>
                <w:rFonts w:ascii="Calibri" w:eastAsia="Times New Roman" w:hAnsi="Calibri" w:cs="Calibri"/>
                <w:b w:val="0"/>
                <w:bCs/>
                <w:sz w:val="20"/>
                <w:szCs w:val="20"/>
                <w:lang w:eastAsia="pl-PL"/>
              </w:rPr>
            </w:pPr>
            <w:r w:rsidRPr="00D767E2">
              <w:rPr>
                <w:rFonts w:ascii="Calibri" w:eastAsia="Times New Roman" w:hAnsi="Calibri" w:cs="Calibri"/>
                <w:b w:val="0"/>
                <w:bCs/>
                <w:sz w:val="20"/>
                <w:szCs w:val="20"/>
                <w:lang w:eastAsia="pl-PL"/>
              </w:rPr>
              <w:t>gęstość zaludnienia (osób</w:t>
            </w:r>
            <w:r w:rsidR="00BA2CA7" w:rsidRPr="00D767E2">
              <w:rPr>
                <w:rFonts w:ascii="Calibri" w:eastAsia="Times New Roman" w:hAnsi="Calibri" w:cs="Calibri"/>
                <w:b w:val="0"/>
                <w:bCs/>
                <w:sz w:val="20"/>
                <w:szCs w:val="20"/>
                <w:lang w:eastAsia="pl-PL"/>
              </w:rPr>
              <w:t>/</w:t>
            </w:r>
            <w:r w:rsidRPr="00D767E2">
              <w:rPr>
                <w:rFonts w:ascii="Calibri" w:eastAsia="Times New Roman" w:hAnsi="Calibri" w:cs="Calibri"/>
                <w:b w:val="0"/>
                <w:bCs/>
                <w:sz w:val="20"/>
                <w:szCs w:val="20"/>
                <w:lang w:eastAsia="pl-PL"/>
              </w:rPr>
              <w:t>km</w:t>
            </w:r>
            <w:r w:rsidRPr="00D767E2">
              <w:rPr>
                <w:rFonts w:ascii="Calibri" w:eastAsia="Times New Roman" w:hAnsi="Calibri" w:cs="Calibri"/>
                <w:b w:val="0"/>
                <w:bCs/>
                <w:sz w:val="20"/>
                <w:szCs w:val="20"/>
                <w:vertAlign w:val="superscript"/>
                <w:lang w:eastAsia="pl-PL"/>
              </w:rPr>
              <w:t>2</w:t>
            </w:r>
            <w:r w:rsidRPr="00D767E2">
              <w:rPr>
                <w:rFonts w:ascii="Calibri" w:eastAsia="Times New Roman" w:hAnsi="Calibri" w:cs="Calibri"/>
                <w:b w:val="0"/>
                <w:bCs/>
                <w:sz w:val="20"/>
                <w:szCs w:val="20"/>
                <w:lang w:eastAsia="pl-PL"/>
              </w:rPr>
              <w:t>)</w:t>
            </w:r>
          </w:p>
        </w:tc>
      </w:tr>
      <w:tr w:rsidR="00C444F6" w:rsidRPr="000B0134" w14:paraId="5E269FE3" w14:textId="77777777" w:rsidTr="003C25F9">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61F557F6" w14:textId="6986E34F" w:rsidR="00C444F6" w:rsidRPr="000B0134" w:rsidRDefault="00775C7F" w:rsidP="0044651C">
            <w:pPr>
              <w:spacing w:line="240" w:lineRule="auto"/>
              <w:jc w:val="both"/>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Miasto Zduńska Wola</w:t>
            </w:r>
          </w:p>
        </w:tc>
        <w:tc>
          <w:tcPr>
            <w:tcW w:w="2100" w:type="dxa"/>
            <w:tcBorders>
              <w:top w:val="nil"/>
              <w:left w:val="nil"/>
              <w:bottom w:val="single" w:sz="4" w:space="0" w:color="auto"/>
              <w:right w:val="single" w:sz="4" w:space="0" w:color="auto"/>
            </w:tcBorders>
            <w:shd w:val="clear" w:color="auto" w:fill="auto"/>
            <w:noWrap/>
            <w:vAlign w:val="bottom"/>
            <w:hideMark/>
          </w:tcPr>
          <w:p w14:paraId="1C3C5E7F" w14:textId="31C3E312" w:rsidR="00C444F6" w:rsidRPr="000B0134" w:rsidRDefault="00775C7F" w:rsidP="000B0134">
            <w:pPr>
              <w:spacing w:line="240" w:lineRule="auto"/>
              <w:jc w:val="right"/>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41 288</w:t>
            </w:r>
            <w:r w:rsidR="00C444F6" w:rsidRPr="000B0134">
              <w:rPr>
                <w:rFonts w:ascii="Calibri" w:eastAsia="Times New Roman" w:hAnsi="Calibri" w:cs="Calibri"/>
                <w:b w:val="0"/>
                <w:bCs/>
                <w:color w:val="000000"/>
                <w:sz w:val="20"/>
                <w:szCs w:val="20"/>
                <w:lang w:eastAsia="pl-PL"/>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5301F7B7" w14:textId="5FAAE16F" w:rsidR="00C444F6" w:rsidRPr="000B0134" w:rsidRDefault="0045309C" w:rsidP="000B0134">
            <w:pPr>
              <w:spacing w:line="240" w:lineRule="auto"/>
              <w:jc w:val="right"/>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25</w:t>
            </w:r>
          </w:p>
        </w:tc>
        <w:tc>
          <w:tcPr>
            <w:tcW w:w="1987" w:type="dxa"/>
            <w:tcBorders>
              <w:top w:val="nil"/>
              <w:left w:val="nil"/>
              <w:bottom w:val="single" w:sz="4" w:space="0" w:color="auto"/>
              <w:right w:val="single" w:sz="4" w:space="0" w:color="auto"/>
            </w:tcBorders>
            <w:shd w:val="clear" w:color="auto" w:fill="auto"/>
            <w:noWrap/>
            <w:vAlign w:val="bottom"/>
          </w:tcPr>
          <w:p w14:paraId="0D890F8F" w14:textId="14597228" w:rsidR="00C444F6" w:rsidRPr="000B0134" w:rsidRDefault="009336A9" w:rsidP="000B0134">
            <w:pPr>
              <w:spacing w:line="240" w:lineRule="auto"/>
              <w:jc w:val="right"/>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1 68</w:t>
            </w:r>
            <w:r w:rsidR="0045309C">
              <w:rPr>
                <w:rFonts w:ascii="Calibri" w:eastAsia="Times New Roman" w:hAnsi="Calibri" w:cs="Calibri"/>
                <w:b w:val="0"/>
                <w:bCs/>
                <w:color w:val="000000"/>
                <w:sz w:val="20"/>
                <w:szCs w:val="20"/>
                <w:lang w:eastAsia="pl-PL"/>
              </w:rPr>
              <w:t>0</w:t>
            </w:r>
          </w:p>
        </w:tc>
      </w:tr>
      <w:tr w:rsidR="00C444F6" w:rsidRPr="000B0134" w14:paraId="3047669A" w14:textId="77777777" w:rsidTr="003C25F9">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0AD0B77C" w14:textId="38BF520D" w:rsidR="00C444F6" w:rsidRPr="000B0134" w:rsidRDefault="00775C7F" w:rsidP="0044651C">
            <w:pPr>
              <w:spacing w:line="240" w:lineRule="auto"/>
              <w:jc w:val="both"/>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Gmina Zduńska Wola</w:t>
            </w:r>
          </w:p>
        </w:tc>
        <w:tc>
          <w:tcPr>
            <w:tcW w:w="2100" w:type="dxa"/>
            <w:tcBorders>
              <w:top w:val="nil"/>
              <w:left w:val="nil"/>
              <w:bottom w:val="single" w:sz="4" w:space="0" w:color="auto"/>
              <w:right w:val="single" w:sz="4" w:space="0" w:color="auto"/>
            </w:tcBorders>
            <w:shd w:val="clear" w:color="auto" w:fill="auto"/>
            <w:noWrap/>
            <w:vAlign w:val="bottom"/>
            <w:hideMark/>
          </w:tcPr>
          <w:p w14:paraId="041BD8BB" w14:textId="60DA568F" w:rsidR="00C444F6" w:rsidRPr="000B0134" w:rsidRDefault="00775C7F" w:rsidP="000B0134">
            <w:pPr>
              <w:spacing w:line="240" w:lineRule="auto"/>
              <w:jc w:val="right"/>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12 246</w:t>
            </w:r>
          </w:p>
        </w:tc>
        <w:tc>
          <w:tcPr>
            <w:tcW w:w="1980" w:type="dxa"/>
            <w:tcBorders>
              <w:top w:val="nil"/>
              <w:left w:val="nil"/>
              <w:bottom w:val="single" w:sz="4" w:space="0" w:color="auto"/>
              <w:right w:val="single" w:sz="4" w:space="0" w:color="auto"/>
            </w:tcBorders>
            <w:shd w:val="clear" w:color="auto" w:fill="auto"/>
            <w:noWrap/>
            <w:vAlign w:val="bottom"/>
            <w:hideMark/>
          </w:tcPr>
          <w:p w14:paraId="3B5638C1" w14:textId="199BBEA9" w:rsidR="00C444F6" w:rsidRPr="000B0134" w:rsidRDefault="00775C7F" w:rsidP="000B0134">
            <w:pPr>
              <w:spacing w:line="240" w:lineRule="auto"/>
              <w:jc w:val="right"/>
              <w:rPr>
                <w:rFonts w:ascii="Calibri" w:eastAsia="Times New Roman" w:hAnsi="Calibri" w:cs="Calibri"/>
                <w:b w:val="0"/>
                <w:bCs/>
                <w:color w:val="000000"/>
                <w:sz w:val="20"/>
                <w:szCs w:val="20"/>
                <w:lang w:eastAsia="pl-PL"/>
              </w:rPr>
            </w:pPr>
            <w:r w:rsidRPr="000B0134">
              <w:rPr>
                <w:rFonts w:ascii="Calibri" w:eastAsia="Times New Roman" w:hAnsi="Calibri" w:cs="Calibri"/>
                <w:b w:val="0"/>
                <w:bCs/>
                <w:color w:val="000000"/>
                <w:sz w:val="20"/>
                <w:szCs w:val="20"/>
                <w:lang w:eastAsia="pl-PL"/>
              </w:rPr>
              <w:t>11</w:t>
            </w:r>
            <w:r w:rsidR="0045309C">
              <w:rPr>
                <w:rFonts w:ascii="Calibri" w:eastAsia="Times New Roman" w:hAnsi="Calibri" w:cs="Calibri"/>
                <w:b w:val="0"/>
                <w:bCs/>
                <w:color w:val="000000"/>
                <w:sz w:val="20"/>
                <w:szCs w:val="20"/>
                <w:lang w:eastAsia="pl-PL"/>
              </w:rPr>
              <w:t>1</w:t>
            </w:r>
          </w:p>
        </w:tc>
        <w:tc>
          <w:tcPr>
            <w:tcW w:w="1987" w:type="dxa"/>
            <w:tcBorders>
              <w:top w:val="nil"/>
              <w:left w:val="nil"/>
              <w:bottom w:val="single" w:sz="4" w:space="0" w:color="auto"/>
              <w:right w:val="single" w:sz="4" w:space="0" w:color="auto"/>
            </w:tcBorders>
            <w:shd w:val="clear" w:color="auto" w:fill="auto"/>
            <w:noWrap/>
            <w:vAlign w:val="bottom"/>
          </w:tcPr>
          <w:p w14:paraId="75CC0E24" w14:textId="1A9C4150" w:rsidR="00C444F6" w:rsidRPr="000B0134" w:rsidRDefault="009336A9" w:rsidP="000B0134">
            <w:pPr>
              <w:spacing w:line="240" w:lineRule="auto"/>
              <w:jc w:val="right"/>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110</w:t>
            </w:r>
          </w:p>
        </w:tc>
      </w:tr>
      <w:tr w:rsidR="00C444F6" w:rsidRPr="000B0134" w14:paraId="1962C2EF" w14:textId="77777777" w:rsidTr="003C25F9">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E37EE99" w14:textId="5058F00D" w:rsidR="00C444F6" w:rsidRPr="000B0134" w:rsidRDefault="00775C7F" w:rsidP="0044651C">
            <w:pPr>
              <w:spacing w:line="240" w:lineRule="auto"/>
              <w:jc w:val="both"/>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Miasto i gmina Szadek</w:t>
            </w:r>
          </w:p>
        </w:tc>
        <w:tc>
          <w:tcPr>
            <w:tcW w:w="2100" w:type="dxa"/>
            <w:tcBorders>
              <w:top w:val="nil"/>
              <w:left w:val="nil"/>
              <w:bottom w:val="single" w:sz="4" w:space="0" w:color="auto"/>
              <w:right w:val="single" w:sz="4" w:space="0" w:color="auto"/>
            </w:tcBorders>
            <w:shd w:val="clear" w:color="auto" w:fill="auto"/>
            <w:noWrap/>
            <w:vAlign w:val="bottom"/>
          </w:tcPr>
          <w:p w14:paraId="02C93675" w14:textId="06DBB402" w:rsidR="00C444F6" w:rsidRPr="000B0134" w:rsidRDefault="00775C7F" w:rsidP="000B0134">
            <w:pPr>
              <w:spacing w:line="240" w:lineRule="auto"/>
              <w:jc w:val="right"/>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7 287</w:t>
            </w:r>
          </w:p>
        </w:tc>
        <w:tc>
          <w:tcPr>
            <w:tcW w:w="1980" w:type="dxa"/>
            <w:tcBorders>
              <w:top w:val="nil"/>
              <w:left w:val="nil"/>
              <w:bottom w:val="single" w:sz="4" w:space="0" w:color="auto"/>
              <w:right w:val="single" w:sz="4" w:space="0" w:color="auto"/>
            </w:tcBorders>
            <w:shd w:val="clear" w:color="auto" w:fill="auto"/>
            <w:noWrap/>
            <w:vAlign w:val="bottom"/>
          </w:tcPr>
          <w:p w14:paraId="7C3AD5EE" w14:textId="39545F13" w:rsidR="00C444F6" w:rsidRPr="000B0134" w:rsidRDefault="0045309C" w:rsidP="000B0134">
            <w:pPr>
              <w:spacing w:line="240" w:lineRule="auto"/>
              <w:jc w:val="right"/>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152</w:t>
            </w:r>
          </w:p>
        </w:tc>
        <w:tc>
          <w:tcPr>
            <w:tcW w:w="1987" w:type="dxa"/>
            <w:tcBorders>
              <w:top w:val="nil"/>
              <w:left w:val="nil"/>
              <w:bottom w:val="single" w:sz="4" w:space="0" w:color="auto"/>
              <w:right w:val="single" w:sz="4" w:space="0" w:color="auto"/>
            </w:tcBorders>
            <w:shd w:val="clear" w:color="auto" w:fill="auto"/>
            <w:noWrap/>
            <w:vAlign w:val="bottom"/>
          </w:tcPr>
          <w:p w14:paraId="782E0AD7" w14:textId="4CC17B32" w:rsidR="00C444F6" w:rsidRPr="000B0134" w:rsidRDefault="009336A9" w:rsidP="000B0134">
            <w:pPr>
              <w:spacing w:line="240" w:lineRule="auto"/>
              <w:jc w:val="right"/>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4</w:t>
            </w:r>
            <w:r w:rsidR="0045309C">
              <w:rPr>
                <w:rFonts w:ascii="Calibri" w:eastAsia="Times New Roman" w:hAnsi="Calibri" w:cs="Calibri"/>
                <w:b w:val="0"/>
                <w:bCs/>
                <w:color w:val="000000"/>
                <w:sz w:val="20"/>
                <w:szCs w:val="20"/>
                <w:lang w:eastAsia="pl-PL"/>
              </w:rPr>
              <w:t>8</w:t>
            </w:r>
          </w:p>
        </w:tc>
      </w:tr>
      <w:tr w:rsidR="00C444F6" w:rsidRPr="000B0134" w14:paraId="0D70347C" w14:textId="77777777" w:rsidTr="003C25F9">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7CDD02CB" w14:textId="4C44D769" w:rsidR="00C444F6" w:rsidRPr="000B0134" w:rsidRDefault="00775C7F" w:rsidP="0044651C">
            <w:pPr>
              <w:spacing w:line="240" w:lineRule="auto"/>
              <w:jc w:val="both"/>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Gmina Zapolice</w:t>
            </w:r>
          </w:p>
        </w:tc>
        <w:tc>
          <w:tcPr>
            <w:tcW w:w="2100" w:type="dxa"/>
            <w:tcBorders>
              <w:top w:val="nil"/>
              <w:left w:val="nil"/>
              <w:bottom w:val="single" w:sz="4" w:space="0" w:color="auto"/>
              <w:right w:val="single" w:sz="4" w:space="0" w:color="auto"/>
            </w:tcBorders>
            <w:shd w:val="clear" w:color="auto" w:fill="auto"/>
            <w:noWrap/>
            <w:vAlign w:val="bottom"/>
          </w:tcPr>
          <w:p w14:paraId="45C119E3" w14:textId="1B79AEBD" w:rsidR="00C444F6" w:rsidRPr="000B0134" w:rsidRDefault="00775C7F" w:rsidP="000B0134">
            <w:pPr>
              <w:spacing w:line="240" w:lineRule="auto"/>
              <w:jc w:val="right"/>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5 243</w:t>
            </w:r>
          </w:p>
        </w:tc>
        <w:tc>
          <w:tcPr>
            <w:tcW w:w="1980" w:type="dxa"/>
            <w:tcBorders>
              <w:top w:val="nil"/>
              <w:left w:val="nil"/>
              <w:bottom w:val="single" w:sz="4" w:space="0" w:color="auto"/>
              <w:right w:val="single" w:sz="4" w:space="0" w:color="auto"/>
            </w:tcBorders>
            <w:shd w:val="clear" w:color="auto" w:fill="auto"/>
            <w:noWrap/>
            <w:vAlign w:val="bottom"/>
            <w:hideMark/>
          </w:tcPr>
          <w:p w14:paraId="1C0AE1EC" w14:textId="717139CA" w:rsidR="00C444F6" w:rsidRPr="000B0134" w:rsidRDefault="00775C7F" w:rsidP="000B0134">
            <w:pPr>
              <w:spacing w:line="240" w:lineRule="auto"/>
              <w:jc w:val="right"/>
              <w:rPr>
                <w:rFonts w:ascii="Calibri" w:eastAsia="Times New Roman" w:hAnsi="Calibri" w:cs="Calibri"/>
                <w:b w:val="0"/>
                <w:bCs/>
                <w:color w:val="000000"/>
                <w:sz w:val="20"/>
                <w:szCs w:val="20"/>
                <w:lang w:eastAsia="pl-PL"/>
              </w:rPr>
            </w:pPr>
            <w:r w:rsidRPr="000B0134">
              <w:rPr>
                <w:rFonts w:ascii="Calibri" w:eastAsia="Times New Roman" w:hAnsi="Calibri" w:cs="Calibri"/>
                <w:b w:val="0"/>
                <w:bCs/>
                <w:color w:val="000000"/>
                <w:sz w:val="20"/>
                <w:szCs w:val="20"/>
                <w:lang w:eastAsia="pl-PL"/>
              </w:rPr>
              <w:t>81</w:t>
            </w:r>
          </w:p>
        </w:tc>
        <w:tc>
          <w:tcPr>
            <w:tcW w:w="1987" w:type="dxa"/>
            <w:tcBorders>
              <w:top w:val="nil"/>
              <w:left w:val="nil"/>
              <w:bottom w:val="single" w:sz="4" w:space="0" w:color="auto"/>
              <w:right w:val="single" w:sz="4" w:space="0" w:color="auto"/>
            </w:tcBorders>
            <w:shd w:val="clear" w:color="auto" w:fill="auto"/>
            <w:noWrap/>
            <w:vAlign w:val="bottom"/>
          </w:tcPr>
          <w:p w14:paraId="6889E702" w14:textId="314B9433" w:rsidR="00C444F6" w:rsidRPr="000B0134" w:rsidRDefault="009336A9" w:rsidP="000B0134">
            <w:pPr>
              <w:spacing w:line="240" w:lineRule="auto"/>
              <w:jc w:val="right"/>
              <w:rPr>
                <w:rFonts w:ascii="Calibri" w:eastAsia="Times New Roman" w:hAnsi="Calibri" w:cs="Calibri"/>
                <w:b w:val="0"/>
                <w:bCs/>
                <w:color w:val="000000"/>
                <w:sz w:val="20"/>
                <w:szCs w:val="20"/>
                <w:lang w:eastAsia="pl-PL"/>
              </w:rPr>
            </w:pPr>
            <w:r>
              <w:rPr>
                <w:rFonts w:ascii="Calibri" w:eastAsia="Times New Roman" w:hAnsi="Calibri" w:cs="Calibri"/>
                <w:b w:val="0"/>
                <w:bCs/>
                <w:color w:val="000000"/>
                <w:sz w:val="20"/>
                <w:szCs w:val="20"/>
                <w:lang w:eastAsia="pl-PL"/>
              </w:rPr>
              <w:t>64</w:t>
            </w:r>
          </w:p>
        </w:tc>
      </w:tr>
    </w:tbl>
    <w:p w14:paraId="42283741" w14:textId="6372B540" w:rsidR="00C444F6" w:rsidRPr="000B0134" w:rsidRDefault="000B0134" w:rsidP="000B0134">
      <w:pPr>
        <w:spacing w:line="360" w:lineRule="auto"/>
        <w:jc w:val="right"/>
        <w:rPr>
          <w:b w:val="0"/>
          <w:bCs/>
          <w:i/>
          <w:iCs/>
          <w:sz w:val="18"/>
          <w:szCs w:val="18"/>
        </w:rPr>
      </w:pPr>
      <w:r>
        <w:rPr>
          <w:b w:val="0"/>
          <w:bCs/>
          <w:i/>
          <w:iCs/>
          <w:sz w:val="18"/>
          <w:szCs w:val="18"/>
        </w:rPr>
        <w:t>Ź</w:t>
      </w:r>
      <w:r w:rsidR="00C444F6" w:rsidRPr="000B0134">
        <w:rPr>
          <w:b w:val="0"/>
          <w:bCs/>
          <w:i/>
          <w:iCs/>
          <w:sz w:val="18"/>
          <w:szCs w:val="18"/>
        </w:rPr>
        <w:t>ródło: Główny Urząd Statystyczny</w:t>
      </w:r>
    </w:p>
    <w:p w14:paraId="769FC82A" w14:textId="3854E04C" w:rsidR="00811376" w:rsidRDefault="00E72F2A" w:rsidP="00F86801">
      <w:pPr>
        <w:pStyle w:val="tekst"/>
        <w:spacing w:line="360" w:lineRule="auto"/>
        <w:rPr>
          <w:rFonts w:cstheme="minorHAnsi"/>
          <w:sz w:val="22"/>
        </w:rPr>
      </w:pPr>
      <w:r>
        <w:rPr>
          <w:rFonts w:cstheme="minorHAnsi"/>
          <w:sz w:val="22"/>
        </w:rPr>
        <w:tab/>
      </w:r>
      <w:r w:rsidR="00811376">
        <w:rPr>
          <w:rFonts w:cstheme="minorHAnsi"/>
          <w:sz w:val="22"/>
        </w:rPr>
        <w:t>Analiza</w:t>
      </w:r>
      <w:r w:rsidR="007B1125">
        <w:rPr>
          <w:rFonts w:cstheme="minorHAnsi"/>
          <w:sz w:val="22"/>
        </w:rPr>
        <w:t xml:space="preserve"> danych z</w:t>
      </w:r>
      <w:r w:rsidR="00811376">
        <w:rPr>
          <w:rFonts w:cstheme="minorHAnsi"/>
          <w:sz w:val="22"/>
        </w:rPr>
        <w:t xml:space="preserve"> lat 2011-2020 wyraźnie wskazuje na ujemny przyrost naturalny oraz ujemne saldo migracji</w:t>
      </w:r>
      <w:r w:rsidR="00227C74">
        <w:rPr>
          <w:rFonts w:cstheme="minorHAnsi"/>
          <w:sz w:val="22"/>
        </w:rPr>
        <w:t>.</w:t>
      </w:r>
      <w:r w:rsidR="00D5474B">
        <w:rPr>
          <w:rFonts w:cstheme="minorHAnsi"/>
          <w:sz w:val="22"/>
        </w:rPr>
        <w:t xml:space="preserve"> Z roku na rok zwiększa się różnica pomiędzy liczbą urodzeń i zgonów mieszkańców powiatu. Współczynnik przyrostu naturalnego </w:t>
      </w:r>
      <w:r w:rsidR="005E67D7">
        <w:rPr>
          <w:rFonts w:cstheme="minorHAnsi"/>
          <w:sz w:val="22"/>
        </w:rPr>
        <w:t>w 2011 roku wynosił -0,65</w:t>
      </w:r>
      <w:r w:rsidR="005E67D7" w:rsidRPr="00A277E1">
        <w:rPr>
          <w:rFonts w:cstheme="minorHAnsi"/>
          <w:sz w:val="22"/>
        </w:rPr>
        <w:t>‰</w:t>
      </w:r>
      <w:r w:rsidR="005E67D7">
        <w:rPr>
          <w:rFonts w:cstheme="minorHAnsi"/>
          <w:sz w:val="22"/>
        </w:rPr>
        <w:t xml:space="preserve">, a dla roku 2020 </w:t>
      </w:r>
      <w:r w:rsidR="00D5474B">
        <w:rPr>
          <w:rFonts w:cstheme="minorHAnsi"/>
          <w:sz w:val="22"/>
        </w:rPr>
        <w:t>zamknął się wartością -3,5</w:t>
      </w:r>
      <w:r w:rsidR="00D5474B" w:rsidRPr="00A277E1">
        <w:rPr>
          <w:rFonts w:cstheme="minorHAnsi"/>
          <w:sz w:val="22"/>
        </w:rPr>
        <w:t>‰</w:t>
      </w:r>
      <w:r w:rsidR="005E67D7">
        <w:rPr>
          <w:rFonts w:cstheme="minorHAnsi"/>
          <w:sz w:val="22"/>
        </w:rPr>
        <w:t>. Dla całego województwa było to -3,6</w:t>
      </w:r>
      <w:r w:rsidR="005E67D7" w:rsidRPr="00A277E1">
        <w:rPr>
          <w:rFonts w:cstheme="minorHAnsi"/>
          <w:sz w:val="22"/>
        </w:rPr>
        <w:t>‰</w:t>
      </w:r>
      <w:r w:rsidR="005E67D7">
        <w:rPr>
          <w:rFonts w:cstheme="minorHAnsi"/>
          <w:sz w:val="22"/>
        </w:rPr>
        <w:t>.</w:t>
      </w:r>
    </w:p>
    <w:p w14:paraId="2B2D9728" w14:textId="0FC0947F" w:rsidR="00FB45F5" w:rsidRDefault="00316769" w:rsidP="00F86801">
      <w:pPr>
        <w:pStyle w:val="tekst"/>
        <w:spacing w:line="360" w:lineRule="auto"/>
        <w:rPr>
          <w:rFonts w:cstheme="minorHAnsi"/>
          <w:sz w:val="22"/>
        </w:rPr>
      </w:pPr>
      <w:r>
        <w:rPr>
          <w:rFonts w:cstheme="minorHAnsi"/>
          <w:sz w:val="22"/>
        </w:rPr>
        <w:t>Rys. 7</w:t>
      </w:r>
      <w:r w:rsidR="00FB45F5">
        <w:rPr>
          <w:rFonts w:cstheme="minorHAnsi"/>
          <w:sz w:val="22"/>
        </w:rPr>
        <w:t>. Liczba urodzeń i zgonów w powiecie w latach 2011-2020</w:t>
      </w:r>
    </w:p>
    <w:p w14:paraId="2D5C431C" w14:textId="7E60FB6C" w:rsidR="00227C74" w:rsidRDefault="005966F0" w:rsidP="00D5474B">
      <w:pPr>
        <w:pStyle w:val="tekst"/>
        <w:spacing w:line="360" w:lineRule="auto"/>
        <w:jc w:val="center"/>
        <w:rPr>
          <w:rFonts w:cstheme="minorHAnsi"/>
          <w:sz w:val="22"/>
        </w:rPr>
      </w:pPr>
      <w:r>
        <w:rPr>
          <w:noProof/>
        </w:rPr>
        <w:drawing>
          <wp:inline distT="0" distB="0" distL="0" distR="0" wp14:anchorId="699A64BA" wp14:editId="45E295DA">
            <wp:extent cx="5210176" cy="2743200"/>
            <wp:effectExtent l="0" t="0" r="9525" b="0"/>
            <wp:docPr id="5" name="Wykres 5">
              <a:extLst xmlns:a="http://schemas.openxmlformats.org/drawingml/2006/main">
                <a:ext uri="{FF2B5EF4-FFF2-40B4-BE49-F238E27FC236}">
                  <a16:creationId xmlns:a16="http://schemas.microsoft.com/office/drawing/2014/main" id="{ACC0C0D0-ECAE-4827-AFE9-AF1573C4B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344B19" w14:textId="77777777" w:rsidR="00297B5E" w:rsidRPr="000B0134" w:rsidRDefault="00297B5E" w:rsidP="00297B5E">
      <w:pPr>
        <w:spacing w:line="360" w:lineRule="auto"/>
        <w:jc w:val="right"/>
        <w:rPr>
          <w:b w:val="0"/>
          <w:bCs/>
          <w:i/>
          <w:iCs/>
          <w:sz w:val="18"/>
          <w:szCs w:val="18"/>
        </w:rPr>
      </w:pPr>
      <w:r>
        <w:rPr>
          <w:b w:val="0"/>
          <w:bCs/>
          <w:i/>
          <w:iCs/>
          <w:sz w:val="18"/>
          <w:szCs w:val="18"/>
        </w:rPr>
        <w:t>Ź</w:t>
      </w:r>
      <w:r w:rsidRPr="000B0134">
        <w:rPr>
          <w:b w:val="0"/>
          <w:bCs/>
          <w:i/>
          <w:iCs/>
          <w:sz w:val="18"/>
          <w:szCs w:val="18"/>
        </w:rPr>
        <w:t>ródło: Główny Urząd Statystyczny</w:t>
      </w:r>
    </w:p>
    <w:p w14:paraId="3CAA90D5" w14:textId="04CD09A4" w:rsidR="004951D6" w:rsidRDefault="00316769" w:rsidP="004951D6">
      <w:pPr>
        <w:pStyle w:val="tekst"/>
        <w:spacing w:line="360" w:lineRule="auto"/>
        <w:rPr>
          <w:rFonts w:cstheme="minorHAnsi"/>
          <w:sz w:val="22"/>
        </w:rPr>
      </w:pPr>
      <w:r>
        <w:rPr>
          <w:rFonts w:cstheme="minorHAnsi"/>
          <w:sz w:val="22"/>
        </w:rPr>
        <w:t>Tab. 3</w:t>
      </w:r>
      <w:r w:rsidR="004951D6">
        <w:rPr>
          <w:rFonts w:cstheme="minorHAnsi"/>
          <w:sz w:val="22"/>
        </w:rPr>
        <w:t>. Współczynnik przyrostu naturalnego (</w:t>
      </w:r>
      <w:r w:rsidR="004951D6" w:rsidRPr="004951D6">
        <w:rPr>
          <w:rFonts w:cstheme="minorHAnsi"/>
          <w:sz w:val="22"/>
        </w:rPr>
        <w:t>‰</w:t>
      </w:r>
      <w:r w:rsidR="004951D6">
        <w:rPr>
          <w:rFonts w:cstheme="minorHAnsi"/>
          <w:sz w:val="22"/>
        </w:rPr>
        <w:t>)</w:t>
      </w:r>
    </w:p>
    <w:tbl>
      <w:tblPr>
        <w:tblStyle w:val="Tabela-Siatka"/>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D767E2" w:rsidRPr="00D767E2" w14:paraId="264BEE7C" w14:textId="77777777" w:rsidTr="00D767E2">
        <w:tc>
          <w:tcPr>
            <w:tcW w:w="906" w:type="dxa"/>
            <w:shd w:val="clear" w:color="auto" w:fill="01D9FE"/>
            <w:vAlign w:val="center"/>
          </w:tcPr>
          <w:p w14:paraId="18AB7292" w14:textId="61425679" w:rsidR="004951D6" w:rsidRPr="00D767E2" w:rsidRDefault="004951D6" w:rsidP="004951D6">
            <w:pPr>
              <w:pStyle w:val="tekst"/>
              <w:jc w:val="center"/>
              <w:rPr>
                <w:rFonts w:cstheme="minorHAnsi"/>
                <w:sz w:val="20"/>
                <w:szCs w:val="20"/>
              </w:rPr>
            </w:pPr>
            <w:r w:rsidRPr="00D767E2">
              <w:rPr>
                <w:rFonts w:cstheme="minorHAnsi"/>
                <w:sz w:val="20"/>
                <w:szCs w:val="20"/>
              </w:rPr>
              <w:t>2011</w:t>
            </w:r>
          </w:p>
        </w:tc>
        <w:tc>
          <w:tcPr>
            <w:tcW w:w="906" w:type="dxa"/>
            <w:shd w:val="clear" w:color="auto" w:fill="01D9FE"/>
            <w:vAlign w:val="center"/>
          </w:tcPr>
          <w:p w14:paraId="0456FCDF" w14:textId="48FC463C" w:rsidR="004951D6" w:rsidRPr="00D767E2" w:rsidRDefault="004951D6" w:rsidP="004951D6">
            <w:pPr>
              <w:pStyle w:val="tekst"/>
              <w:jc w:val="center"/>
              <w:rPr>
                <w:rFonts w:cstheme="minorHAnsi"/>
                <w:sz w:val="20"/>
                <w:szCs w:val="20"/>
              </w:rPr>
            </w:pPr>
            <w:r w:rsidRPr="00D767E2">
              <w:rPr>
                <w:rFonts w:cstheme="minorHAnsi"/>
                <w:sz w:val="20"/>
                <w:szCs w:val="20"/>
              </w:rPr>
              <w:t>2012</w:t>
            </w:r>
          </w:p>
        </w:tc>
        <w:tc>
          <w:tcPr>
            <w:tcW w:w="906" w:type="dxa"/>
            <w:shd w:val="clear" w:color="auto" w:fill="01D9FE"/>
            <w:vAlign w:val="center"/>
          </w:tcPr>
          <w:p w14:paraId="182FA279" w14:textId="111F4351" w:rsidR="004951D6" w:rsidRPr="00D767E2" w:rsidRDefault="004951D6" w:rsidP="004951D6">
            <w:pPr>
              <w:pStyle w:val="tekst"/>
              <w:jc w:val="center"/>
              <w:rPr>
                <w:rFonts w:cstheme="minorHAnsi"/>
                <w:sz w:val="20"/>
                <w:szCs w:val="20"/>
              </w:rPr>
            </w:pPr>
            <w:r w:rsidRPr="00D767E2">
              <w:rPr>
                <w:rFonts w:cstheme="minorHAnsi"/>
                <w:sz w:val="20"/>
                <w:szCs w:val="20"/>
              </w:rPr>
              <w:t>2013</w:t>
            </w:r>
          </w:p>
        </w:tc>
        <w:tc>
          <w:tcPr>
            <w:tcW w:w="906" w:type="dxa"/>
            <w:shd w:val="clear" w:color="auto" w:fill="01D9FE"/>
            <w:vAlign w:val="center"/>
          </w:tcPr>
          <w:p w14:paraId="7678BCEB" w14:textId="776633E5" w:rsidR="004951D6" w:rsidRPr="00D767E2" w:rsidRDefault="004951D6" w:rsidP="004951D6">
            <w:pPr>
              <w:pStyle w:val="tekst"/>
              <w:jc w:val="center"/>
              <w:rPr>
                <w:rFonts w:cstheme="minorHAnsi"/>
                <w:sz w:val="20"/>
                <w:szCs w:val="20"/>
              </w:rPr>
            </w:pPr>
            <w:r w:rsidRPr="00D767E2">
              <w:rPr>
                <w:rFonts w:cstheme="minorHAnsi"/>
                <w:sz w:val="20"/>
                <w:szCs w:val="20"/>
              </w:rPr>
              <w:t>2014</w:t>
            </w:r>
          </w:p>
        </w:tc>
        <w:tc>
          <w:tcPr>
            <w:tcW w:w="906" w:type="dxa"/>
            <w:shd w:val="clear" w:color="auto" w:fill="01D9FE"/>
            <w:vAlign w:val="center"/>
          </w:tcPr>
          <w:p w14:paraId="10F46FB8" w14:textId="26E1BE3F" w:rsidR="004951D6" w:rsidRPr="00D767E2" w:rsidRDefault="004951D6" w:rsidP="004951D6">
            <w:pPr>
              <w:pStyle w:val="tekst"/>
              <w:jc w:val="center"/>
              <w:rPr>
                <w:rFonts w:cstheme="minorHAnsi"/>
                <w:sz w:val="20"/>
                <w:szCs w:val="20"/>
              </w:rPr>
            </w:pPr>
            <w:r w:rsidRPr="00D767E2">
              <w:rPr>
                <w:rFonts w:cstheme="minorHAnsi"/>
                <w:sz w:val="20"/>
                <w:szCs w:val="20"/>
              </w:rPr>
              <w:t>2015</w:t>
            </w:r>
          </w:p>
        </w:tc>
        <w:tc>
          <w:tcPr>
            <w:tcW w:w="906" w:type="dxa"/>
            <w:shd w:val="clear" w:color="auto" w:fill="01D9FE"/>
            <w:vAlign w:val="center"/>
          </w:tcPr>
          <w:p w14:paraId="0C6EB280" w14:textId="3D4C39A6" w:rsidR="004951D6" w:rsidRPr="00D767E2" w:rsidRDefault="004951D6" w:rsidP="004951D6">
            <w:pPr>
              <w:pStyle w:val="tekst"/>
              <w:jc w:val="center"/>
              <w:rPr>
                <w:rFonts w:cstheme="minorHAnsi"/>
                <w:sz w:val="20"/>
                <w:szCs w:val="20"/>
              </w:rPr>
            </w:pPr>
            <w:r w:rsidRPr="00D767E2">
              <w:rPr>
                <w:rFonts w:cstheme="minorHAnsi"/>
                <w:sz w:val="20"/>
                <w:szCs w:val="20"/>
              </w:rPr>
              <w:t>2016</w:t>
            </w:r>
          </w:p>
        </w:tc>
        <w:tc>
          <w:tcPr>
            <w:tcW w:w="906" w:type="dxa"/>
            <w:shd w:val="clear" w:color="auto" w:fill="01D9FE"/>
            <w:vAlign w:val="center"/>
          </w:tcPr>
          <w:p w14:paraId="0DC28503" w14:textId="304C6913" w:rsidR="004951D6" w:rsidRPr="00D767E2" w:rsidRDefault="004951D6" w:rsidP="004951D6">
            <w:pPr>
              <w:pStyle w:val="tekst"/>
              <w:jc w:val="center"/>
              <w:rPr>
                <w:rFonts w:cstheme="minorHAnsi"/>
                <w:sz w:val="20"/>
                <w:szCs w:val="20"/>
              </w:rPr>
            </w:pPr>
            <w:r w:rsidRPr="00D767E2">
              <w:rPr>
                <w:rFonts w:cstheme="minorHAnsi"/>
                <w:sz w:val="20"/>
                <w:szCs w:val="20"/>
              </w:rPr>
              <w:t>2017</w:t>
            </w:r>
          </w:p>
        </w:tc>
        <w:tc>
          <w:tcPr>
            <w:tcW w:w="906" w:type="dxa"/>
            <w:shd w:val="clear" w:color="auto" w:fill="01D9FE"/>
            <w:vAlign w:val="center"/>
          </w:tcPr>
          <w:p w14:paraId="7A757384" w14:textId="7E67DA96" w:rsidR="004951D6" w:rsidRPr="00D767E2" w:rsidRDefault="004951D6" w:rsidP="004951D6">
            <w:pPr>
              <w:pStyle w:val="tekst"/>
              <w:jc w:val="center"/>
              <w:rPr>
                <w:rFonts w:cstheme="minorHAnsi"/>
                <w:sz w:val="20"/>
                <w:szCs w:val="20"/>
              </w:rPr>
            </w:pPr>
            <w:r w:rsidRPr="00D767E2">
              <w:rPr>
                <w:rFonts w:cstheme="minorHAnsi"/>
                <w:sz w:val="20"/>
                <w:szCs w:val="20"/>
              </w:rPr>
              <w:t>2018</w:t>
            </w:r>
          </w:p>
        </w:tc>
        <w:tc>
          <w:tcPr>
            <w:tcW w:w="907" w:type="dxa"/>
            <w:shd w:val="clear" w:color="auto" w:fill="01D9FE"/>
            <w:vAlign w:val="center"/>
          </w:tcPr>
          <w:p w14:paraId="06DD8E56" w14:textId="7139A0C7" w:rsidR="004951D6" w:rsidRPr="00D767E2" w:rsidRDefault="004951D6" w:rsidP="004951D6">
            <w:pPr>
              <w:pStyle w:val="tekst"/>
              <w:jc w:val="center"/>
              <w:rPr>
                <w:rFonts w:cstheme="minorHAnsi"/>
                <w:sz w:val="20"/>
                <w:szCs w:val="20"/>
              </w:rPr>
            </w:pPr>
            <w:r w:rsidRPr="00D767E2">
              <w:rPr>
                <w:rFonts w:cstheme="minorHAnsi"/>
                <w:sz w:val="20"/>
                <w:szCs w:val="20"/>
              </w:rPr>
              <w:t>2019</w:t>
            </w:r>
          </w:p>
        </w:tc>
        <w:tc>
          <w:tcPr>
            <w:tcW w:w="907" w:type="dxa"/>
            <w:shd w:val="clear" w:color="auto" w:fill="01D9FE"/>
            <w:vAlign w:val="center"/>
          </w:tcPr>
          <w:p w14:paraId="7CAA249F" w14:textId="4AD9EEE6" w:rsidR="004951D6" w:rsidRPr="00D767E2" w:rsidRDefault="004951D6" w:rsidP="004951D6">
            <w:pPr>
              <w:pStyle w:val="tekst"/>
              <w:jc w:val="center"/>
              <w:rPr>
                <w:rFonts w:cstheme="minorHAnsi"/>
                <w:sz w:val="20"/>
                <w:szCs w:val="20"/>
              </w:rPr>
            </w:pPr>
            <w:r w:rsidRPr="00D767E2">
              <w:rPr>
                <w:rFonts w:cstheme="minorHAnsi"/>
                <w:sz w:val="20"/>
                <w:szCs w:val="20"/>
              </w:rPr>
              <w:t>2020</w:t>
            </w:r>
          </w:p>
        </w:tc>
      </w:tr>
      <w:tr w:rsidR="004951D6" w:rsidRPr="004951D6" w14:paraId="7D9F3388" w14:textId="77777777" w:rsidTr="004951D6">
        <w:tc>
          <w:tcPr>
            <w:tcW w:w="906" w:type="dxa"/>
            <w:vAlign w:val="center"/>
          </w:tcPr>
          <w:p w14:paraId="4A08D54D" w14:textId="3BFD0470" w:rsidR="004951D6" w:rsidRPr="004951D6" w:rsidRDefault="004951D6" w:rsidP="004951D6">
            <w:pPr>
              <w:pStyle w:val="tekst"/>
              <w:jc w:val="center"/>
              <w:rPr>
                <w:rFonts w:cstheme="minorHAnsi"/>
                <w:sz w:val="20"/>
                <w:szCs w:val="20"/>
              </w:rPr>
            </w:pPr>
            <w:r w:rsidRPr="004951D6">
              <w:rPr>
                <w:rFonts w:cstheme="minorHAnsi"/>
                <w:sz w:val="20"/>
                <w:szCs w:val="20"/>
              </w:rPr>
              <w:t>-0,65</w:t>
            </w:r>
          </w:p>
        </w:tc>
        <w:tc>
          <w:tcPr>
            <w:tcW w:w="906" w:type="dxa"/>
            <w:vAlign w:val="center"/>
          </w:tcPr>
          <w:p w14:paraId="4FEBC509" w14:textId="6E1FD3FF" w:rsidR="004951D6" w:rsidRPr="004951D6" w:rsidRDefault="004951D6" w:rsidP="004951D6">
            <w:pPr>
              <w:pStyle w:val="tekst"/>
              <w:jc w:val="center"/>
              <w:rPr>
                <w:rFonts w:cstheme="minorHAnsi"/>
                <w:sz w:val="20"/>
                <w:szCs w:val="20"/>
              </w:rPr>
            </w:pPr>
            <w:r w:rsidRPr="004951D6">
              <w:rPr>
                <w:rFonts w:cstheme="minorHAnsi"/>
                <w:sz w:val="20"/>
                <w:szCs w:val="20"/>
              </w:rPr>
              <w:t>-0,29</w:t>
            </w:r>
          </w:p>
        </w:tc>
        <w:tc>
          <w:tcPr>
            <w:tcW w:w="906" w:type="dxa"/>
            <w:vAlign w:val="center"/>
          </w:tcPr>
          <w:p w14:paraId="22F2D0D9" w14:textId="2179576E" w:rsidR="004951D6" w:rsidRPr="004951D6" w:rsidRDefault="004951D6" w:rsidP="004951D6">
            <w:pPr>
              <w:pStyle w:val="tekst"/>
              <w:jc w:val="center"/>
              <w:rPr>
                <w:rFonts w:cstheme="minorHAnsi"/>
                <w:sz w:val="20"/>
                <w:szCs w:val="20"/>
              </w:rPr>
            </w:pPr>
            <w:r w:rsidRPr="004951D6">
              <w:rPr>
                <w:rFonts w:cstheme="minorHAnsi"/>
                <w:sz w:val="20"/>
                <w:szCs w:val="20"/>
              </w:rPr>
              <w:t>-0,65</w:t>
            </w:r>
          </w:p>
        </w:tc>
        <w:tc>
          <w:tcPr>
            <w:tcW w:w="906" w:type="dxa"/>
            <w:vAlign w:val="center"/>
          </w:tcPr>
          <w:p w14:paraId="5842E1DB" w14:textId="097F0E92" w:rsidR="004951D6" w:rsidRPr="004951D6" w:rsidRDefault="004951D6" w:rsidP="004951D6">
            <w:pPr>
              <w:pStyle w:val="tekst"/>
              <w:jc w:val="center"/>
              <w:rPr>
                <w:rFonts w:cstheme="minorHAnsi"/>
                <w:sz w:val="20"/>
                <w:szCs w:val="20"/>
              </w:rPr>
            </w:pPr>
            <w:r w:rsidRPr="004951D6">
              <w:rPr>
                <w:rFonts w:cstheme="minorHAnsi"/>
                <w:sz w:val="20"/>
                <w:szCs w:val="20"/>
              </w:rPr>
              <w:t>-1,30</w:t>
            </w:r>
          </w:p>
        </w:tc>
        <w:tc>
          <w:tcPr>
            <w:tcW w:w="906" w:type="dxa"/>
            <w:vAlign w:val="center"/>
          </w:tcPr>
          <w:p w14:paraId="18DF8446" w14:textId="3D8E9FF8" w:rsidR="004951D6" w:rsidRPr="004951D6" w:rsidRDefault="004951D6" w:rsidP="004951D6">
            <w:pPr>
              <w:pStyle w:val="tekst"/>
              <w:jc w:val="center"/>
              <w:rPr>
                <w:rFonts w:cstheme="minorHAnsi"/>
                <w:sz w:val="20"/>
                <w:szCs w:val="20"/>
              </w:rPr>
            </w:pPr>
            <w:r w:rsidRPr="004951D6">
              <w:rPr>
                <w:rFonts w:cstheme="minorHAnsi"/>
                <w:sz w:val="20"/>
                <w:szCs w:val="20"/>
              </w:rPr>
              <w:t>-2,63</w:t>
            </w:r>
          </w:p>
        </w:tc>
        <w:tc>
          <w:tcPr>
            <w:tcW w:w="906" w:type="dxa"/>
            <w:vAlign w:val="center"/>
          </w:tcPr>
          <w:p w14:paraId="51E2329E" w14:textId="4EB42A98" w:rsidR="004951D6" w:rsidRPr="004951D6" w:rsidRDefault="004951D6" w:rsidP="004951D6">
            <w:pPr>
              <w:pStyle w:val="tekst"/>
              <w:jc w:val="center"/>
              <w:rPr>
                <w:rFonts w:cstheme="minorHAnsi"/>
                <w:sz w:val="20"/>
                <w:szCs w:val="20"/>
              </w:rPr>
            </w:pPr>
            <w:r w:rsidRPr="004951D6">
              <w:rPr>
                <w:rFonts w:cstheme="minorHAnsi"/>
                <w:sz w:val="20"/>
                <w:szCs w:val="20"/>
              </w:rPr>
              <w:t>-2,51</w:t>
            </w:r>
          </w:p>
        </w:tc>
        <w:tc>
          <w:tcPr>
            <w:tcW w:w="906" w:type="dxa"/>
            <w:vAlign w:val="center"/>
          </w:tcPr>
          <w:p w14:paraId="6DBCB249" w14:textId="3D899BC3" w:rsidR="004951D6" w:rsidRPr="004951D6" w:rsidRDefault="004951D6" w:rsidP="004951D6">
            <w:pPr>
              <w:pStyle w:val="tekst"/>
              <w:jc w:val="center"/>
              <w:rPr>
                <w:rFonts w:cstheme="minorHAnsi"/>
                <w:sz w:val="20"/>
                <w:szCs w:val="20"/>
              </w:rPr>
            </w:pPr>
            <w:r w:rsidRPr="004951D6">
              <w:rPr>
                <w:rFonts w:cstheme="minorHAnsi"/>
                <w:sz w:val="20"/>
                <w:szCs w:val="20"/>
              </w:rPr>
              <w:t>-2,04</w:t>
            </w:r>
          </w:p>
        </w:tc>
        <w:tc>
          <w:tcPr>
            <w:tcW w:w="906" w:type="dxa"/>
            <w:vAlign w:val="center"/>
          </w:tcPr>
          <w:p w14:paraId="7B108105" w14:textId="7A444C14" w:rsidR="004951D6" w:rsidRPr="004951D6" w:rsidRDefault="004951D6" w:rsidP="004951D6">
            <w:pPr>
              <w:pStyle w:val="tekst"/>
              <w:jc w:val="center"/>
              <w:rPr>
                <w:rFonts w:cstheme="minorHAnsi"/>
                <w:sz w:val="20"/>
                <w:szCs w:val="20"/>
              </w:rPr>
            </w:pPr>
            <w:r w:rsidRPr="004951D6">
              <w:rPr>
                <w:rFonts w:cstheme="minorHAnsi"/>
                <w:sz w:val="20"/>
                <w:szCs w:val="20"/>
              </w:rPr>
              <w:t>-1,82</w:t>
            </w:r>
          </w:p>
        </w:tc>
        <w:tc>
          <w:tcPr>
            <w:tcW w:w="907" w:type="dxa"/>
            <w:vAlign w:val="center"/>
          </w:tcPr>
          <w:p w14:paraId="4332893D" w14:textId="1C1A66FE" w:rsidR="004951D6" w:rsidRPr="004951D6" w:rsidRDefault="004951D6" w:rsidP="004951D6">
            <w:pPr>
              <w:pStyle w:val="tekst"/>
              <w:jc w:val="center"/>
              <w:rPr>
                <w:rFonts w:cstheme="minorHAnsi"/>
                <w:sz w:val="20"/>
                <w:szCs w:val="20"/>
              </w:rPr>
            </w:pPr>
            <w:r w:rsidRPr="004951D6">
              <w:rPr>
                <w:rFonts w:cstheme="minorHAnsi"/>
                <w:sz w:val="20"/>
                <w:szCs w:val="20"/>
              </w:rPr>
              <w:t>-2,48</w:t>
            </w:r>
          </w:p>
        </w:tc>
        <w:tc>
          <w:tcPr>
            <w:tcW w:w="907" w:type="dxa"/>
            <w:vAlign w:val="center"/>
          </w:tcPr>
          <w:p w14:paraId="04C7BCB6" w14:textId="12F6F197" w:rsidR="004951D6" w:rsidRPr="004951D6" w:rsidRDefault="004951D6" w:rsidP="004951D6">
            <w:pPr>
              <w:pStyle w:val="tekst"/>
              <w:jc w:val="center"/>
              <w:rPr>
                <w:rFonts w:cstheme="minorHAnsi"/>
                <w:sz w:val="20"/>
                <w:szCs w:val="20"/>
              </w:rPr>
            </w:pPr>
            <w:r w:rsidRPr="004951D6">
              <w:rPr>
                <w:rFonts w:cstheme="minorHAnsi"/>
                <w:sz w:val="20"/>
                <w:szCs w:val="20"/>
              </w:rPr>
              <w:t>-3,5</w:t>
            </w:r>
          </w:p>
        </w:tc>
      </w:tr>
    </w:tbl>
    <w:p w14:paraId="5FCE0515" w14:textId="787FEAE4" w:rsidR="004951D6" w:rsidRPr="004951D6" w:rsidRDefault="004951D6" w:rsidP="004951D6">
      <w:pPr>
        <w:pStyle w:val="tekst"/>
        <w:spacing w:line="360" w:lineRule="auto"/>
        <w:jc w:val="right"/>
        <w:rPr>
          <w:rFonts w:cstheme="minorHAnsi"/>
          <w:i/>
          <w:iCs/>
          <w:sz w:val="18"/>
          <w:szCs w:val="18"/>
        </w:rPr>
      </w:pPr>
      <w:r w:rsidRPr="004951D6">
        <w:rPr>
          <w:rFonts w:cstheme="minorHAnsi"/>
          <w:i/>
          <w:iCs/>
          <w:sz w:val="18"/>
          <w:szCs w:val="18"/>
        </w:rPr>
        <w:t xml:space="preserve">Źródło: </w:t>
      </w:r>
      <w:hyperlink r:id="rId23" w:history="1">
        <w:r w:rsidRPr="004951D6">
          <w:rPr>
            <w:rStyle w:val="Hipercze"/>
            <w:rFonts w:cstheme="minorHAnsi"/>
            <w:i/>
            <w:iCs/>
            <w:color w:val="000000" w:themeColor="text1"/>
            <w:sz w:val="18"/>
            <w:szCs w:val="18"/>
            <w:u w:val="none"/>
          </w:rPr>
          <w:t>www.systemanaliz.pl</w:t>
        </w:r>
      </w:hyperlink>
      <w:r w:rsidRPr="004951D6">
        <w:rPr>
          <w:rFonts w:cstheme="minorHAnsi"/>
          <w:i/>
          <w:iCs/>
          <w:color w:val="000000" w:themeColor="text1"/>
          <w:sz w:val="18"/>
          <w:szCs w:val="18"/>
        </w:rPr>
        <w:t xml:space="preserve"> </w:t>
      </w:r>
    </w:p>
    <w:p w14:paraId="259B2055" w14:textId="1E5BA3E0" w:rsidR="005E67D7" w:rsidRDefault="005E67D7" w:rsidP="00297B5E">
      <w:pPr>
        <w:pStyle w:val="tekst"/>
        <w:spacing w:line="360" w:lineRule="auto"/>
        <w:ind w:firstLine="708"/>
        <w:rPr>
          <w:rFonts w:cstheme="minorHAnsi"/>
          <w:sz w:val="22"/>
        </w:rPr>
      </w:pPr>
      <w:r>
        <w:rPr>
          <w:rFonts w:cstheme="minorHAnsi"/>
          <w:sz w:val="22"/>
        </w:rPr>
        <w:lastRenderedPageBreak/>
        <w:t xml:space="preserve">Ubytek naturalny jest główną przyczyną wyludniania się całego </w:t>
      </w:r>
      <w:r w:rsidR="000F258D">
        <w:rPr>
          <w:rFonts w:cstheme="minorHAnsi"/>
          <w:sz w:val="22"/>
        </w:rPr>
        <w:t>w</w:t>
      </w:r>
      <w:r>
        <w:rPr>
          <w:rFonts w:cstheme="minorHAnsi"/>
          <w:sz w:val="22"/>
        </w:rPr>
        <w:t xml:space="preserve">ojewództwa </w:t>
      </w:r>
      <w:r w:rsidR="000F258D">
        <w:rPr>
          <w:rFonts w:cstheme="minorHAnsi"/>
          <w:sz w:val="22"/>
        </w:rPr>
        <w:t>ł</w:t>
      </w:r>
      <w:r>
        <w:rPr>
          <w:rFonts w:cstheme="minorHAnsi"/>
          <w:sz w:val="22"/>
        </w:rPr>
        <w:t>ódzkiego.</w:t>
      </w:r>
      <w:r w:rsidR="00450AF7">
        <w:rPr>
          <w:rFonts w:cstheme="minorHAnsi"/>
          <w:sz w:val="22"/>
        </w:rPr>
        <w:t xml:space="preserve"> Znaczny odpływ ludności </w:t>
      </w:r>
      <w:r w:rsidR="00CB6299">
        <w:rPr>
          <w:rFonts w:cstheme="minorHAnsi"/>
          <w:sz w:val="22"/>
        </w:rPr>
        <w:t xml:space="preserve">województwa </w:t>
      </w:r>
      <w:r w:rsidR="00450AF7">
        <w:rPr>
          <w:rFonts w:cstheme="minorHAnsi"/>
          <w:sz w:val="22"/>
        </w:rPr>
        <w:t xml:space="preserve">związany jest </w:t>
      </w:r>
      <w:r w:rsidR="003F0482">
        <w:rPr>
          <w:rFonts w:cstheme="minorHAnsi"/>
          <w:sz w:val="22"/>
        </w:rPr>
        <w:t>także</w:t>
      </w:r>
      <w:r w:rsidR="00450AF7">
        <w:rPr>
          <w:rFonts w:cstheme="minorHAnsi"/>
          <w:sz w:val="22"/>
        </w:rPr>
        <w:t xml:space="preserve"> z migracjami.</w:t>
      </w:r>
    </w:p>
    <w:p w14:paraId="53E1A4B2" w14:textId="7EC1003A" w:rsidR="00D5474B" w:rsidRDefault="00A4056E" w:rsidP="00297B5E">
      <w:pPr>
        <w:pStyle w:val="tekst"/>
        <w:spacing w:line="360" w:lineRule="auto"/>
        <w:ind w:firstLine="708"/>
        <w:rPr>
          <w:rFonts w:cstheme="minorHAnsi"/>
          <w:sz w:val="22"/>
        </w:rPr>
      </w:pPr>
      <w:r>
        <w:rPr>
          <w:rFonts w:cstheme="minorHAnsi"/>
          <w:sz w:val="22"/>
        </w:rPr>
        <w:t>Również dla powiatu więcej</w:t>
      </w:r>
      <w:r w:rsidR="00D5474B">
        <w:rPr>
          <w:rFonts w:cstheme="minorHAnsi"/>
          <w:sz w:val="22"/>
        </w:rPr>
        <w:t xml:space="preserve"> </w:t>
      </w:r>
      <w:r w:rsidR="00D9763A">
        <w:rPr>
          <w:rFonts w:cstheme="minorHAnsi"/>
          <w:sz w:val="22"/>
        </w:rPr>
        <w:t xml:space="preserve">było </w:t>
      </w:r>
      <w:r w:rsidR="00D5474B">
        <w:rPr>
          <w:rFonts w:cstheme="minorHAnsi"/>
          <w:sz w:val="22"/>
        </w:rPr>
        <w:t>osób</w:t>
      </w:r>
      <w:r w:rsidR="00D9763A">
        <w:rPr>
          <w:rFonts w:cstheme="minorHAnsi"/>
          <w:sz w:val="22"/>
        </w:rPr>
        <w:t>, które</w:t>
      </w:r>
      <w:r w:rsidR="00D5474B">
        <w:rPr>
          <w:rFonts w:cstheme="minorHAnsi"/>
          <w:sz w:val="22"/>
        </w:rPr>
        <w:t xml:space="preserve"> zdecydował</w:t>
      </w:r>
      <w:r w:rsidR="00D9763A">
        <w:rPr>
          <w:rFonts w:cstheme="minorHAnsi"/>
          <w:sz w:val="22"/>
        </w:rPr>
        <w:t>y</w:t>
      </w:r>
      <w:r w:rsidR="00D5474B">
        <w:rPr>
          <w:rFonts w:cstheme="minorHAnsi"/>
          <w:sz w:val="22"/>
        </w:rPr>
        <w:t xml:space="preserve"> się na zamieszkanie</w:t>
      </w:r>
      <w:r w:rsidR="00D9763A">
        <w:rPr>
          <w:rFonts w:cstheme="minorHAnsi"/>
          <w:sz w:val="22"/>
        </w:rPr>
        <w:t xml:space="preserve"> na stałe</w:t>
      </w:r>
      <w:r w:rsidR="00D5474B">
        <w:rPr>
          <w:rFonts w:cstheme="minorHAnsi"/>
          <w:sz w:val="22"/>
        </w:rPr>
        <w:t xml:space="preserve"> poza </w:t>
      </w:r>
      <w:r w:rsidR="00450AF7">
        <w:rPr>
          <w:rFonts w:cstheme="minorHAnsi"/>
          <w:sz w:val="22"/>
        </w:rPr>
        <w:t xml:space="preserve">jego </w:t>
      </w:r>
      <w:r w:rsidR="00D5474B">
        <w:rPr>
          <w:rFonts w:cstheme="minorHAnsi"/>
          <w:sz w:val="22"/>
        </w:rPr>
        <w:t>granicami administracyjnymi, zarówno w innych częściach Polski jak i poza jej granicami</w:t>
      </w:r>
      <w:r w:rsidR="00450AF7">
        <w:rPr>
          <w:rFonts w:cstheme="minorHAnsi"/>
          <w:sz w:val="22"/>
        </w:rPr>
        <w:t>,</w:t>
      </w:r>
      <w:r w:rsidR="00D9763A">
        <w:rPr>
          <w:rFonts w:cstheme="minorHAnsi"/>
          <w:sz w:val="22"/>
        </w:rPr>
        <w:t xml:space="preserve"> niż tych, które tu się osiedlały. Saldo migracji było w analizowanym okresie ujemne. W roku 2019 wyniosło </w:t>
      </w:r>
      <w:r w:rsidR="00450AF7">
        <w:rPr>
          <w:rFonts w:cstheme="minorHAnsi"/>
          <w:sz w:val="22"/>
        </w:rPr>
        <w:br/>
        <w:t>-</w:t>
      </w:r>
      <w:r w:rsidR="00D9763A">
        <w:rPr>
          <w:rFonts w:cstheme="minorHAnsi"/>
          <w:sz w:val="22"/>
        </w:rPr>
        <w:t>215, i choć rok później wynosiło -106, to przyczyną może być tu pandemia SARS-CoV2, ponieważ tendencja dziesięcioletnia wskazuje na rosnące ujemne wartości salda.</w:t>
      </w:r>
    </w:p>
    <w:p w14:paraId="4D32A489" w14:textId="367F3FDB" w:rsidR="00FB45F5" w:rsidRDefault="00316769" w:rsidP="00FB45F5">
      <w:pPr>
        <w:pStyle w:val="tekst"/>
        <w:spacing w:line="360" w:lineRule="auto"/>
        <w:rPr>
          <w:rFonts w:cstheme="minorHAnsi"/>
          <w:sz w:val="22"/>
        </w:rPr>
      </w:pPr>
      <w:r>
        <w:rPr>
          <w:rFonts w:cstheme="minorHAnsi"/>
          <w:sz w:val="22"/>
        </w:rPr>
        <w:t>Rys. 8</w:t>
      </w:r>
      <w:r w:rsidR="00FB45F5">
        <w:rPr>
          <w:rFonts w:cstheme="minorHAnsi"/>
          <w:sz w:val="22"/>
        </w:rPr>
        <w:t>. Saldo migracji wewnętrznych i zewnętrznych w latach 2011-2020</w:t>
      </w:r>
    </w:p>
    <w:p w14:paraId="0FF804A6" w14:textId="0E33BF95" w:rsidR="00D9763A" w:rsidRDefault="00D9763A" w:rsidP="00D9763A">
      <w:pPr>
        <w:pStyle w:val="tekst"/>
        <w:spacing w:line="360" w:lineRule="auto"/>
        <w:jc w:val="center"/>
        <w:rPr>
          <w:rFonts w:cstheme="minorHAnsi"/>
          <w:sz w:val="22"/>
        </w:rPr>
      </w:pPr>
      <w:r>
        <w:rPr>
          <w:noProof/>
        </w:rPr>
        <w:drawing>
          <wp:inline distT="0" distB="0" distL="0" distR="0" wp14:anchorId="724968E1" wp14:editId="7934E2A6">
            <wp:extent cx="4572000" cy="2743200"/>
            <wp:effectExtent l="0" t="0" r="9525" b="0"/>
            <wp:docPr id="11" name="Wykres 11">
              <a:extLst xmlns:a="http://schemas.openxmlformats.org/drawingml/2006/main">
                <a:ext uri="{FF2B5EF4-FFF2-40B4-BE49-F238E27FC236}">
                  <a16:creationId xmlns:a16="http://schemas.microsoft.com/office/drawing/2014/main" id="{51A4EBB5-EF44-45EE-AD4B-40B112DB9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86CBD9" w14:textId="77777777" w:rsidR="00297B5E" w:rsidRPr="000B0134" w:rsidRDefault="00297B5E" w:rsidP="00297B5E">
      <w:pPr>
        <w:spacing w:line="360" w:lineRule="auto"/>
        <w:jc w:val="right"/>
        <w:rPr>
          <w:b w:val="0"/>
          <w:bCs/>
          <w:i/>
          <w:iCs/>
          <w:sz w:val="18"/>
          <w:szCs w:val="18"/>
        </w:rPr>
      </w:pPr>
      <w:r>
        <w:rPr>
          <w:b w:val="0"/>
          <w:bCs/>
          <w:i/>
          <w:iCs/>
          <w:sz w:val="18"/>
          <w:szCs w:val="18"/>
        </w:rPr>
        <w:t>Ź</w:t>
      </w:r>
      <w:r w:rsidRPr="000B0134">
        <w:rPr>
          <w:b w:val="0"/>
          <w:bCs/>
          <w:i/>
          <w:iCs/>
          <w:sz w:val="18"/>
          <w:szCs w:val="18"/>
        </w:rPr>
        <w:t>ródło: Główny Urząd Statystyczny</w:t>
      </w:r>
    </w:p>
    <w:p w14:paraId="5E9A4AA8" w14:textId="0CFF4893" w:rsidR="00C444F6" w:rsidRDefault="00530046" w:rsidP="005E67D7">
      <w:pPr>
        <w:pStyle w:val="tekst"/>
        <w:spacing w:line="360" w:lineRule="auto"/>
        <w:ind w:firstLine="708"/>
        <w:rPr>
          <w:rFonts w:cstheme="minorHAnsi"/>
          <w:sz w:val="22"/>
        </w:rPr>
      </w:pPr>
      <w:r>
        <w:rPr>
          <w:rFonts w:cstheme="minorHAnsi"/>
          <w:sz w:val="22"/>
        </w:rPr>
        <w:t xml:space="preserve">Zgodnie z prognozami Głównego Urzędu Statystycznego niekorzystny trend demograficzny będzie się utrzymywał. GUS szacuje, że w latach 2025 i 2030 liczba mieszkańców powiatu wyniesie odpowiednio </w:t>
      </w:r>
      <w:r w:rsidR="00B153E0" w:rsidRPr="00A277E1">
        <w:rPr>
          <w:rFonts w:cstheme="minorHAnsi"/>
          <w:sz w:val="22"/>
        </w:rPr>
        <w:t>65 093 i 63 561 osób.</w:t>
      </w:r>
      <w:r w:rsidR="007F26A9">
        <w:rPr>
          <w:rFonts w:cstheme="minorHAnsi"/>
          <w:sz w:val="22"/>
        </w:rPr>
        <w:t xml:space="preserve"> Jeżeli rzeczywistość potwierdzi prognozy, to w przeciągu dwudziestu lat, tj. od roku 2011 do 2030 powiat straci 4</w:t>
      </w:r>
      <w:r w:rsidR="009D5A22">
        <w:rPr>
          <w:rFonts w:cstheme="minorHAnsi"/>
          <w:sz w:val="22"/>
        </w:rPr>
        <w:t xml:space="preserve"> </w:t>
      </w:r>
      <w:r w:rsidR="007F26A9">
        <w:rPr>
          <w:rFonts w:cstheme="minorHAnsi"/>
          <w:sz w:val="22"/>
        </w:rPr>
        <w:t>560 mieszka</w:t>
      </w:r>
      <w:r w:rsidR="005E67D7">
        <w:rPr>
          <w:rFonts w:cstheme="minorHAnsi"/>
          <w:sz w:val="22"/>
        </w:rPr>
        <w:t>ń</w:t>
      </w:r>
      <w:r w:rsidR="007F26A9">
        <w:rPr>
          <w:rFonts w:cstheme="minorHAnsi"/>
          <w:sz w:val="22"/>
        </w:rPr>
        <w:t>ców.</w:t>
      </w:r>
    </w:p>
    <w:p w14:paraId="08F29356" w14:textId="5D0AF7B9" w:rsidR="009D5A22" w:rsidRDefault="009D5A22" w:rsidP="005E67D7">
      <w:pPr>
        <w:pStyle w:val="tekst"/>
        <w:spacing w:line="360" w:lineRule="auto"/>
        <w:ind w:firstLine="708"/>
        <w:rPr>
          <w:rFonts w:cstheme="minorHAnsi"/>
          <w:sz w:val="22"/>
        </w:rPr>
      </w:pPr>
    </w:p>
    <w:p w14:paraId="08CE57DE" w14:textId="6F0D8316" w:rsidR="009D5A22" w:rsidRDefault="009D5A22" w:rsidP="005E67D7">
      <w:pPr>
        <w:pStyle w:val="tekst"/>
        <w:spacing w:line="360" w:lineRule="auto"/>
        <w:ind w:firstLine="708"/>
        <w:rPr>
          <w:rFonts w:cstheme="minorHAnsi"/>
          <w:sz w:val="22"/>
        </w:rPr>
      </w:pPr>
    </w:p>
    <w:p w14:paraId="746ADFF8" w14:textId="431F2C66" w:rsidR="009D5A22" w:rsidRDefault="009D5A22" w:rsidP="005E67D7">
      <w:pPr>
        <w:pStyle w:val="tekst"/>
        <w:spacing w:line="360" w:lineRule="auto"/>
        <w:ind w:firstLine="708"/>
        <w:rPr>
          <w:rFonts w:cstheme="minorHAnsi"/>
          <w:sz w:val="22"/>
        </w:rPr>
      </w:pPr>
    </w:p>
    <w:p w14:paraId="1DF70FE9" w14:textId="2A2A22BB" w:rsidR="009D5A22" w:rsidRDefault="009D5A22" w:rsidP="005E67D7">
      <w:pPr>
        <w:pStyle w:val="tekst"/>
        <w:spacing w:line="360" w:lineRule="auto"/>
        <w:ind w:firstLine="708"/>
        <w:rPr>
          <w:rFonts w:cstheme="minorHAnsi"/>
          <w:sz w:val="22"/>
        </w:rPr>
      </w:pPr>
    </w:p>
    <w:p w14:paraId="2D83258B" w14:textId="1B441586" w:rsidR="009D5A22" w:rsidRDefault="009D5A22" w:rsidP="005E67D7">
      <w:pPr>
        <w:pStyle w:val="tekst"/>
        <w:spacing w:line="360" w:lineRule="auto"/>
        <w:ind w:firstLine="708"/>
        <w:rPr>
          <w:rFonts w:cstheme="minorHAnsi"/>
          <w:sz w:val="22"/>
        </w:rPr>
      </w:pPr>
    </w:p>
    <w:p w14:paraId="1DFA68DC" w14:textId="2A9575B9" w:rsidR="009D5A22" w:rsidRDefault="009D5A22" w:rsidP="005E67D7">
      <w:pPr>
        <w:pStyle w:val="tekst"/>
        <w:spacing w:line="360" w:lineRule="auto"/>
        <w:ind w:firstLine="708"/>
        <w:rPr>
          <w:rFonts w:cstheme="minorHAnsi"/>
          <w:sz w:val="22"/>
        </w:rPr>
      </w:pPr>
    </w:p>
    <w:p w14:paraId="42D1FDB8" w14:textId="77777777" w:rsidR="009D5A22" w:rsidRDefault="009D5A22" w:rsidP="005E67D7">
      <w:pPr>
        <w:pStyle w:val="tekst"/>
        <w:spacing w:line="360" w:lineRule="auto"/>
        <w:ind w:firstLine="708"/>
        <w:rPr>
          <w:rFonts w:cstheme="minorHAnsi"/>
          <w:sz w:val="22"/>
        </w:rPr>
      </w:pPr>
    </w:p>
    <w:p w14:paraId="0AD9A84F" w14:textId="4B9998E0" w:rsidR="00F328BF" w:rsidRDefault="00316769" w:rsidP="00F328BF">
      <w:pPr>
        <w:pStyle w:val="tekst"/>
        <w:spacing w:line="360" w:lineRule="auto"/>
        <w:rPr>
          <w:rFonts w:cstheme="minorHAnsi"/>
          <w:sz w:val="22"/>
        </w:rPr>
      </w:pPr>
      <w:r>
        <w:rPr>
          <w:rFonts w:cstheme="minorHAnsi"/>
          <w:sz w:val="22"/>
        </w:rPr>
        <w:lastRenderedPageBreak/>
        <w:t>Rys. 9.</w:t>
      </w:r>
      <w:r w:rsidR="00F328BF">
        <w:rPr>
          <w:rFonts w:cstheme="minorHAnsi"/>
          <w:sz w:val="22"/>
        </w:rPr>
        <w:t xml:space="preserve"> Prognozowana liczba ludności powiatu w roku 2030</w:t>
      </w:r>
    </w:p>
    <w:p w14:paraId="0EEFF3AB" w14:textId="00F926C4" w:rsidR="0091208A" w:rsidRPr="00A277E1" w:rsidRDefault="00297B5E" w:rsidP="00164B32">
      <w:pPr>
        <w:pStyle w:val="tekst"/>
        <w:spacing w:line="360" w:lineRule="auto"/>
        <w:jc w:val="center"/>
        <w:rPr>
          <w:rFonts w:cstheme="minorHAnsi"/>
          <w:sz w:val="22"/>
        </w:rPr>
      </w:pPr>
      <w:r>
        <w:rPr>
          <w:noProof/>
        </w:rPr>
        <w:drawing>
          <wp:inline distT="0" distB="0" distL="0" distR="0" wp14:anchorId="7150E6BF" wp14:editId="7CE7F868">
            <wp:extent cx="4810125" cy="2743200"/>
            <wp:effectExtent l="0" t="0" r="9525" b="0"/>
            <wp:docPr id="3" name="Wykres 3">
              <a:extLst xmlns:a="http://schemas.openxmlformats.org/drawingml/2006/main">
                <a:ext uri="{FF2B5EF4-FFF2-40B4-BE49-F238E27FC236}">
                  <a16:creationId xmlns:a16="http://schemas.microsoft.com/office/drawing/2014/main" id="{5E3DA1D2-5982-47D8-B882-4A3672484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0FC0F6" w14:textId="317BD9A9" w:rsidR="001B1F34" w:rsidRPr="000B0134" w:rsidRDefault="001B1F34" w:rsidP="001B1F34">
      <w:pPr>
        <w:spacing w:line="360" w:lineRule="auto"/>
        <w:jc w:val="right"/>
        <w:rPr>
          <w:b w:val="0"/>
          <w:bCs/>
          <w:i/>
          <w:iCs/>
          <w:sz w:val="18"/>
          <w:szCs w:val="18"/>
        </w:rPr>
      </w:pPr>
      <w:r>
        <w:rPr>
          <w:b w:val="0"/>
          <w:bCs/>
          <w:i/>
          <w:iCs/>
          <w:sz w:val="18"/>
          <w:szCs w:val="18"/>
        </w:rPr>
        <w:t>Ź</w:t>
      </w:r>
      <w:r w:rsidRPr="000B0134">
        <w:rPr>
          <w:b w:val="0"/>
          <w:bCs/>
          <w:i/>
          <w:iCs/>
          <w:sz w:val="18"/>
          <w:szCs w:val="18"/>
        </w:rPr>
        <w:t>ródło: Główny Urząd Statystyczny</w:t>
      </w:r>
    </w:p>
    <w:p w14:paraId="35C74E33" w14:textId="6BEADA67" w:rsidR="001B1F34" w:rsidRDefault="00B462C6" w:rsidP="00DD50F6">
      <w:pPr>
        <w:pStyle w:val="tekst"/>
        <w:spacing w:line="360" w:lineRule="auto"/>
        <w:rPr>
          <w:rFonts w:cstheme="minorHAnsi"/>
          <w:bCs/>
          <w:sz w:val="22"/>
        </w:rPr>
      </w:pPr>
      <w:r>
        <w:rPr>
          <w:rFonts w:cstheme="minorHAnsi"/>
          <w:b/>
          <w:sz w:val="22"/>
        </w:rPr>
        <w:tab/>
      </w:r>
      <w:r w:rsidRPr="00DD50F6">
        <w:rPr>
          <w:rFonts w:cstheme="minorHAnsi"/>
          <w:bCs/>
          <w:sz w:val="22"/>
        </w:rPr>
        <w:t>Dane statystyczne wskazują na niekorzystne zmiany struktury wiekowej mieszkańców powiatu.</w:t>
      </w:r>
      <w:r w:rsidR="00DD50F6" w:rsidRPr="00DD50F6">
        <w:rPr>
          <w:rFonts w:cstheme="minorHAnsi"/>
          <w:sz w:val="22"/>
        </w:rPr>
        <w:t xml:space="preserve"> </w:t>
      </w:r>
      <w:r w:rsidR="00DD50F6">
        <w:rPr>
          <w:rFonts w:cstheme="minorHAnsi"/>
          <w:sz w:val="22"/>
        </w:rPr>
        <w:t>Stale</w:t>
      </w:r>
      <w:r w:rsidR="00DD50F6" w:rsidRPr="00A277E1">
        <w:rPr>
          <w:rFonts w:cstheme="minorHAnsi"/>
          <w:sz w:val="22"/>
        </w:rPr>
        <w:t xml:space="preserve"> zwiększa</w:t>
      </w:r>
      <w:r w:rsidR="00DD50F6">
        <w:rPr>
          <w:rFonts w:cstheme="minorHAnsi"/>
          <w:sz w:val="22"/>
        </w:rPr>
        <w:t xml:space="preserve"> się</w:t>
      </w:r>
      <w:r w:rsidR="00DD50F6" w:rsidRPr="00A277E1">
        <w:rPr>
          <w:rFonts w:cstheme="minorHAnsi"/>
          <w:sz w:val="22"/>
        </w:rPr>
        <w:t xml:space="preserve"> liczb</w:t>
      </w:r>
      <w:r w:rsidR="00DD50F6">
        <w:rPr>
          <w:rFonts w:cstheme="minorHAnsi"/>
          <w:sz w:val="22"/>
        </w:rPr>
        <w:t>a</w:t>
      </w:r>
      <w:r w:rsidR="00DD50F6" w:rsidRPr="00A277E1">
        <w:rPr>
          <w:rFonts w:cstheme="minorHAnsi"/>
          <w:sz w:val="22"/>
        </w:rPr>
        <w:t xml:space="preserve"> </w:t>
      </w:r>
      <w:r w:rsidR="006F4F6D">
        <w:rPr>
          <w:rFonts w:cstheme="minorHAnsi"/>
          <w:sz w:val="22"/>
        </w:rPr>
        <w:t>osób</w:t>
      </w:r>
      <w:r w:rsidR="00DD50F6" w:rsidRPr="00A277E1">
        <w:rPr>
          <w:rFonts w:cstheme="minorHAnsi"/>
          <w:sz w:val="22"/>
        </w:rPr>
        <w:t xml:space="preserve"> w wieku poprodukcyjnym</w:t>
      </w:r>
      <w:r w:rsidR="006F4F6D">
        <w:rPr>
          <w:rFonts w:cstheme="minorHAnsi"/>
          <w:sz w:val="22"/>
        </w:rPr>
        <w:t xml:space="preserve">, a spada </w:t>
      </w:r>
      <w:r w:rsidR="00DD50F6" w:rsidRPr="00A277E1">
        <w:rPr>
          <w:rFonts w:cstheme="minorHAnsi"/>
          <w:sz w:val="22"/>
        </w:rPr>
        <w:t xml:space="preserve">w wieku </w:t>
      </w:r>
      <w:r w:rsidR="00DD50F6">
        <w:rPr>
          <w:rFonts w:cstheme="minorHAnsi"/>
          <w:sz w:val="22"/>
        </w:rPr>
        <w:t>przed</w:t>
      </w:r>
      <w:r w:rsidR="00DD50F6" w:rsidRPr="00A277E1">
        <w:rPr>
          <w:rFonts w:cstheme="minorHAnsi"/>
          <w:sz w:val="22"/>
        </w:rPr>
        <w:t xml:space="preserve">produkcyjnym. </w:t>
      </w:r>
      <w:r w:rsidR="006F4F6D">
        <w:rPr>
          <w:rFonts w:cstheme="minorHAnsi"/>
          <w:sz w:val="22"/>
        </w:rPr>
        <w:t>Świadczy to o starzeniu się społeczeństwa powiatu</w:t>
      </w:r>
      <w:r w:rsidR="00B73ADF">
        <w:rPr>
          <w:rFonts w:cstheme="minorHAnsi"/>
          <w:sz w:val="22"/>
        </w:rPr>
        <w:t xml:space="preserve"> i generuje wysoką wartość wskaźnika obciążenia demograficznego. To sytuacja charakterystyczna dla całego województwa łódzkiego, które ma najwyższy udział ludności w wieku poprodukcyjnym w kraju.</w:t>
      </w:r>
      <w:r w:rsidR="008735DE" w:rsidRPr="00DD50F6">
        <w:rPr>
          <w:rFonts w:cstheme="minorHAnsi"/>
          <w:bCs/>
          <w:sz w:val="22"/>
        </w:rPr>
        <w:t xml:space="preserve"> </w:t>
      </w:r>
    </w:p>
    <w:p w14:paraId="2BC996FB" w14:textId="00506CD0" w:rsidR="00E104FC" w:rsidRPr="00DD50F6" w:rsidRDefault="00316769" w:rsidP="00DD50F6">
      <w:pPr>
        <w:pStyle w:val="tekst"/>
        <w:spacing w:line="360" w:lineRule="auto"/>
        <w:rPr>
          <w:rFonts w:cstheme="minorHAnsi"/>
          <w:sz w:val="22"/>
        </w:rPr>
      </w:pPr>
      <w:r>
        <w:rPr>
          <w:rFonts w:cstheme="minorHAnsi"/>
          <w:bCs/>
          <w:sz w:val="22"/>
        </w:rPr>
        <w:t>Rys. 10.</w:t>
      </w:r>
      <w:r w:rsidR="00E104FC">
        <w:rPr>
          <w:rFonts w:cstheme="minorHAnsi"/>
          <w:bCs/>
          <w:sz w:val="22"/>
        </w:rPr>
        <w:t xml:space="preserve"> Struktura wiekowa mieszkańców powiatu w latach 2011-2020</w:t>
      </w:r>
    </w:p>
    <w:p w14:paraId="237C6945" w14:textId="00C2E209" w:rsidR="00F86801" w:rsidRPr="00A277E1" w:rsidRDefault="00FB1E25" w:rsidP="00F86801">
      <w:pPr>
        <w:spacing w:line="360" w:lineRule="auto"/>
        <w:jc w:val="both"/>
        <w:rPr>
          <w:rFonts w:cstheme="minorHAnsi"/>
          <w:b w:val="0"/>
          <w:sz w:val="22"/>
        </w:rPr>
      </w:pPr>
      <w:r>
        <w:rPr>
          <w:noProof/>
        </w:rPr>
        <w:drawing>
          <wp:inline distT="0" distB="0" distL="0" distR="0" wp14:anchorId="4F66180F" wp14:editId="65656EF4">
            <wp:extent cx="5715000" cy="2743200"/>
            <wp:effectExtent l="0" t="0" r="0" b="0"/>
            <wp:docPr id="12" name="Wykres 12">
              <a:extLst xmlns:a="http://schemas.openxmlformats.org/drawingml/2006/main">
                <a:ext uri="{FF2B5EF4-FFF2-40B4-BE49-F238E27FC236}">
                  <a16:creationId xmlns:a16="http://schemas.microsoft.com/office/drawing/2014/main" id="{1A14528B-977B-4F17-9E75-5867C145C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89EDCA" w14:textId="77777777" w:rsidR="00FB1E25" w:rsidRPr="000B0134" w:rsidRDefault="00FB1E25" w:rsidP="00FB1E25">
      <w:pPr>
        <w:spacing w:line="360" w:lineRule="auto"/>
        <w:jc w:val="right"/>
        <w:rPr>
          <w:b w:val="0"/>
          <w:bCs/>
          <w:i/>
          <w:iCs/>
          <w:sz w:val="18"/>
          <w:szCs w:val="18"/>
        </w:rPr>
      </w:pPr>
      <w:r>
        <w:rPr>
          <w:b w:val="0"/>
          <w:bCs/>
          <w:i/>
          <w:iCs/>
          <w:sz w:val="18"/>
          <w:szCs w:val="18"/>
        </w:rPr>
        <w:t>Ź</w:t>
      </w:r>
      <w:r w:rsidRPr="000B0134">
        <w:rPr>
          <w:b w:val="0"/>
          <w:bCs/>
          <w:i/>
          <w:iCs/>
          <w:sz w:val="18"/>
          <w:szCs w:val="18"/>
        </w:rPr>
        <w:t>ródło: Główny Urząd Statystyczny</w:t>
      </w:r>
    </w:p>
    <w:p w14:paraId="5F11DE4C" w14:textId="453F53F4" w:rsidR="00FB1E25" w:rsidRDefault="00FB1E25" w:rsidP="00FB1E25">
      <w:pPr>
        <w:pStyle w:val="tekst"/>
        <w:spacing w:line="360" w:lineRule="auto"/>
        <w:ind w:firstLine="708"/>
        <w:rPr>
          <w:rFonts w:cstheme="minorHAnsi"/>
          <w:sz w:val="22"/>
        </w:rPr>
      </w:pPr>
      <w:r>
        <w:rPr>
          <w:rFonts w:cstheme="minorHAnsi"/>
          <w:sz w:val="22"/>
        </w:rPr>
        <w:lastRenderedPageBreak/>
        <w:t xml:space="preserve">Od 2011 roku udział osób w wieku poprodukcyjnym w ogólnej liczbie mieszkańców wzrósł </w:t>
      </w:r>
      <w:r w:rsidR="00D84917">
        <w:rPr>
          <w:rFonts w:cstheme="minorHAnsi"/>
          <w:sz w:val="22"/>
        </w:rPr>
        <w:br/>
      </w:r>
      <w:r>
        <w:rPr>
          <w:rFonts w:cstheme="minorHAnsi"/>
          <w:sz w:val="22"/>
        </w:rPr>
        <w:t>z 17,62 do 22,76%</w:t>
      </w:r>
      <w:r w:rsidR="00CC0FA6">
        <w:rPr>
          <w:rFonts w:cstheme="minorHAnsi"/>
          <w:sz w:val="22"/>
        </w:rPr>
        <w:t xml:space="preserve"> w roku 2020</w:t>
      </w:r>
      <w:r>
        <w:rPr>
          <w:rFonts w:cstheme="minorHAnsi"/>
          <w:sz w:val="22"/>
        </w:rPr>
        <w:t xml:space="preserve">, </w:t>
      </w:r>
      <w:r w:rsidR="00CC0FA6">
        <w:rPr>
          <w:rFonts w:cstheme="minorHAnsi"/>
          <w:sz w:val="22"/>
        </w:rPr>
        <w:t>t</w:t>
      </w:r>
      <w:r>
        <w:rPr>
          <w:rFonts w:cstheme="minorHAnsi"/>
          <w:sz w:val="22"/>
        </w:rPr>
        <w:t>o ponad 5 punktów procentowych.</w:t>
      </w:r>
      <w:r w:rsidR="00CC0FA6">
        <w:rPr>
          <w:rFonts w:cstheme="minorHAnsi"/>
          <w:sz w:val="22"/>
        </w:rPr>
        <w:t xml:space="preserve"> Jednocześnie w analizowanym okresie zmalał udział osób w wieku przedprodukcyjnym z 18,67 do 17,85 %.</w:t>
      </w:r>
    </w:p>
    <w:p w14:paraId="51669D2B" w14:textId="50076246" w:rsidR="00CB5C1C" w:rsidRDefault="004D6E5D" w:rsidP="00FB1E25">
      <w:pPr>
        <w:pStyle w:val="tekst"/>
        <w:spacing w:line="360" w:lineRule="auto"/>
        <w:ind w:firstLine="708"/>
        <w:rPr>
          <w:rFonts w:cstheme="minorHAnsi"/>
          <w:sz w:val="22"/>
        </w:rPr>
      </w:pPr>
      <w:r>
        <w:rPr>
          <w:rFonts w:cstheme="minorHAnsi"/>
          <w:sz w:val="22"/>
        </w:rPr>
        <w:t>W roku 2020 w</w:t>
      </w:r>
      <w:r w:rsidR="00CB5C1C">
        <w:rPr>
          <w:rFonts w:cstheme="minorHAnsi"/>
          <w:sz w:val="22"/>
        </w:rPr>
        <w:t>skaźnik obciążenia demograficznego dla powiatu wyni</w:t>
      </w:r>
      <w:r w:rsidR="00700426">
        <w:rPr>
          <w:rFonts w:cstheme="minorHAnsi"/>
          <w:sz w:val="22"/>
        </w:rPr>
        <w:t>ósł</w:t>
      </w:r>
      <w:r w:rsidR="00CB5C1C">
        <w:rPr>
          <w:rFonts w:cstheme="minorHAnsi"/>
          <w:sz w:val="22"/>
        </w:rPr>
        <w:t xml:space="preserve"> 38,3,</w:t>
      </w:r>
      <w:r w:rsidR="00700426">
        <w:rPr>
          <w:rFonts w:cstheme="minorHAnsi"/>
          <w:sz w:val="22"/>
        </w:rPr>
        <w:t xml:space="preserve"> </w:t>
      </w:r>
      <w:r>
        <w:rPr>
          <w:rFonts w:cstheme="minorHAnsi"/>
          <w:sz w:val="22"/>
        </w:rPr>
        <w:t>czyli</w:t>
      </w:r>
      <w:r w:rsidR="00CB5C1C">
        <w:rPr>
          <w:rFonts w:cstheme="minorHAnsi"/>
          <w:sz w:val="22"/>
        </w:rPr>
        <w:t xml:space="preserve"> </w:t>
      </w:r>
      <w:r w:rsidR="00CB5C1C" w:rsidRPr="00CB5C1C">
        <w:rPr>
          <w:rFonts w:cstheme="minorHAnsi"/>
          <w:sz w:val="22"/>
        </w:rPr>
        <w:t xml:space="preserve">na 100 osób w wieku produkcyjnym </w:t>
      </w:r>
      <w:r w:rsidR="00CB5C1C">
        <w:rPr>
          <w:rFonts w:cstheme="minorHAnsi"/>
          <w:sz w:val="22"/>
        </w:rPr>
        <w:t>przypadało 38,3 osób w wieku poprodukcyjnym.</w:t>
      </w:r>
      <w:r w:rsidR="0025016D">
        <w:rPr>
          <w:rFonts w:cstheme="minorHAnsi"/>
          <w:sz w:val="22"/>
        </w:rPr>
        <w:t xml:space="preserve"> </w:t>
      </w:r>
      <w:r w:rsidR="00700426">
        <w:rPr>
          <w:rFonts w:cstheme="minorHAnsi"/>
          <w:sz w:val="22"/>
        </w:rPr>
        <w:t xml:space="preserve">Dla </w:t>
      </w:r>
      <w:r w:rsidR="000F258D">
        <w:rPr>
          <w:rFonts w:cstheme="minorHAnsi"/>
          <w:sz w:val="22"/>
        </w:rPr>
        <w:t>w</w:t>
      </w:r>
      <w:r w:rsidR="00700426">
        <w:rPr>
          <w:rFonts w:cstheme="minorHAnsi"/>
          <w:sz w:val="22"/>
        </w:rPr>
        <w:t xml:space="preserve">ojewództwa </w:t>
      </w:r>
      <w:r w:rsidR="000F258D">
        <w:rPr>
          <w:rFonts w:cstheme="minorHAnsi"/>
          <w:sz w:val="22"/>
        </w:rPr>
        <w:t>ł</w:t>
      </w:r>
      <w:r w:rsidR="00700426">
        <w:rPr>
          <w:rFonts w:cstheme="minorHAnsi"/>
          <w:sz w:val="22"/>
        </w:rPr>
        <w:t>ódzkiego oraz całego kraju wskaźniki te wynosiły w 2020 roku odpowiednio: 42,3 oraz 37,5</w:t>
      </w:r>
      <w:r>
        <w:rPr>
          <w:rFonts w:cstheme="minorHAnsi"/>
          <w:sz w:val="22"/>
        </w:rPr>
        <w:t xml:space="preserve">, a GUS prognozuje pogarszanie się tej sytuacji. Wskaźnik obciążenia demograficznego w 2030 roku w województwie ma wynieść aż 49,1. </w:t>
      </w:r>
    </w:p>
    <w:p w14:paraId="4651EDAC" w14:textId="52D00F80" w:rsidR="00F17CC4" w:rsidRDefault="00F17CC4" w:rsidP="00FB1E25">
      <w:pPr>
        <w:pStyle w:val="tekst"/>
        <w:spacing w:line="360" w:lineRule="auto"/>
        <w:ind w:firstLine="708"/>
        <w:rPr>
          <w:rFonts w:cstheme="minorHAnsi"/>
          <w:sz w:val="22"/>
        </w:rPr>
      </w:pPr>
      <w:r>
        <w:rPr>
          <w:rFonts w:cstheme="minorHAnsi"/>
          <w:sz w:val="22"/>
        </w:rPr>
        <w:t xml:space="preserve">26,16% mieszkańców powiatu to osoby starsze, czyli zgodnie z definicją Światowej Organizacji Zdrowia te, które ukończyły 60. rok życia. </w:t>
      </w:r>
    </w:p>
    <w:p w14:paraId="4B1FE717" w14:textId="77777777" w:rsidR="003A60CE" w:rsidRDefault="003A60CE" w:rsidP="00FB1E25">
      <w:pPr>
        <w:pStyle w:val="tekst"/>
        <w:spacing w:line="360" w:lineRule="auto"/>
        <w:ind w:firstLine="708"/>
        <w:rPr>
          <w:rFonts w:cstheme="minorHAnsi"/>
          <w:sz w:val="22"/>
        </w:rPr>
      </w:pPr>
    </w:p>
    <w:p w14:paraId="4F5203CC" w14:textId="77777777" w:rsidR="00F86801" w:rsidRPr="00A277E1" w:rsidRDefault="00F86801" w:rsidP="00F86801">
      <w:pPr>
        <w:spacing w:line="360" w:lineRule="auto"/>
        <w:ind w:firstLine="708"/>
        <w:jc w:val="both"/>
        <w:rPr>
          <w:rFonts w:cstheme="minorHAnsi"/>
          <w:b w:val="0"/>
          <w:sz w:val="22"/>
        </w:rPr>
      </w:pPr>
    </w:p>
    <w:p w14:paraId="7D1F44A3" w14:textId="77777777" w:rsidR="00F86801" w:rsidRPr="00A277E1" w:rsidRDefault="00F86801" w:rsidP="00F86801">
      <w:pPr>
        <w:pStyle w:val="Tekstpodstawowy"/>
        <w:spacing w:after="120" w:line="360" w:lineRule="auto"/>
        <w:ind w:firstLine="720"/>
        <w:rPr>
          <w:rFonts w:asciiTheme="minorHAnsi" w:hAnsiTheme="minorHAnsi" w:cstheme="minorHAnsi"/>
          <w:b w:val="0"/>
          <w:i/>
          <w:iCs/>
          <w:sz w:val="22"/>
          <w:szCs w:val="22"/>
        </w:rPr>
      </w:pPr>
    </w:p>
    <w:p w14:paraId="31DF0172" w14:textId="77777777" w:rsidR="00316769" w:rsidRDefault="00316769" w:rsidP="00F86801">
      <w:pPr>
        <w:spacing w:line="360" w:lineRule="auto"/>
        <w:jc w:val="both"/>
        <w:rPr>
          <w:rFonts w:cstheme="minorHAnsi"/>
          <w:bCs/>
          <w:sz w:val="22"/>
        </w:rPr>
      </w:pPr>
    </w:p>
    <w:p w14:paraId="7244FFC6" w14:textId="77777777" w:rsidR="00316769" w:rsidRDefault="00316769" w:rsidP="00F86801">
      <w:pPr>
        <w:spacing w:line="360" w:lineRule="auto"/>
        <w:jc w:val="both"/>
        <w:rPr>
          <w:rFonts w:cstheme="minorHAnsi"/>
          <w:bCs/>
          <w:sz w:val="22"/>
        </w:rPr>
      </w:pPr>
    </w:p>
    <w:p w14:paraId="353F6311" w14:textId="77777777" w:rsidR="00316769" w:rsidRDefault="00316769" w:rsidP="00F86801">
      <w:pPr>
        <w:spacing w:line="360" w:lineRule="auto"/>
        <w:jc w:val="both"/>
        <w:rPr>
          <w:rFonts w:cstheme="minorHAnsi"/>
          <w:bCs/>
          <w:sz w:val="22"/>
        </w:rPr>
      </w:pPr>
    </w:p>
    <w:p w14:paraId="2FA55FA3" w14:textId="77777777" w:rsidR="00316769" w:rsidRDefault="00316769" w:rsidP="00F86801">
      <w:pPr>
        <w:spacing w:line="360" w:lineRule="auto"/>
        <w:jc w:val="both"/>
        <w:rPr>
          <w:rFonts w:cstheme="minorHAnsi"/>
          <w:bCs/>
          <w:sz w:val="22"/>
        </w:rPr>
      </w:pPr>
    </w:p>
    <w:p w14:paraId="5E864AA1" w14:textId="77777777" w:rsidR="00316769" w:rsidRDefault="00316769" w:rsidP="00F86801">
      <w:pPr>
        <w:spacing w:line="360" w:lineRule="auto"/>
        <w:jc w:val="both"/>
        <w:rPr>
          <w:rFonts w:cstheme="minorHAnsi"/>
          <w:bCs/>
          <w:sz w:val="22"/>
        </w:rPr>
      </w:pPr>
    </w:p>
    <w:p w14:paraId="0B569EE9" w14:textId="77777777" w:rsidR="00316769" w:rsidRDefault="00316769" w:rsidP="00F86801">
      <w:pPr>
        <w:spacing w:line="360" w:lineRule="auto"/>
        <w:jc w:val="both"/>
        <w:rPr>
          <w:rFonts w:cstheme="minorHAnsi"/>
          <w:bCs/>
          <w:sz w:val="22"/>
        </w:rPr>
      </w:pPr>
    </w:p>
    <w:p w14:paraId="46ED3CC8" w14:textId="77777777" w:rsidR="00316769" w:rsidRDefault="00316769" w:rsidP="00F86801">
      <w:pPr>
        <w:spacing w:line="360" w:lineRule="auto"/>
        <w:jc w:val="both"/>
        <w:rPr>
          <w:rFonts w:cstheme="minorHAnsi"/>
          <w:bCs/>
          <w:sz w:val="22"/>
        </w:rPr>
      </w:pPr>
    </w:p>
    <w:p w14:paraId="6D564C39" w14:textId="77777777" w:rsidR="00316769" w:rsidRDefault="00316769" w:rsidP="00F86801">
      <w:pPr>
        <w:spacing w:line="360" w:lineRule="auto"/>
        <w:jc w:val="both"/>
        <w:rPr>
          <w:rFonts w:cstheme="minorHAnsi"/>
          <w:bCs/>
          <w:sz w:val="22"/>
        </w:rPr>
      </w:pPr>
    </w:p>
    <w:p w14:paraId="635778B0" w14:textId="77777777" w:rsidR="00316769" w:rsidRDefault="00316769" w:rsidP="00F86801">
      <w:pPr>
        <w:spacing w:line="360" w:lineRule="auto"/>
        <w:jc w:val="both"/>
        <w:rPr>
          <w:rFonts w:cstheme="minorHAnsi"/>
          <w:bCs/>
          <w:sz w:val="22"/>
        </w:rPr>
      </w:pPr>
    </w:p>
    <w:p w14:paraId="69C04773" w14:textId="77777777" w:rsidR="00316769" w:rsidRDefault="00316769" w:rsidP="00F86801">
      <w:pPr>
        <w:spacing w:line="360" w:lineRule="auto"/>
        <w:jc w:val="both"/>
        <w:rPr>
          <w:rFonts w:cstheme="minorHAnsi"/>
          <w:bCs/>
          <w:sz w:val="22"/>
        </w:rPr>
      </w:pPr>
    </w:p>
    <w:p w14:paraId="647B5D93" w14:textId="77777777" w:rsidR="00316769" w:rsidRDefault="00316769" w:rsidP="00F86801">
      <w:pPr>
        <w:spacing w:line="360" w:lineRule="auto"/>
        <w:jc w:val="both"/>
        <w:rPr>
          <w:rFonts w:cstheme="minorHAnsi"/>
          <w:bCs/>
          <w:sz w:val="22"/>
        </w:rPr>
      </w:pPr>
    </w:p>
    <w:p w14:paraId="00A13335" w14:textId="77777777" w:rsidR="00316769" w:rsidRDefault="00316769" w:rsidP="00F86801">
      <w:pPr>
        <w:spacing w:line="360" w:lineRule="auto"/>
        <w:jc w:val="both"/>
        <w:rPr>
          <w:rFonts w:cstheme="minorHAnsi"/>
          <w:bCs/>
          <w:sz w:val="22"/>
        </w:rPr>
      </w:pPr>
    </w:p>
    <w:p w14:paraId="0F697FEC" w14:textId="77777777" w:rsidR="00316769" w:rsidRDefault="00316769" w:rsidP="00F86801">
      <w:pPr>
        <w:spacing w:line="360" w:lineRule="auto"/>
        <w:jc w:val="both"/>
        <w:rPr>
          <w:rFonts w:cstheme="minorHAnsi"/>
          <w:bCs/>
          <w:sz w:val="22"/>
        </w:rPr>
      </w:pPr>
    </w:p>
    <w:p w14:paraId="5BC86BDD" w14:textId="77777777" w:rsidR="00316769" w:rsidRDefault="00316769" w:rsidP="00F86801">
      <w:pPr>
        <w:spacing w:line="360" w:lineRule="auto"/>
        <w:jc w:val="both"/>
        <w:rPr>
          <w:rFonts w:cstheme="minorHAnsi"/>
          <w:bCs/>
          <w:sz w:val="22"/>
        </w:rPr>
      </w:pPr>
    </w:p>
    <w:p w14:paraId="2E92E2E3" w14:textId="77777777" w:rsidR="00316769" w:rsidRDefault="00316769" w:rsidP="00F86801">
      <w:pPr>
        <w:spacing w:line="360" w:lineRule="auto"/>
        <w:jc w:val="both"/>
        <w:rPr>
          <w:rFonts w:cstheme="minorHAnsi"/>
          <w:bCs/>
          <w:sz w:val="22"/>
        </w:rPr>
      </w:pPr>
    </w:p>
    <w:p w14:paraId="19E4146D" w14:textId="0C9B6200" w:rsidR="0046321B" w:rsidRDefault="0046321B" w:rsidP="00F86801">
      <w:pPr>
        <w:spacing w:line="360" w:lineRule="auto"/>
        <w:jc w:val="both"/>
        <w:rPr>
          <w:rFonts w:cstheme="minorHAnsi"/>
          <w:bCs/>
          <w:sz w:val="22"/>
        </w:rPr>
      </w:pPr>
      <w:r w:rsidRPr="0046321B">
        <w:rPr>
          <w:rFonts w:cstheme="minorHAnsi"/>
          <w:bCs/>
          <w:sz w:val="22"/>
        </w:rPr>
        <w:lastRenderedPageBreak/>
        <w:t>Gospodarka</w:t>
      </w:r>
    </w:p>
    <w:p w14:paraId="400B4E3A" w14:textId="77777777" w:rsidR="00877FD9" w:rsidRPr="0046321B" w:rsidRDefault="00877FD9" w:rsidP="00F86801">
      <w:pPr>
        <w:spacing w:line="360" w:lineRule="auto"/>
        <w:jc w:val="both"/>
        <w:rPr>
          <w:rFonts w:cstheme="minorHAnsi"/>
          <w:bCs/>
          <w:sz w:val="22"/>
        </w:rPr>
      </w:pPr>
    </w:p>
    <w:p w14:paraId="09EE2833" w14:textId="132541F6" w:rsidR="00861DA5" w:rsidRPr="00861DA5" w:rsidRDefault="00861DA5" w:rsidP="00E32490">
      <w:pPr>
        <w:spacing w:line="360" w:lineRule="auto"/>
        <w:jc w:val="both"/>
        <w:rPr>
          <w:rFonts w:cstheme="minorHAnsi"/>
          <w:b w:val="0"/>
          <w:sz w:val="22"/>
        </w:rPr>
      </w:pPr>
      <w:bookmarkStart w:id="0" w:name="_Hlk65143807"/>
      <w:r w:rsidRPr="00861DA5">
        <w:rPr>
          <w:rFonts w:cstheme="minorHAnsi"/>
          <w:bCs/>
          <w:sz w:val="22"/>
        </w:rPr>
        <w:t>Jak jest?</w:t>
      </w:r>
      <w:r>
        <w:rPr>
          <w:rFonts w:cstheme="minorHAnsi"/>
          <w:b w:val="0"/>
          <w:sz w:val="22"/>
        </w:rPr>
        <w:t xml:space="preserve"> </w:t>
      </w:r>
      <w:r w:rsidR="004A0156">
        <w:rPr>
          <w:rFonts w:cstheme="minorHAnsi"/>
          <w:b w:val="0"/>
          <w:sz w:val="22"/>
        </w:rPr>
        <w:t xml:space="preserve">Niewielka jest liczba średnich, a zupełnie znikoma dużych i wielkich przedsiębiorstw na terenie powiatu. </w:t>
      </w:r>
      <w:r w:rsidR="00C942C3">
        <w:rPr>
          <w:rFonts w:cstheme="minorHAnsi"/>
          <w:b w:val="0"/>
          <w:sz w:val="22"/>
        </w:rPr>
        <w:t>Ponad 80</w:t>
      </w:r>
      <w:r w:rsidR="004A0156">
        <w:rPr>
          <w:rFonts w:cstheme="minorHAnsi"/>
          <w:b w:val="0"/>
          <w:sz w:val="22"/>
        </w:rPr>
        <w:t xml:space="preserve">% firm jest prowadzonych przez osoby fizyczne, a podstawowym sektorem działalności są usługi. Największy odsetek aktywnych podmiotów gospodarczych oraz aktywnych zawodowo osób skupia stolica powiatu. </w:t>
      </w:r>
      <w:r w:rsidR="00670BCC">
        <w:rPr>
          <w:rFonts w:cstheme="minorHAnsi"/>
          <w:b w:val="0"/>
          <w:sz w:val="22"/>
        </w:rPr>
        <w:t>Największą grupę</w:t>
      </w:r>
      <w:r w:rsidR="00C77AE3">
        <w:rPr>
          <w:rFonts w:cstheme="minorHAnsi"/>
          <w:b w:val="0"/>
          <w:sz w:val="22"/>
        </w:rPr>
        <w:t xml:space="preserve"> osób</w:t>
      </w:r>
      <w:r w:rsidR="004A0156">
        <w:rPr>
          <w:rFonts w:cstheme="minorHAnsi"/>
          <w:b w:val="0"/>
          <w:sz w:val="22"/>
        </w:rPr>
        <w:t xml:space="preserve"> bezrobotnych stanowią osoby nisko wykształcone</w:t>
      </w:r>
      <w:r w:rsidR="00670BCC">
        <w:rPr>
          <w:rFonts w:cstheme="minorHAnsi"/>
          <w:b w:val="0"/>
          <w:sz w:val="22"/>
        </w:rPr>
        <w:t>, a 25% to osoby długotrwale bezrobotn</w:t>
      </w:r>
      <w:r w:rsidR="003134CA">
        <w:rPr>
          <w:rFonts w:cstheme="minorHAnsi"/>
          <w:b w:val="0"/>
          <w:sz w:val="22"/>
        </w:rPr>
        <w:t>e</w:t>
      </w:r>
      <w:r w:rsidR="00670BCC">
        <w:rPr>
          <w:rFonts w:cstheme="minorHAnsi"/>
          <w:b w:val="0"/>
          <w:sz w:val="22"/>
        </w:rPr>
        <w:t xml:space="preserve">. </w:t>
      </w:r>
    </w:p>
    <w:p w14:paraId="4A491685" w14:textId="137B4CF0" w:rsidR="00861DA5" w:rsidRDefault="00861DA5" w:rsidP="00861DA5">
      <w:pPr>
        <w:spacing w:line="360" w:lineRule="auto"/>
        <w:jc w:val="both"/>
        <w:rPr>
          <w:rFonts w:cstheme="minorHAnsi"/>
          <w:b w:val="0"/>
          <w:sz w:val="22"/>
        </w:rPr>
      </w:pPr>
      <w:r w:rsidRPr="00861DA5">
        <w:rPr>
          <w:rFonts w:cstheme="minorHAnsi"/>
          <w:bCs/>
          <w:sz w:val="22"/>
        </w:rPr>
        <w:t>Jakie jest wyzwanie?</w:t>
      </w:r>
      <w:r>
        <w:rPr>
          <w:rFonts w:cstheme="minorHAnsi"/>
          <w:b w:val="0"/>
          <w:sz w:val="22"/>
        </w:rPr>
        <w:t xml:space="preserve"> </w:t>
      </w:r>
      <w:r w:rsidR="004A0156">
        <w:rPr>
          <w:rFonts w:cstheme="minorHAnsi"/>
          <w:b w:val="0"/>
          <w:sz w:val="22"/>
        </w:rPr>
        <w:t xml:space="preserve">Pozyskanie dużych </w:t>
      </w:r>
      <w:r w:rsidR="00670BCC">
        <w:rPr>
          <w:rFonts w:cstheme="minorHAnsi"/>
          <w:b w:val="0"/>
          <w:sz w:val="22"/>
        </w:rPr>
        <w:t>inwestorów – pracodawców, wsparcie rozwoju  istniejących przedsiębiorstw, zwiększenie aktywności zawodowej mieszkańców.</w:t>
      </w:r>
    </w:p>
    <w:p w14:paraId="26F3D837" w14:textId="73BA7225" w:rsidR="00E32490" w:rsidRDefault="00E32490" w:rsidP="00861DA5">
      <w:pPr>
        <w:spacing w:line="360" w:lineRule="auto"/>
        <w:jc w:val="both"/>
        <w:rPr>
          <w:rFonts w:cstheme="minorHAnsi"/>
          <w:b w:val="0"/>
          <w:sz w:val="22"/>
        </w:rPr>
      </w:pPr>
    </w:p>
    <w:p w14:paraId="2C665B19" w14:textId="5C2FFA77" w:rsidR="003471A6" w:rsidRPr="003471A6" w:rsidRDefault="003471A6" w:rsidP="003471A6">
      <w:pPr>
        <w:spacing w:line="360" w:lineRule="auto"/>
        <w:jc w:val="both"/>
        <w:rPr>
          <w:rFonts w:cstheme="minorHAnsi"/>
          <w:sz w:val="22"/>
        </w:rPr>
      </w:pPr>
      <w:r w:rsidRPr="003471A6">
        <w:rPr>
          <w:rFonts w:cstheme="minorHAnsi"/>
          <w:sz w:val="22"/>
        </w:rPr>
        <w:t>Przedsiębiorczość</w:t>
      </w:r>
    </w:p>
    <w:p w14:paraId="2BFD9D06" w14:textId="421C3F5D" w:rsidR="004A2370" w:rsidRDefault="004A2370" w:rsidP="000F258D">
      <w:pPr>
        <w:spacing w:line="360" w:lineRule="auto"/>
        <w:ind w:firstLine="708"/>
        <w:jc w:val="both"/>
        <w:rPr>
          <w:rFonts w:cstheme="minorHAnsi"/>
          <w:b w:val="0"/>
          <w:bCs/>
          <w:sz w:val="22"/>
        </w:rPr>
      </w:pPr>
      <w:r w:rsidRPr="004A2370">
        <w:rPr>
          <w:rFonts w:cstheme="minorHAnsi"/>
          <w:b w:val="0"/>
          <w:bCs/>
          <w:sz w:val="22"/>
        </w:rPr>
        <w:t xml:space="preserve">W Krajowej Strategii Rozwoju Regionalnego 2030 stolica powiatu została zaliczona do miast średnich tracących funkcje społeczno-gospodarcze. </w:t>
      </w:r>
      <w:r>
        <w:rPr>
          <w:rFonts w:cstheme="minorHAnsi"/>
          <w:b w:val="0"/>
          <w:bCs/>
          <w:sz w:val="22"/>
        </w:rPr>
        <w:t xml:space="preserve">Grupę tak zdefiniowanych miast </w:t>
      </w:r>
      <w:r w:rsidRPr="004A2370">
        <w:rPr>
          <w:rFonts w:cstheme="minorHAnsi"/>
          <w:b w:val="0"/>
          <w:bCs/>
          <w:sz w:val="22"/>
        </w:rPr>
        <w:t xml:space="preserve">cechuje regres </w:t>
      </w:r>
      <w:r w:rsidR="00265D1F">
        <w:rPr>
          <w:rFonts w:cstheme="minorHAnsi"/>
          <w:b w:val="0"/>
          <w:bCs/>
          <w:sz w:val="22"/>
        </w:rPr>
        <w:br/>
      </w:r>
      <w:r w:rsidRPr="004A2370">
        <w:rPr>
          <w:rFonts w:cstheme="minorHAnsi"/>
          <w:b w:val="0"/>
          <w:bCs/>
          <w:sz w:val="22"/>
        </w:rPr>
        <w:t>w rozwoju i borykanie się z wieloma problemami, które skutkuj</w:t>
      </w:r>
      <w:r>
        <w:rPr>
          <w:rFonts w:cstheme="minorHAnsi"/>
          <w:b w:val="0"/>
          <w:bCs/>
          <w:sz w:val="22"/>
        </w:rPr>
        <w:t>ą</w:t>
      </w:r>
      <w:r w:rsidRPr="004A2370">
        <w:rPr>
          <w:rFonts w:cstheme="minorHAnsi"/>
          <w:b w:val="0"/>
          <w:bCs/>
          <w:sz w:val="22"/>
        </w:rPr>
        <w:t xml:space="preserve"> także znaczącym i post</w:t>
      </w:r>
      <w:r>
        <w:rPr>
          <w:rFonts w:cstheme="minorHAnsi"/>
          <w:b w:val="0"/>
          <w:bCs/>
          <w:sz w:val="22"/>
        </w:rPr>
        <w:t>ę</w:t>
      </w:r>
      <w:r w:rsidRPr="004A2370">
        <w:rPr>
          <w:rFonts w:cstheme="minorHAnsi"/>
          <w:b w:val="0"/>
          <w:bCs/>
          <w:sz w:val="22"/>
        </w:rPr>
        <w:t xml:space="preserve">pującym osłabieniem bazy ekonomiczno-finansowej samorządów, grożąc pogarszaniem się warunków </w:t>
      </w:r>
      <w:r>
        <w:rPr>
          <w:rFonts w:cstheme="minorHAnsi"/>
          <w:b w:val="0"/>
          <w:bCs/>
          <w:sz w:val="22"/>
        </w:rPr>
        <w:t>ż</w:t>
      </w:r>
      <w:r w:rsidRPr="004A2370">
        <w:rPr>
          <w:rFonts w:cstheme="minorHAnsi"/>
          <w:b w:val="0"/>
          <w:bCs/>
          <w:sz w:val="22"/>
        </w:rPr>
        <w:t xml:space="preserve">ycia </w:t>
      </w:r>
      <w:r w:rsidR="00265D1F">
        <w:rPr>
          <w:rFonts w:cstheme="minorHAnsi"/>
          <w:b w:val="0"/>
          <w:bCs/>
          <w:sz w:val="22"/>
        </w:rPr>
        <w:br/>
      </w:r>
      <w:r w:rsidRPr="004A2370">
        <w:rPr>
          <w:rFonts w:cstheme="minorHAnsi"/>
          <w:b w:val="0"/>
          <w:bCs/>
          <w:sz w:val="22"/>
        </w:rPr>
        <w:t xml:space="preserve">i prowadzenia działalności gospodarczej. </w:t>
      </w:r>
    </w:p>
    <w:p w14:paraId="077F70A6" w14:textId="2F5D5E76" w:rsidR="00C35773" w:rsidRDefault="000F258D" w:rsidP="000F258D">
      <w:pPr>
        <w:spacing w:line="360" w:lineRule="auto"/>
        <w:ind w:firstLine="708"/>
        <w:jc w:val="both"/>
        <w:rPr>
          <w:rFonts w:cstheme="minorHAnsi"/>
          <w:b w:val="0"/>
          <w:bCs/>
          <w:sz w:val="22"/>
        </w:rPr>
      </w:pPr>
      <w:r>
        <w:rPr>
          <w:rFonts w:cstheme="minorHAnsi"/>
          <w:b w:val="0"/>
          <w:bCs/>
          <w:sz w:val="22"/>
        </w:rPr>
        <w:t>W 2020</w:t>
      </w:r>
      <w:r w:rsidR="00412656">
        <w:rPr>
          <w:rFonts w:cstheme="minorHAnsi"/>
          <w:b w:val="0"/>
          <w:bCs/>
          <w:sz w:val="22"/>
        </w:rPr>
        <w:t xml:space="preserve"> roku działało</w:t>
      </w:r>
      <w:r>
        <w:rPr>
          <w:rFonts w:cstheme="minorHAnsi"/>
          <w:b w:val="0"/>
          <w:bCs/>
          <w:sz w:val="22"/>
        </w:rPr>
        <w:t xml:space="preserve"> na terenie powiatu</w:t>
      </w:r>
      <w:r w:rsidR="00412656">
        <w:rPr>
          <w:rFonts w:cstheme="minorHAnsi"/>
          <w:b w:val="0"/>
          <w:bCs/>
          <w:sz w:val="22"/>
        </w:rPr>
        <w:t xml:space="preserve"> </w:t>
      </w:r>
      <w:r w:rsidR="00E32490" w:rsidRPr="000F258D">
        <w:rPr>
          <w:rFonts w:cstheme="minorHAnsi"/>
          <w:b w:val="0"/>
          <w:bCs/>
          <w:sz w:val="22"/>
        </w:rPr>
        <w:t>6 968 podmiotów gospodarczych</w:t>
      </w:r>
      <w:r>
        <w:rPr>
          <w:rFonts w:cstheme="minorHAnsi"/>
          <w:b w:val="0"/>
          <w:bCs/>
          <w:sz w:val="22"/>
        </w:rPr>
        <w:t>. Stanowiło to</w:t>
      </w:r>
      <w:r w:rsidR="00E32490" w:rsidRPr="000F258D">
        <w:rPr>
          <w:rFonts w:cstheme="minorHAnsi"/>
          <w:b w:val="0"/>
          <w:bCs/>
          <w:sz w:val="22"/>
        </w:rPr>
        <w:t xml:space="preserve">  2,66%  </w:t>
      </w:r>
      <w:r>
        <w:rPr>
          <w:rFonts w:cstheme="minorHAnsi"/>
          <w:b w:val="0"/>
          <w:bCs/>
          <w:sz w:val="22"/>
        </w:rPr>
        <w:t xml:space="preserve">wszystkich </w:t>
      </w:r>
      <w:r w:rsidR="00E32490" w:rsidRPr="000F258D">
        <w:rPr>
          <w:rFonts w:cstheme="minorHAnsi"/>
          <w:b w:val="0"/>
          <w:bCs/>
          <w:sz w:val="22"/>
        </w:rPr>
        <w:t xml:space="preserve">podmiotów gospodarczych </w:t>
      </w:r>
      <w:r>
        <w:rPr>
          <w:rFonts w:cstheme="minorHAnsi"/>
          <w:b w:val="0"/>
          <w:bCs/>
          <w:sz w:val="22"/>
        </w:rPr>
        <w:t>województwa łódzkiego</w:t>
      </w:r>
      <w:r w:rsidR="00E32490" w:rsidRPr="000F258D">
        <w:rPr>
          <w:rFonts w:cstheme="minorHAnsi"/>
          <w:b w:val="0"/>
          <w:bCs/>
          <w:sz w:val="22"/>
        </w:rPr>
        <w:t xml:space="preserve">. </w:t>
      </w:r>
      <w:r w:rsidR="00412656">
        <w:rPr>
          <w:rFonts w:cstheme="minorHAnsi"/>
          <w:b w:val="0"/>
          <w:bCs/>
          <w:sz w:val="22"/>
        </w:rPr>
        <w:t>Aktywność gospodarcza powiatu opiera się na osobach fizycznych prowadzących działalność gospodarczą</w:t>
      </w:r>
      <w:r w:rsidR="00C35773">
        <w:rPr>
          <w:rFonts w:cstheme="minorHAnsi"/>
          <w:b w:val="0"/>
          <w:bCs/>
          <w:sz w:val="22"/>
        </w:rPr>
        <w:t xml:space="preserve">, </w:t>
      </w:r>
      <w:r w:rsidR="00FD2D43">
        <w:rPr>
          <w:rFonts w:cstheme="minorHAnsi"/>
          <w:b w:val="0"/>
          <w:bCs/>
          <w:sz w:val="22"/>
        </w:rPr>
        <w:t xml:space="preserve">a </w:t>
      </w:r>
      <w:r w:rsidR="00C35773">
        <w:rPr>
          <w:rFonts w:cstheme="minorHAnsi"/>
          <w:b w:val="0"/>
          <w:bCs/>
          <w:sz w:val="22"/>
        </w:rPr>
        <w:t>g</w:t>
      </w:r>
      <w:r w:rsidR="00C35773" w:rsidRPr="000F258D">
        <w:rPr>
          <w:rFonts w:cstheme="minorHAnsi"/>
          <w:b w:val="0"/>
          <w:bCs/>
          <w:sz w:val="22"/>
        </w:rPr>
        <w:t>łówną rolę odgrywa</w:t>
      </w:r>
      <w:r w:rsidR="00C35773">
        <w:rPr>
          <w:rFonts w:cstheme="minorHAnsi"/>
          <w:b w:val="0"/>
          <w:bCs/>
          <w:sz w:val="22"/>
        </w:rPr>
        <w:t>ją</w:t>
      </w:r>
      <w:r w:rsidR="00C35773" w:rsidRPr="000F258D">
        <w:rPr>
          <w:rFonts w:cstheme="minorHAnsi"/>
          <w:b w:val="0"/>
          <w:bCs/>
          <w:sz w:val="22"/>
        </w:rPr>
        <w:t xml:space="preserve"> mikroprzedsiębiorstwa</w:t>
      </w:r>
      <w:r w:rsidR="00C35773">
        <w:rPr>
          <w:rFonts w:cstheme="minorHAnsi"/>
          <w:b w:val="0"/>
          <w:bCs/>
          <w:sz w:val="22"/>
        </w:rPr>
        <w:t>,</w:t>
      </w:r>
      <w:r w:rsidR="00C35773" w:rsidRPr="000F258D">
        <w:rPr>
          <w:rFonts w:cstheme="minorHAnsi"/>
          <w:b w:val="0"/>
          <w:bCs/>
          <w:sz w:val="22"/>
        </w:rPr>
        <w:t xml:space="preserve"> zatrudniające średniorocznie mniej niż 9 pracowników.</w:t>
      </w:r>
      <w:r w:rsidR="00C35773">
        <w:rPr>
          <w:rFonts w:cstheme="minorHAnsi"/>
          <w:b w:val="0"/>
          <w:bCs/>
          <w:sz w:val="22"/>
        </w:rPr>
        <w:t xml:space="preserve"> </w:t>
      </w:r>
    </w:p>
    <w:p w14:paraId="56CDA02B" w14:textId="2E164CC9" w:rsidR="007919E7" w:rsidRDefault="007919E7" w:rsidP="00C06D9D">
      <w:pPr>
        <w:spacing w:line="360" w:lineRule="auto"/>
        <w:jc w:val="both"/>
        <w:rPr>
          <w:rFonts w:cstheme="minorHAnsi"/>
          <w:b w:val="0"/>
          <w:bCs/>
          <w:sz w:val="22"/>
        </w:rPr>
      </w:pPr>
      <w:r>
        <w:rPr>
          <w:rFonts w:cstheme="minorHAnsi"/>
          <w:b w:val="0"/>
          <w:bCs/>
          <w:sz w:val="22"/>
        </w:rPr>
        <w:t>Tab</w:t>
      </w:r>
      <w:r w:rsidR="00316769">
        <w:rPr>
          <w:rFonts w:cstheme="minorHAnsi"/>
          <w:b w:val="0"/>
          <w:bCs/>
          <w:sz w:val="22"/>
        </w:rPr>
        <w:t>.</w:t>
      </w:r>
      <w:r>
        <w:rPr>
          <w:rFonts w:cstheme="minorHAnsi"/>
          <w:b w:val="0"/>
          <w:bCs/>
          <w:sz w:val="22"/>
        </w:rPr>
        <w:t xml:space="preserve"> </w:t>
      </w:r>
      <w:r w:rsidR="009638A2">
        <w:rPr>
          <w:rFonts w:cstheme="minorHAnsi"/>
          <w:b w:val="0"/>
          <w:bCs/>
          <w:sz w:val="22"/>
        </w:rPr>
        <w:t>4</w:t>
      </w:r>
      <w:r>
        <w:rPr>
          <w:rFonts w:cstheme="minorHAnsi"/>
          <w:b w:val="0"/>
          <w:bCs/>
          <w:sz w:val="22"/>
        </w:rPr>
        <w:t xml:space="preserve">. Struktura przedsiębiorstw w </w:t>
      </w:r>
      <w:r w:rsidR="00C06D9D">
        <w:rPr>
          <w:rFonts w:cstheme="minorHAnsi"/>
          <w:b w:val="0"/>
          <w:bCs/>
          <w:sz w:val="22"/>
        </w:rPr>
        <w:t>powiecie wg liczby zatrudnionych</w:t>
      </w:r>
    </w:p>
    <w:tbl>
      <w:tblPr>
        <w:tblStyle w:val="Tabela-Siatka"/>
        <w:tblW w:w="0" w:type="auto"/>
        <w:jc w:val="center"/>
        <w:tblLook w:val="04A0" w:firstRow="1" w:lastRow="0" w:firstColumn="1" w:lastColumn="0" w:noHBand="0" w:noVBand="1"/>
      </w:tblPr>
      <w:tblGrid>
        <w:gridCol w:w="3402"/>
        <w:gridCol w:w="2127"/>
      </w:tblGrid>
      <w:tr w:rsidR="00D767E2" w:rsidRPr="00D767E2" w14:paraId="47E1D542" w14:textId="77777777" w:rsidTr="00D767E2">
        <w:trPr>
          <w:jc w:val="center"/>
        </w:trPr>
        <w:tc>
          <w:tcPr>
            <w:tcW w:w="3402" w:type="dxa"/>
            <w:shd w:val="clear" w:color="auto" w:fill="01D9FE"/>
          </w:tcPr>
          <w:p w14:paraId="309F9950" w14:textId="6C1D487C" w:rsidR="00C06D9D" w:rsidRPr="00D767E2" w:rsidRDefault="00C06D9D" w:rsidP="00C06D9D">
            <w:pPr>
              <w:jc w:val="center"/>
              <w:rPr>
                <w:rFonts w:cstheme="minorHAnsi"/>
                <w:b w:val="0"/>
                <w:bCs/>
                <w:sz w:val="20"/>
                <w:szCs w:val="20"/>
              </w:rPr>
            </w:pPr>
            <w:r w:rsidRPr="00D767E2">
              <w:rPr>
                <w:rFonts w:cstheme="minorHAnsi"/>
                <w:b w:val="0"/>
                <w:bCs/>
                <w:sz w:val="20"/>
                <w:szCs w:val="20"/>
              </w:rPr>
              <w:t>Przedsiębiorstwa wg klas wielkości</w:t>
            </w:r>
          </w:p>
        </w:tc>
        <w:tc>
          <w:tcPr>
            <w:tcW w:w="2127" w:type="dxa"/>
            <w:shd w:val="clear" w:color="auto" w:fill="01D9FE"/>
          </w:tcPr>
          <w:p w14:paraId="75C9557F" w14:textId="6BFFA7B7" w:rsidR="00C06D9D" w:rsidRPr="00D767E2" w:rsidRDefault="00C06D9D" w:rsidP="00C06D9D">
            <w:pPr>
              <w:jc w:val="center"/>
              <w:rPr>
                <w:rFonts w:cstheme="minorHAnsi"/>
                <w:b w:val="0"/>
                <w:bCs/>
                <w:sz w:val="20"/>
                <w:szCs w:val="20"/>
              </w:rPr>
            </w:pPr>
            <w:r w:rsidRPr="00D767E2">
              <w:rPr>
                <w:rFonts w:cstheme="minorHAnsi"/>
                <w:b w:val="0"/>
                <w:bCs/>
                <w:sz w:val="20"/>
                <w:szCs w:val="20"/>
              </w:rPr>
              <w:t>2020 rok</w:t>
            </w:r>
          </w:p>
        </w:tc>
      </w:tr>
      <w:tr w:rsidR="00C06D9D" w:rsidRPr="00C06D9D" w14:paraId="1CFA35DA" w14:textId="77777777" w:rsidTr="00C06D9D">
        <w:trPr>
          <w:jc w:val="center"/>
        </w:trPr>
        <w:tc>
          <w:tcPr>
            <w:tcW w:w="3402" w:type="dxa"/>
          </w:tcPr>
          <w:p w14:paraId="3DBF2303" w14:textId="35DC530A" w:rsidR="00C06D9D" w:rsidRPr="00C06D9D" w:rsidRDefault="00C06D9D" w:rsidP="00C06D9D">
            <w:pPr>
              <w:jc w:val="both"/>
              <w:rPr>
                <w:rFonts w:cstheme="minorHAnsi"/>
                <w:b w:val="0"/>
                <w:bCs/>
                <w:sz w:val="20"/>
                <w:szCs w:val="20"/>
              </w:rPr>
            </w:pPr>
            <w:r>
              <w:rPr>
                <w:rFonts w:cstheme="minorHAnsi"/>
                <w:b w:val="0"/>
                <w:bCs/>
                <w:sz w:val="20"/>
                <w:szCs w:val="20"/>
              </w:rPr>
              <w:t>0-9</w:t>
            </w:r>
          </w:p>
        </w:tc>
        <w:tc>
          <w:tcPr>
            <w:tcW w:w="2127" w:type="dxa"/>
          </w:tcPr>
          <w:p w14:paraId="68AF025A" w14:textId="2263F056" w:rsidR="00C06D9D" w:rsidRPr="00C06D9D" w:rsidRDefault="00C06D9D" w:rsidP="00C06D9D">
            <w:pPr>
              <w:jc w:val="right"/>
              <w:rPr>
                <w:rFonts w:cstheme="minorHAnsi"/>
                <w:b w:val="0"/>
                <w:bCs/>
                <w:sz w:val="20"/>
                <w:szCs w:val="20"/>
              </w:rPr>
            </w:pPr>
            <w:r>
              <w:rPr>
                <w:rFonts w:cstheme="minorHAnsi"/>
                <w:b w:val="0"/>
                <w:bCs/>
                <w:sz w:val="20"/>
                <w:szCs w:val="20"/>
              </w:rPr>
              <w:t>6 695</w:t>
            </w:r>
          </w:p>
        </w:tc>
      </w:tr>
      <w:tr w:rsidR="00C06D9D" w:rsidRPr="00C06D9D" w14:paraId="3B599B41" w14:textId="77777777" w:rsidTr="00C06D9D">
        <w:trPr>
          <w:jc w:val="center"/>
        </w:trPr>
        <w:tc>
          <w:tcPr>
            <w:tcW w:w="3402" w:type="dxa"/>
          </w:tcPr>
          <w:p w14:paraId="45F0A909" w14:textId="05CB69D8" w:rsidR="00C06D9D" w:rsidRPr="00C06D9D" w:rsidRDefault="00C06D9D" w:rsidP="00C06D9D">
            <w:pPr>
              <w:jc w:val="both"/>
              <w:rPr>
                <w:rFonts w:cstheme="minorHAnsi"/>
                <w:b w:val="0"/>
                <w:bCs/>
                <w:sz w:val="20"/>
                <w:szCs w:val="20"/>
              </w:rPr>
            </w:pPr>
            <w:r>
              <w:rPr>
                <w:rFonts w:cstheme="minorHAnsi"/>
                <w:b w:val="0"/>
                <w:bCs/>
                <w:sz w:val="20"/>
                <w:szCs w:val="20"/>
              </w:rPr>
              <w:t>10-49</w:t>
            </w:r>
          </w:p>
        </w:tc>
        <w:tc>
          <w:tcPr>
            <w:tcW w:w="2127" w:type="dxa"/>
          </w:tcPr>
          <w:p w14:paraId="3C91AAFE" w14:textId="22ED6A24" w:rsidR="00C06D9D" w:rsidRPr="00C06D9D" w:rsidRDefault="00C06D9D" w:rsidP="00C06D9D">
            <w:pPr>
              <w:jc w:val="right"/>
              <w:rPr>
                <w:rFonts w:cstheme="minorHAnsi"/>
                <w:b w:val="0"/>
                <w:bCs/>
                <w:sz w:val="20"/>
                <w:szCs w:val="20"/>
              </w:rPr>
            </w:pPr>
            <w:r>
              <w:rPr>
                <w:rFonts w:cstheme="minorHAnsi"/>
                <w:b w:val="0"/>
                <w:bCs/>
                <w:sz w:val="20"/>
                <w:szCs w:val="20"/>
              </w:rPr>
              <w:t>218</w:t>
            </w:r>
          </w:p>
        </w:tc>
      </w:tr>
      <w:tr w:rsidR="00C06D9D" w:rsidRPr="00C06D9D" w14:paraId="5F38C28B" w14:textId="77777777" w:rsidTr="00C06D9D">
        <w:trPr>
          <w:jc w:val="center"/>
        </w:trPr>
        <w:tc>
          <w:tcPr>
            <w:tcW w:w="3402" w:type="dxa"/>
          </w:tcPr>
          <w:p w14:paraId="77A5E34D" w14:textId="62FE9134" w:rsidR="00C06D9D" w:rsidRPr="00C06D9D" w:rsidRDefault="00C06D9D" w:rsidP="00C06D9D">
            <w:pPr>
              <w:jc w:val="both"/>
              <w:rPr>
                <w:rFonts w:cstheme="minorHAnsi"/>
                <w:b w:val="0"/>
                <w:bCs/>
                <w:sz w:val="20"/>
                <w:szCs w:val="20"/>
              </w:rPr>
            </w:pPr>
            <w:r>
              <w:rPr>
                <w:rFonts w:cstheme="minorHAnsi"/>
                <w:b w:val="0"/>
                <w:bCs/>
                <w:sz w:val="20"/>
                <w:szCs w:val="20"/>
              </w:rPr>
              <w:t>50-249</w:t>
            </w:r>
          </w:p>
        </w:tc>
        <w:tc>
          <w:tcPr>
            <w:tcW w:w="2127" w:type="dxa"/>
          </w:tcPr>
          <w:p w14:paraId="320E073F" w14:textId="6C928CDD" w:rsidR="00C06D9D" w:rsidRPr="00C06D9D" w:rsidRDefault="00C06D9D" w:rsidP="00C06D9D">
            <w:pPr>
              <w:jc w:val="right"/>
              <w:rPr>
                <w:rFonts w:cstheme="minorHAnsi"/>
                <w:b w:val="0"/>
                <w:bCs/>
                <w:sz w:val="20"/>
                <w:szCs w:val="20"/>
              </w:rPr>
            </w:pPr>
            <w:r>
              <w:rPr>
                <w:rFonts w:cstheme="minorHAnsi"/>
                <w:b w:val="0"/>
                <w:bCs/>
                <w:sz w:val="20"/>
                <w:szCs w:val="20"/>
              </w:rPr>
              <w:t>48</w:t>
            </w:r>
          </w:p>
        </w:tc>
      </w:tr>
      <w:tr w:rsidR="00C06D9D" w:rsidRPr="00C06D9D" w14:paraId="2D408454" w14:textId="77777777" w:rsidTr="00C06D9D">
        <w:trPr>
          <w:jc w:val="center"/>
        </w:trPr>
        <w:tc>
          <w:tcPr>
            <w:tcW w:w="3402" w:type="dxa"/>
          </w:tcPr>
          <w:p w14:paraId="1F8C335A" w14:textId="2428359E" w:rsidR="00C06D9D" w:rsidRPr="00C06D9D" w:rsidRDefault="00C06D9D" w:rsidP="00C06D9D">
            <w:pPr>
              <w:jc w:val="both"/>
              <w:rPr>
                <w:rFonts w:cstheme="minorHAnsi"/>
                <w:b w:val="0"/>
                <w:bCs/>
                <w:sz w:val="20"/>
                <w:szCs w:val="20"/>
              </w:rPr>
            </w:pPr>
            <w:r>
              <w:rPr>
                <w:rFonts w:cstheme="minorHAnsi"/>
                <w:b w:val="0"/>
                <w:bCs/>
                <w:sz w:val="20"/>
                <w:szCs w:val="20"/>
              </w:rPr>
              <w:t>250-999</w:t>
            </w:r>
          </w:p>
        </w:tc>
        <w:tc>
          <w:tcPr>
            <w:tcW w:w="2127" w:type="dxa"/>
          </w:tcPr>
          <w:p w14:paraId="609AC9E7" w14:textId="4D32F0AC" w:rsidR="00C06D9D" w:rsidRPr="00C06D9D" w:rsidRDefault="00C06D9D" w:rsidP="00C06D9D">
            <w:pPr>
              <w:jc w:val="right"/>
              <w:rPr>
                <w:rFonts w:cstheme="minorHAnsi"/>
                <w:b w:val="0"/>
                <w:bCs/>
                <w:sz w:val="20"/>
                <w:szCs w:val="20"/>
              </w:rPr>
            </w:pPr>
            <w:r>
              <w:rPr>
                <w:rFonts w:cstheme="minorHAnsi"/>
                <w:b w:val="0"/>
                <w:bCs/>
                <w:sz w:val="20"/>
                <w:szCs w:val="20"/>
              </w:rPr>
              <w:t>6</w:t>
            </w:r>
          </w:p>
        </w:tc>
      </w:tr>
      <w:tr w:rsidR="00C06D9D" w:rsidRPr="00C06D9D" w14:paraId="52E8DFDE" w14:textId="77777777" w:rsidTr="00C06D9D">
        <w:trPr>
          <w:jc w:val="center"/>
        </w:trPr>
        <w:tc>
          <w:tcPr>
            <w:tcW w:w="3402" w:type="dxa"/>
          </w:tcPr>
          <w:p w14:paraId="1F214317" w14:textId="2BD76BCD" w:rsidR="00C06D9D" w:rsidRPr="00C06D9D" w:rsidRDefault="00C06D9D" w:rsidP="00C06D9D">
            <w:pPr>
              <w:jc w:val="both"/>
              <w:rPr>
                <w:rFonts w:cstheme="minorHAnsi"/>
                <w:b w:val="0"/>
                <w:bCs/>
                <w:sz w:val="20"/>
                <w:szCs w:val="20"/>
              </w:rPr>
            </w:pPr>
            <w:r>
              <w:rPr>
                <w:rFonts w:cstheme="minorHAnsi"/>
                <w:b w:val="0"/>
                <w:bCs/>
                <w:sz w:val="20"/>
                <w:szCs w:val="20"/>
              </w:rPr>
              <w:t>1000 i więcej</w:t>
            </w:r>
          </w:p>
        </w:tc>
        <w:tc>
          <w:tcPr>
            <w:tcW w:w="2127" w:type="dxa"/>
          </w:tcPr>
          <w:p w14:paraId="5A178226" w14:textId="3647D006" w:rsidR="00C06D9D" w:rsidRPr="00C06D9D" w:rsidRDefault="00C06D9D" w:rsidP="00C06D9D">
            <w:pPr>
              <w:jc w:val="right"/>
              <w:rPr>
                <w:rFonts w:cstheme="minorHAnsi"/>
                <w:b w:val="0"/>
                <w:bCs/>
                <w:sz w:val="20"/>
                <w:szCs w:val="20"/>
              </w:rPr>
            </w:pPr>
            <w:r>
              <w:rPr>
                <w:rFonts w:cstheme="minorHAnsi"/>
                <w:b w:val="0"/>
                <w:bCs/>
                <w:sz w:val="20"/>
                <w:szCs w:val="20"/>
              </w:rPr>
              <w:t>1</w:t>
            </w:r>
          </w:p>
        </w:tc>
      </w:tr>
      <w:tr w:rsidR="00C06D9D" w:rsidRPr="00C06D9D" w14:paraId="7476A6CA" w14:textId="77777777" w:rsidTr="00C06D9D">
        <w:trPr>
          <w:jc w:val="center"/>
        </w:trPr>
        <w:tc>
          <w:tcPr>
            <w:tcW w:w="3402" w:type="dxa"/>
          </w:tcPr>
          <w:p w14:paraId="4AE12F59" w14:textId="03C755A8" w:rsidR="00C06D9D" w:rsidRPr="00C06D9D" w:rsidRDefault="00C06D9D" w:rsidP="00C06D9D">
            <w:pPr>
              <w:jc w:val="right"/>
              <w:rPr>
                <w:rFonts w:cstheme="minorHAnsi"/>
                <w:sz w:val="20"/>
                <w:szCs w:val="20"/>
              </w:rPr>
            </w:pPr>
            <w:r w:rsidRPr="00C06D9D">
              <w:rPr>
                <w:rFonts w:cstheme="minorHAnsi"/>
                <w:sz w:val="20"/>
                <w:szCs w:val="20"/>
              </w:rPr>
              <w:t>ogółem</w:t>
            </w:r>
          </w:p>
        </w:tc>
        <w:tc>
          <w:tcPr>
            <w:tcW w:w="2127" w:type="dxa"/>
          </w:tcPr>
          <w:p w14:paraId="3BE25228" w14:textId="79DE95E5" w:rsidR="00C06D9D" w:rsidRPr="00C06D9D" w:rsidRDefault="00C06D9D" w:rsidP="00C06D9D">
            <w:pPr>
              <w:jc w:val="right"/>
              <w:rPr>
                <w:rFonts w:cstheme="minorHAnsi"/>
                <w:sz w:val="20"/>
                <w:szCs w:val="20"/>
              </w:rPr>
            </w:pPr>
            <w:r w:rsidRPr="00C06D9D">
              <w:rPr>
                <w:rFonts w:cstheme="minorHAnsi"/>
                <w:sz w:val="20"/>
                <w:szCs w:val="20"/>
              </w:rPr>
              <w:t>6968</w:t>
            </w:r>
          </w:p>
        </w:tc>
      </w:tr>
    </w:tbl>
    <w:p w14:paraId="2EC1E88E" w14:textId="72F5E777" w:rsidR="00C06D9D" w:rsidRPr="00C06D9D" w:rsidRDefault="00C06D9D" w:rsidP="00C06D9D">
      <w:pPr>
        <w:spacing w:line="360" w:lineRule="auto"/>
        <w:jc w:val="right"/>
        <w:rPr>
          <w:rFonts w:cstheme="minorHAnsi"/>
          <w:b w:val="0"/>
          <w:bCs/>
          <w:i/>
          <w:iCs/>
          <w:sz w:val="18"/>
          <w:szCs w:val="18"/>
        </w:rPr>
      </w:pPr>
      <w:r w:rsidRPr="00C06D9D">
        <w:rPr>
          <w:rFonts w:cstheme="minorHAnsi"/>
          <w:b w:val="0"/>
          <w:bCs/>
          <w:i/>
          <w:iCs/>
          <w:sz w:val="18"/>
          <w:szCs w:val="18"/>
        </w:rPr>
        <w:t>Źródło: Główny Urząd Statystyczny</w:t>
      </w:r>
    </w:p>
    <w:p w14:paraId="2768EF3D" w14:textId="3DE89F46" w:rsidR="00412656" w:rsidRDefault="00DE68F6" w:rsidP="000F258D">
      <w:pPr>
        <w:spacing w:line="360" w:lineRule="auto"/>
        <w:ind w:firstLine="708"/>
        <w:jc w:val="both"/>
        <w:rPr>
          <w:rFonts w:cstheme="minorHAnsi"/>
          <w:b w:val="0"/>
          <w:bCs/>
          <w:sz w:val="22"/>
        </w:rPr>
      </w:pPr>
      <w:r>
        <w:rPr>
          <w:rFonts w:cstheme="minorHAnsi"/>
          <w:b w:val="0"/>
          <w:bCs/>
          <w:sz w:val="22"/>
        </w:rPr>
        <w:t>Analizując przedsiębiorstwa pod względem struktury branżowej, n</w:t>
      </w:r>
      <w:r w:rsidR="00412656">
        <w:rPr>
          <w:rFonts w:cstheme="minorHAnsi"/>
          <w:b w:val="0"/>
          <w:bCs/>
          <w:sz w:val="22"/>
        </w:rPr>
        <w:t xml:space="preserve">ajwięcej firm działało </w:t>
      </w:r>
      <w:r w:rsidR="00265D1F">
        <w:rPr>
          <w:rFonts w:cstheme="minorHAnsi"/>
          <w:b w:val="0"/>
          <w:bCs/>
          <w:sz w:val="22"/>
        </w:rPr>
        <w:br/>
      </w:r>
      <w:r w:rsidR="00412656">
        <w:rPr>
          <w:rFonts w:cstheme="minorHAnsi"/>
          <w:b w:val="0"/>
          <w:bCs/>
          <w:sz w:val="22"/>
        </w:rPr>
        <w:t>w obszar</w:t>
      </w:r>
      <w:r w:rsidR="009E65F4">
        <w:rPr>
          <w:rFonts w:cstheme="minorHAnsi"/>
          <w:b w:val="0"/>
          <w:bCs/>
          <w:sz w:val="22"/>
        </w:rPr>
        <w:t>ze</w:t>
      </w:r>
      <w:r w:rsidR="00412656">
        <w:rPr>
          <w:rFonts w:cstheme="minorHAnsi"/>
          <w:b w:val="0"/>
          <w:bCs/>
          <w:sz w:val="22"/>
        </w:rPr>
        <w:t xml:space="preserve"> handlu hurtowego i detalicznego</w:t>
      </w:r>
      <w:r w:rsidR="00077BFC">
        <w:rPr>
          <w:rFonts w:cstheme="minorHAnsi"/>
          <w:b w:val="0"/>
          <w:bCs/>
          <w:sz w:val="22"/>
        </w:rPr>
        <w:t xml:space="preserve"> </w:t>
      </w:r>
      <w:r w:rsidR="00412656">
        <w:rPr>
          <w:rFonts w:cstheme="minorHAnsi"/>
          <w:b w:val="0"/>
          <w:bCs/>
          <w:sz w:val="22"/>
        </w:rPr>
        <w:t>oraz napraw</w:t>
      </w:r>
      <w:r w:rsidR="00262DB6">
        <w:rPr>
          <w:rFonts w:cstheme="minorHAnsi"/>
          <w:b w:val="0"/>
          <w:bCs/>
          <w:sz w:val="22"/>
        </w:rPr>
        <w:t>y</w:t>
      </w:r>
      <w:r w:rsidR="00412656">
        <w:rPr>
          <w:rFonts w:cstheme="minorHAnsi"/>
          <w:b w:val="0"/>
          <w:bCs/>
          <w:sz w:val="22"/>
        </w:rPr>
        <w:t xml:space="preserve"> pojazdów samochodowych</w:t>
      </w:r>
      <w:r>
        <w:rPr>
          <w:rFonts w:cstheme="minorHAnsi"/>
          <w:b w:val="0"/>
          <w:bCs/>
          <w:sz w:val="22"/>
        </w:rPr>
        <w:t xml:space="preserve"> (1634)</w:t>
      </w:r>
      <w:r w:rsidR="00412656">
        <w:rPr>
          <w:rFonts w:cstheme="minorHAnsi"/>
          <w:b w:val="0"/>
          <w:bCs/>
          <w:sz w:val="22"/>
        </w:rPr>
        <w:t xml:space="preserve">, </w:t>
      </w:r>
      <w:r w:rsidR="00265D1F">
        <w:rPr>
          <w:rFonts w:cstheme="minorHAnsi"/>
          <w:b w:val="0"/>
          <w:bCs/>
          <w:sz w:val="22"/>
        </w:rPr>
        <w:br/>
      </w:r>
      <w:r w:rsidR="00412656">
        <w:rPr>
          <w:rFonts w:cstheme="minorHAnsi"/>
          <w:b w:val="0"/>
          <w:bCs/>
          <w:sz w:val="22"/>
        </w:rPr>
        <w:lastRenderedPageBreak/>
        <w:t xml:space="preserve">a najdynamiczniej wzrastała aktywność </w:t>
      </w:r>
      <w:r w:rsidR="00FF67D8">
        <w:rPr>
          <w:rFonts w:cstheme="minorHAnsi"/>
          <w:b w:val="0"/>
          <w:bCs/>
          <w:sz w:val="22"/>
        </w:rPr>
        <w:t>firm budowlanych</w:t>
      </w:r>
      <w:r w:rsidR="00077BFC">
        <w:rPr>
          <w:rFonts w:cstheme="minorHAnsi"/>
          <w:b w:val="0"/>
          <w:bCs/>
          <w:sz w:val="22"/>
        </w:rPr>
        <w:t xml:space="preserve"> (z </w:t>
      </w:r>
      <w:r w:rsidR="006B1996">
        <w:rPr>
          <w:rFonts w:cstheme="minorHAnsi"/>
          <w:b w:val="0"/>
          <w:bCs/>
          <w:sz w:val="22"/>
        </w:rPr>
        <w:t>857</w:t>
      </w:r>
      <w:r w:rsidR="00643B41">
        <w:rPr>
          <w:rFonts w:cstheme="minorHAnsi"/>
          <w:b w:val="0"/>
          <w:bCs/>
          <w:sz w:val="22"/>
        </w:rPr>
        <w:t xml:space="preserve"> firm</w:t>
      </w:r>
      <w:r w:rsidR="00077BFC">
        <w:rPr>
          <w:rFonts w:cstheme="minorHAnsi"/>
          <w:b w:val="0"/>
          <w:bCs/>
          <w:sz w:val="22"/>
        </w:rPr>
        <w:t xml:space="preserve"> w roku 2012 do 1</w:t>
      </w:r>
      <w:r w:rsidR="006B1996">
        <w:rPr>
          <w:rFonts w:cstheme="minorHAnsi"/>
          <w:b w:val="0"/>
          <w:bCs/>
          <w:sz w:val="22"/>
        </w:rPr>
        <w:t>447</w:t>
      </w:r>
      <w:r w:rsidR="00077BFC">
        <w:rPr>
          <w:rFonts w:cstheme="minorHAnsi"/>
          <w:b w:val="0"/>
          <w:bCs/>
          <w:sz w:val="22"/>
        </w:rPr>
        <w:t xml:space="preserve"> w roku 2020)</w:t>
      </w:r>
      <w:r w:rsidR="001C6602">
        <w:rPr>
          <w:rFonts w:cstheme="minorHAnsi"/>
          <w:b w:val="0"/>
          <w:bCs/>
          <w:sz w:val="22"/>
        </w:rPr>
        <w:t>.</w:t>
      </w:r>
      <w:r w:rsidR="00FD2D43">
        <w:rPr>
          <w:rFonts w:cstheme="minorHAnsi"/>
          <w:b w:val="0"/>
          <w:bCs/>
          <w:sz w:val="22"/>
        </w:rPr>
        <w:t xml:space="preserve"> </w:t>
      </w:r>
    </w:p>
    <w:p w14:paraId="1E9C4E83" w14:textId="23A2AF99" w:rsidR="002235FA" w:rsidRDefault="00720B16" w:rsidP="002235FA">
      <w:pPr>
        <w:spacing w:line="360" w:lineRule="auto"/>
        <w:jc w:val="both"/>
        <w:rPr>
          <w:rFonts w:cstheme="minorHAnsi"/>
          <w:b w:val="0"/>
          <w:bCs/>
          <w:sz w:val="22"/>
        </w:rPr>
      </w:pPr>
      <w:r>
        <w:rPr>
          <w:noProof/>
        </w:rPr>
        <w:drawing>
          <wp:anchor distT="0" distB="0" distL="114300" distR="114300" simplePos="0" relativeHeight="251717632" behindDoc="0" locked="0" layoutInCell="1" allowOverlap="1" wp14:anchorId="1E677F53" wp14:editId="4350C3FE">
            <wp:simplePos x="0" y="0"/>
            <wp:positionH relativeFrom="margin">
              <wp:posOffset>642620</wp:posOffset>
            </wp:positionH>
            <wp:positionV relativeFrom="margin">
              <wp:posOffset>824230</wp:posOffset>
            </wp:positionV>
            <wp:extent cx="4619625" cy="3105150"/>
            <wp:effectExtent l="0" t="0" r="9525" b="0"/>
            <wp:wrapSquare wrapText="bothSides"/>
            <wp:docPr id="6" name="Wykres 6">
              <a:extLst xmlns:a="http://schemas.openxmlformats.org/drawingml/2006/main">
                <a:ext uri="{FF2B5EF4-FFF2-40B4-BE49-F238E27FC236}">
                  <a16:creationId xmlns:a16="http://schemas.microsoft.com/office/drawing/2014/main" id="{B4EE7EC1-9BF7-408B-BA11-8B6E928FE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316769">
        <w:rPr>
          <w:rFonts w:cstheme="minorHAnsi"/>
          <w:b w:val="0"/>
          <w:bCs/>
          <w:sz w:val="22"/>
        </w:rPr>
        <w:t>Rys. 11</w:t>
      </w:r>
      <w:r w:rsidR="002235FA">
        <w:rPr>
          <w:rFonts w:cstheme="minorHAnsi"/>
          <w:b w:val="0"/>
          <w:bCs/>
          <w:sz w:val="22"/>
        </w:rPr>
        <w:t>. Przedsiębiorstwa powiatu wg sekcji PKD w 2020 r.</w:t>
      </w:r>
    </w:p>
    <w:p w14:paraId="23BF926C" w14:textId="72688FB8" w:rsidR="000331A2" w:rsidRPr="005C6B5E" w:rsidRDefault="005C6B5E" w:rsidP="005C6B5E">
      <w:pPr>
        <w:spacing w:line="360" w:lineRule="auto"/>
        <w:ind w:firstLine="708"/>
        <w:jc w:val="right"/>
        <w:rPr>
          <w:rFonts w:cstheme="minorHAnsi"/>
          <w:b w:val="0"/>
          <w:bCs/>
          <w:i/>
          <w:iCs/>
          <w:sz w:val="18"/>
          <w:szCs w:val="18"/>
        </w:rPr>
      </w:pPr>
      <w:r>
        <w:rPr>
          <w:rFonts w:cstheme="minorHAnsi"/>
          <w:b w:val="0"/>
          <w:bCs/>
          <w:i/>
          <w:iCs/>
          <w:sz w:val="18"/>
          <w:szCs w:val="18"/>
        </w:rPr>
        <w:t>Źródł</w:t>
      </w:r>
      <w:r w:rsidRPr="005C6B5E">
        <w:rPr>
          <w:rFonts w:cstheme="minorHAnsi"/>
          <w:b w:val="0"/>
          <w:bCs/>
          <w:i/>
          <w:iCs/>
          <w:sz w:val="18"/>
          <w:szCs w:val="18"/>
        </w:rPr>
        <w:t>o: Główny Urząd Statystyczny</w:t>
      </w:r>
    </w:p>
    <w:p w14:paraId="3E9DC0CD" w14:textId="0D662B95" w:rsidR="001C6602" w:rsidRDefault="00EC5719" w:rsidP="000F258D">
      <w:pPr>
        <w:spacing w:line="360" w:lineRule="auto"/>
        <w:ind w:firstLine="708"/>
        <w:jc w:val="both"/>
        <w:rPr>
          <w:rFonts w:cstheme="minorHAnsi"/>
          <w:b w:val="0"/>
          <w:bCs/>
          <w:sz w:val="22"/>
        </w:rPr>
      </w:pPr>
      <w:r>
        <w:rPr>
          <w:rFonts w:cstheme="minorHAnsi"/>
          <w:b w:val="0"/>
          <w:bCs/>
          <w:sz w:val="22"/>
        </w:rPr>
        <w:t xml:space="preserve">Wiodąca działalnością powiatu są usługi (66,22%). </w:t>
      </w:r>
      <w:r w:rsidR="001C6602" w:rsidRPr="000F258D">
        <w:rPr>
          <w:rFonts w:cstheme="minorHAnsi"/>
          <w:b w:val="0"/>
          <w:bCs/>
          <w:sz w:val="22"/>
        </w:rPr>
        <w:t xml:space="preserve">Natomiast biorąc pod uwagę strukturę </w:t>
      </w:r>
      <w:r w:rsidR="00643B41">
        <w:rPr>
          <w:rFonts w:cstheme="minorHAnsi"/>
          <w:b w:val="0"/>
          <w:bCs/>
          <w:sz w:val="22"/>
        </w:rPr>
        <w:t xml:space="preserve">własności </w:t>
      </w:r>
      <w:r w:rsidR="001C6602" w:rsidRPr="000F258D">
        <w:rPr>
          <w:rFonts w:cstheme="minorHAnsi"/>
          <w:b w:val="0"/>
          <w:bCs/>
          <w:sz w:val="22"/>
        </w:rPr>
        <w:t>przedsiębiorstw</w:t>
      </w:r>
      <w:r w:rsidR="00262DB6">
        <w:rPr>
          <w:rFonts w:cstheme="minorHAnsi"/>
          <w:b w:val="0"/>
          <w:bCs/>
          <w:sz w:val="22"/>
        </w:rPr>
        <w:t>,</w:t>
      </w:r>
      <w:r w:rsidR="001C6602" w:rsidRPr="000F258D">
        <w:rPr>
          <w:rFonts w:cstheme="minorHAnsi"/>
          <w:b w:val="0"/>
          <w:bCs/>
          <w:sz w:val="22"/>
        </w:rPr>
        <w:t xml:space="preserve"> większość podmiotów funkcjonuje w sektorze prywatnym, </w:t>
      </w:r>
      <w:r w:rsidR="004412A9">
        <w:rPr>
          <w:rFonts w:cstheme="minorHAnsi"/>
          <w:b w:val="0"/>
          <w:bCs/>
          <w:sz w:val="22"/>
        </w:rPr>
        <w:t>gdzie</w:t>
      </w:r>
      <w:r w:rsidR="001C6602" w:rsidRPr="000F258D">
        <w:rPr>
          <w:rFonts w:cstheme="minorHAnsi"/>
          <w:b w:val="0"/>
          <w:bCs/>
          <w:sz w:val="22"/>
        </w:rPr>
        <w:t xml:space="preserve"> znaczącą przewagę mają osoby fizyczne prowadzące działalność</w:t>
      </w:r>
      <w:r w:rsidR="00643B41">
        <w:rPr>
          <w:rFonts w:cstheme="minorHAnsi"/>
          <w:b w:val="0"/>
          <w:bCs/>
          <w:sz w:val="22"/>
        </w:rPr>
        <w:t xml:space="preserve"> </w:t>
      </w:r>
      <w:r w:rsidR="00BF5EE4">
        <w:rPr>
          <w:rFonts w:cstheme="minorHAnsi"/>
          <w:b w:val="0"/>
          <w:bCs/>
          <w:sz w:val="22"/>
        </w:rPr>
        <w:t xml:space="preserve">gospodarczą </w:t>
      </w:r>
      <w:r w:rsidR="00643B41">
        <w:rPr>
          <w:rFonts w:cstheme="minorHAnsi"/>
          <w:b w:val="0"/>
          <w:bCs/>
          <w:sz w:val="22"/>
        </w:rPr>
        <w:t>(</w:t>
      </w:r>
      <w:r w:rsidR="001C6602" w:rsidRPr="000F258D">
        <w:rPr>
          <w:rFonts w:cstheme="minorHAnsi"/>
          <w:b w:val="0"/>
          <w:bCs/>
          <w:sz w:val="22"/>
        </w:rPr>
        <w:t>80,26% ogółu zarejestrowanych podmiotów</w:t>
      </w:r>
      <w:r w:rsidR="00643B41">
        <w:rPr>
          <w:rFonts w:cstheme="minorHAnsi"/>
          <w:b w:val="0"/>
          <w:bCs/>
          <w:sz w:val="22"/>
        </w:rPr>
        <w:t>)</w:t>
      </w:r>
      <w:r w:rsidR="001C6602" w:rsidRPr="000F258D">
        <w:rPr>
          <w:rFonts w:cstheme="minorHAnsi"/>
          <w:b w:val="0"/>
          <w:bCs/>
          <w:sz w:val="22"/>
        </w:rPr>
        <w:t xml:space="preserve">. </w:t>
      </w:r>
      <w:r w:rsidR="00903DEB">
        <w:rPr>
          <w:rFonts w:cstheme="minorHAnsi"/>
          <w:b w:val="0"/>
          <w:bCs/>
          <w:sz w:val="22"/>
        </w:rPr>
        <w:t>W 2020 roku 1664 osoby były zatrudnione w działalności rolniczej (podlegały ubezpieczeniom społecznym rolników).</w:t>
      </w:r>
    </w:p>
    <w:p w14:paraId="0FA7DAB8" w14:textId="6A55EB6A" w:rsidR="00C06D9D" w:rsidRDefault="00316769" w:rsidP="00C06D9D">
      <w:pPr>
        <w:spacing w:line="360" w:lineRule="auto"/>
        <w:jc w:val="both"/>
        <w:rPr>
          <w:rFonts w:cstheme="minorHAnsi"/>
          <w:b w:val="0"/>
          <w:bCs/>
          <w:sz w:val="22"/>
        </w:rPr>
      </w:pPr>
      <w:r>
        <w:rPr>
          <w:rFonts w:cstheme="minorHAnsi"/>
          <w:b w:val="0"/>
          <w:bCs/>
          <w:sz w:val="22"/>
        </w:rPr>
        <w:t>Tab. 5</w:t>
      </w:r>
      <w:r w:rsidR="004412A9">
        <w:rPr>
          <w:rFonts w:cstheme="minorHAnsi"/>
          <w:b w:val="0"/>
          <w:bCs/>
          <w:sz w:val="22"/>
        </w:rPr>
        <w:t>. Struktura przedsiębiorstw w powiecie wg własności</w:t>
      </w:r>
    </w:p>
    <w:tbl>
      <w:tblPr>
        <w:tblStyle w:val="Tabela-Siatka"/>
        <w:tblW w:w="0" w:type="auto"/>
        <w:jc w:val="center"/>
        <w:tblLook w:val="04A0" w:firstRow="1" w:lastRow="0" w:firstColumn="1" w:lastColumn="0" w:noHBand="0" w:noVBand="1"/>
      </w:tblPr>
      <w:tblGrid>
        <w:gridCol w:w="137"/>
        <w:gridCol w:w="5387"/>
        <w:gridCol w:w="992"/>
      </w:tblGrid>
      <w:tr w:rsidR="00D767E2" w:rsidRPr="00D767E2" w14:paraId="04368AA9" w14:textId="77777777" w:rsidTr="00D767E2">
        <w:trPr>
          <w:jc w:val="center"/>
        </w:trPr>
        <w:tc>
          <w:tcPr>
            <w:tcW w:w="5524" w:type="dxa"/>
            <w:gridSpan w:val="2"/>
            <w:shd w:val="clear" w:color="auto" w:fill="01D9FE"/>
          </w:tcPr>
          <w:p w14:paraId="31DC3E8D" w14:textId="77777777" w:rsidR="00077BFC" w:rsidRPr="00D767E2" w:rsidRDefault="00077BFC" w:rsidP="00A96EA6">
            <w:pPr>
              <w:pStyle w:val="Bezodstpw"/>
              <w:jc w:val="both"/>
              <w:rPr>
                <w:rFonts w:asciiTheme="minorHAnsi" w:hAnsiTheme="minorHAnsi" w:cstheme="minorHAnsi"/>
                <w:bCs/>
                <w:iCs/>
                <w:sz w:val="20"/>
                <w:szCs w:val="20"/>
              </w:rPr>
            </w:pPr>
            <w:r w:rsidRPr="00D767E2">
              <w:rPr>
                <w:rFonts w:asciiTheme="minorHAnsi" w:hAnsiTheme="minorHAnsi" w:cstheme="minorHAnsi"/>
                <w:bCs/>
                <w:iCs/>
                <w:sz w:val="20"/>
                <w:szCs w:val="20"/>
              </w:rPr>
              <w:t>Sektor publiczny ogółem</w:t>
            </w:r>
          </w:p>
        </w:tc>
        <w:tc>
          <w:tcPr>
            <w:tcW w:w="992" w:type="dxa"/>
            <w:shd w:val="clear" w:color="auto" w:fill="01D9FE"/>
          </w:tcPr>
          <w:p w14:paraId="695886C1" w14:textId="77777777" w:rsidR="00077BFC" w:rsidRPr="00D767E2" w:rsidRDefault="00077BFC" w:rsidP="00077BFC">
            <w:pPr>
              <w:pStyle w:val="Bezodstpw"/>
              <w:jc w:val="right"/>
              <w:rPr>
                <w:rFonts w:asciiTheme="minorHAnsi" w:hAnsiTheme="minorHAnsi" w:cstheme="minorHAnsi"/>
                <w:bCs/>
                <w:sz w:val="20"/>
                <w:szCs w:val="20"/>
              </w:rPr>
            </w:pPr>
            <w:r w:rsidRPr="00D767E2">
              <w:rPr>
                <w:rFonts w:asciiTheme="minorHAnsi" w:hAnsiTheme="minorHAnsi" w:cstheme="minorHAnsi"/>
                <w:bCs/>
                <w:sz w:val="20"/>
                <w:szCs w:val="20"/>
              </w:rPr>
              <w:t>157</w:t>
            </w:r>
          </w:p>
        </w:tc>
      </w:tr>
      <w:tr w:rsidR="00077BFC" w:rsidRPr="00FC1444" w14:paraId="5F430CCD" w14:textId="77777777" w:rsidTr="009F4D69">
        <w:trPr>
          <w:gridBefore w:val="1"/>
          <w:wBefore w:w="137" w:type="dxa"/>
          <w:jc w:val="center"/>
        </w:trPr>
        <w:tc>
          <w:tcPr>
            <w:tcW w:w="5387" w:type="dxa"/>
          </w:tcPr>
          <w:p w14:paraId="3B722221"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państwowe i samorządowe jednostki prawa budżetowego ogółem</w:t>
            </w:r>
          </w:p>
        </w:tc>
        <w:tc>
          <w:tcPr>
            <w:tcW w:w="992" w:type="dxa"/>
          </w:tcPr>
          <w:p w14:paraId="24941053"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106</w:t>
            </w:r>
          </w:p>
        </w:tc>
      </w:tr>
      <w:tr w:rsidR="00077BFC" w:rsidRPr="00FC1444" w14:paraId="2EAE09E0" w14:textId="77777777" w:rsidTr="009F4D69">
        <w:trPr>
          <w:gridBefore w:val="1"/>
          <w:wBefore w:w="137" w:type="dxa"/>
          <w:jc w:val="center"/>
        </w:trPr>
        <w:tc>
          <w:tcPr>
            <w:tcW w:w="5387" w:type="dxa"/>
          </w:tcPr>
          <w:p w14:paraId="2A4F0DB5"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przedsiębiorstwa państwowe</w:t>
            </w:r>
          </w:p>
        </w:tc>
        <w:tc>
          <w:tcPr>
            <w:tcW w:w="992" w:type="dxa"/>
          </w:tcPr>
          <w:p w14:paraId="35CDAE8C"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0</w:t>
            </w:r>
          </w:p>
        </w:tc>
      </w:tr>
      <w:tr w:rsidR="00077BFC" w:rsidRPr="00FC1444" w14:paraId="4930D6DE" w14:textId="77777777" w:rsidTr="009F4D69">
        <w:trPr>
          <w:gridBefore w:val="1"/>
          <w:wBefore w:w="137" w:type="dxa"/>
          <w:jc w:val="center"/>
        </w:trPr>
        <w:tc>
          <w:tcPr>
            <w:tcW w:w="5387" w:type="dxa"/>
          </w:tcPr>
          <w:p w14:paraId="65BDA81F"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 xml:space="preserve">spółki handlowe </w:t>
            </w:r>
          </w:p>
        </w:tc>
        <w:tc>
          <w:tcPr>
            <w:tcW w:w="992" w:type="dxa"/>
          </w:tcPr>
          <w:p w14:paraId="37E78D9F"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6</w:t>
            </w:r>
          </w:p>
        </w:tc>
      </w:tr>
      <w:tr w:rsidR="00077BFC" w:rsidRPr="00FC1444" w14:paraId="0C9E421B" w14:textId="77777777" w:rsidTr="009F4D69">
        <w:trPr>
          <w:gridBefore w:val="1"/>
          <w:wBefore w:w="137" w:type="dxa"/>
          <w:jc w:val="center"/>
        </w:trPr>
        <w:tc>
          <w:tcPr>
            <w:tcW w:w="5387" w:type="dxa"/>
          </w:tcPr>
          <w:p w14:paraId="71AFCEC6"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 xml:space="preserve">spółki handlowe z udziałem kapitału zagranicznego </w:t>
            </w:r>
          </w:p>
        </w:tc>
        <w:tc>
          <w:tcPr>
            <w:tcW w:w="992" w:type="dxa"/>
          </w:tcPr>
          <w:p w14:paraId="009C70C1"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0</w:t>
            </w:r>
          </w:p>
        </w:tc>
      </w:tr>
      <w:tr w:rsidR="00077BFC" w:rsidRPr="00FC1444" w14:paraId="20F89934" w14:textId="77777777" w:rsidTr="009F4D69">
        <w:trPr>
          <w:gridBefore w:val="1"/>
          <w:wBefore w:w="137" w:type="dxa"/>
          <w:jc w:val="center"/>
        </w:trPr>
        <w:tc>
          <w:tcPr>
            <w:tcW w:w="5387" w:type="dxa"/>
          </w:tcPr>
          <w:p w14:paraId="2E5ABCCF"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pozostałe</w:t>
            </w:r>
          </w:p>
        </w:tc>
        <w:tc>
          <w:tcPr>
            <w:tcW w:w="992" w:type="dxa"/>
          </w:tcPr>
          <w:p w14:paraId="6A0A1C9D"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45</w:t>
            </w:r>
          </w:p>
        </w:tc>
      </w:tr>
      <w:tr w:rsidR="00D767E2" w:rsidRPr="00D767E2" w14:paraId="7CE33204" w14:textId="77777777" w:rsidTr="00D767E2">
        <w:trPr>
          <w:jc w:val="center"/>
        </w:trPr>
        <w:tc>
          <w:tcPr>
            <w:tcW w:w="5524" w:type="dxa"/>
            <w:gridSpan w:val="2"/>
            <w:shd w:val="clear" w:color="auto" w:fill="01D9FE"/>
          </w:tcPr>
          <w:p w14:paraId="18A48D8B" w14:textId="77777777" w:rsidR="00077BFC" w:rsidRPr="00D767E2" w:rsidRDefault="00077BFC" w:rsidP="00A96EA6">
            <w:pPr>
              <w:pStyle w:val="Bezodstpw"/>
              <w:jc w:val="both"/>
              <w:rPr>
                <w:rFonts w:asciiTheme="minorHAnsi" w:hAnsiTheme="minorHAnsi" w:cstheme="minorHAnsi"/>
                <w:bCs/>
                <w:iCs/>
                <w:sz w:val="20"/>
                <w:szCs w:val="20"/>
              </w:rPr>
            </w:pPr>
            <w:r w:rsidRPr="00D767E2">
              <w:rPr>
                <w:rFonts w:asciiTheme="minorHAnsi" w:hAnsiTheme="minorHAnsi" w:cstheme="minorHAnsi"/>
                <w:bCs/>
                <w:iCs/>
                <w:sz w:val="20"/>
                <w:szCs w:val="20"/>
              </w:rPr>
              <w:t>Sektor prywatny ogółem</w:t>
            </w:r>
          </w:p>
        </w:tc>
        <w:tc>
          <w:tcPr>
            <w:tcW w:w="992" w:type="dxa"/>
            <w:shd w:val="clear" w:color="auto" w:fill="01D9FE"/>
          </w:tcPr>
          <w:p w14:paraId="7BD6DCD8" w14:textId="77777777" w:rsidR="00077BFC" w:rsidRPr="00D767E2" w:rsidRDefault="00077BFC" w:rsidP="00077BFC">
            <w:pPr>
              <w:pStyle w:val="Bezodstpw"/>
              <w:jc w:val="right"/>
              <w:rPr>
                <w:rFonts w:asciiTheme="minorHAnsi" w:hAnsiTheme="minorHAnsi" w:cstheme="minorHAnsi"/>
                <w:bCs/>
                <w:sz w:val="20"/>
                <w:szCs w:val="20"/>
              </w:rPr>
            </w:pPr>
            <w:r w:rsidRPr="00D767E2">
              <w:rPr>
                <w:rFonts w:asciiTheme="minorHAnsi" w:hAnsiTheme="minorHAnsi" w:cstheme="minorHAnsi"/>
                <w:bCs/>
                <w:sz w:val="20"/>
                <w:szCs w:val="20"/>
              </w:rPr>
              <w:t>6794</w:t>
            </w:r>
          </w:p>
        </w:tc>
      </w:tr>
      <w:tr w:rsidR="00077BFC" w:rsidRPr="00FC1444" w14:paraId="1434B1E8" w14:textId="77777777" w:rsidTr="009F4D69">
        <w:trPr>
          <w:gridBefore w:val="1"/>
          <w:wBefore w:w="137" w:type="dxa"/>
          <w:jc w:val="center"/>
        </w:trPr>
        <w:tc>
          <w:tcPr>
            <w:tcW w:w="5387" w:type="dxa"/>
          </w:tcPr>
          <w:p w14:paraId="3302C4DB"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osoby fizyczne prowadzące działalność gospodarczą</w:t>
            </w:r>
          </w:p>
        </w:tc>
        <w:tc>
          <w:tcPr>
            <w:tcW w:w="992" w:type="dxa"/>
          </w:tcPr>
          <w:p w14:paraId="0C46D3B6"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5593</w:t>
            </w:r>
          </w:p>
        </w:tc>
      </w:tr>
      <w:tr w:rsidR="00077BFC" w:rsidRPr="00FC1444" w14:paraId="4FCF7D68" w14:textId="77777777" w:rsidTr="009F4D69">
        <w:trPr>
          <w:gridBefore w:val="1"/>
          <w:wBefore w:w="137" w:type="dxa"/>
          <w:jc w:val="center"/>
        </w:trPr>
        <w:tc>
          <w:tcPr>
            <w:tcW w:w="5387" w:type="dxa"/>
          </w:tcPr>
          <w:p w14:paraId="4499BB04"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spółki handlowe</w:t>
            </w:r>
          </w:p>
        </w:tc>
        <w:tc>
          <w:tcPr>
            <w:tcW w:w="992" w:type="dxa"/>
          </w:tcPr>
          <w:p w14:paraId="58A868F6"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351</w:t>
            </w:r>
          </w:p>
        </w:tc>
      </w:tr>
      <w:tr w:rsidR="00077BFC" w:rsidRPr="00FC1444" w14:paraId="06239AC6" w14:textId="77777777" w:rsidTr="009F4D69">
        <w:trPr>
          <w:gridBefore w:val="1"/>
          <w:wBefore w:w="137" w:type="dxa"/>
          <w:jc w:val="center"/>
        </w:trPr>
        <w:tc>
          <w:tcPr>
            <w:tcW w:w="5387" w:type="dxa"/>
          </w:tcPr>
          <w:p w14:paraId="660AE907"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spółki handlowe z udziałem kapitału zagranicznego</w:t>
            </w:r>
          </w:p>
        </w:tc>
        <w:tc>
          <w:tcPr>
            <w:tcW w:w="992" w:type="dxa"/>
          </w:tcPr>
          <w:p w14:paraId="4B9AA11C"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39</w:t>
            </w:r>
          </w:p>
        </w:tc>
      </w:tr>
      <w:tr w:rsidR="00077BFC" w:rsidRPr="00FC1444" w14:paraId="570880B7" w14:textId="77777777" w:rsidTr="009F4D69">
        <w:trPr>
          <w:gridBefore w:val="1"/>
          <w:wBefore w:w="137" w:type="dxa"/>
          <w:jc w:val="center"/>
        </w:trPr>
        <w:tc>
          <w:tcPr>
            <w:tcW w:w="5387" w:type="dxa"/>
          </w:tcPr>
          <w:p w14:paraId="1EF54B1D"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spółdzielnie</w:t>
            </w:r>
          </w:p>
        </w:tc>
        <w:tc>
          <w:tcPr>
            <w:tcW w:w="992" w:type="dxa"/>
          </w:tcPr>
          <w:p w14:paraId="434F5F51"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10</w:t>
            </w:r>
          </w:p>
        </w:tc>
      </w:tr>
      <w:tr w:rsidR="00077BFC" w:rsidRPr="00FC1444" w14:paraId="2962BE39" w14:textId="77777777" w:rsidTr="009F4D69">
        <w:trPr>
          <w:gridBefore w:val="1"/>
          <w:wBefore w:w="137" w:type="dxa"/>
          <w:jc w:val="center"/>
        </w:trPr>
        <w:tc>
          <w:tcPr>
            <w:tcW w:w="5387" w:type="dxa"/>
          </w:tcPr>
          <w:p w14:paraId="7C3EC198"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fundacje</w:t>
            </w:r>
          </w:p>
        </w:tc>
        <w:tc>
          <w:tcPr>
            <w:tcW w:w="992" w:type="dxa"/>
          </w:tcPr>
          <w:p w14:paraId="0E95F19D"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18</w:t>
            </w:r>
          </w:p>
        </w:tc>
      </w:tr>
      <w:tr w:rsidR="00077BFC" w:rsidRPr="00FC1444" w14:paraId="4CFBA004" w14:textId="77777777" w:rsidTr="009F4D69">
        <w:trPr>
          <w:gridBefore w:val="1"/>
          <w:wBefore w:w="137" w:type="dxa"/>
          <w:jc w:val="center"/>
        </w:trPr>
        <w:tc>
          <w:tcPr>
            <w:tcW w:w="5387" w:type="dxa"/>
          </w:tcPr>
          <w:p w14:paraId="4C284E4C"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stowarzyszenia i podobne organizacje społeczne</w:t>
            </w:r>
          </w:p>
        </w:tc>
        <w:tc>
          <w:tcPr>
            <w:tcW w:w="992" w:type="dxa"/>
          </w:tcPr>
          <w:p w14:paraId="41509F4A"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206</w:t>
            </w:r>
          </w:p>
        </w:tc>
      </w:tr>
      <w:tr w:rsidR="00077BFC" w:rsidRPr="00FC1444" w14:paraId="6594E109" w14:textId="77777777" w:rsidTr="009F4D69">
        <w:trPr>
          <w:gridBefore w:val="1"/>
          <w:wBefore w:w="137" w:type="dxa"/>
          <w:jc w:val="center"/>
        </w:trPr>
        <w:tc>
          <w:tcPr>
            <w:tcW w:w="5387" w:type="dxa"/>
          </w:tcPr>
          <w:p w14:paraId="6C3693E4" w14:textId="77777777" w:rsidR="00077BFC" w:rsidRPr="00FC1444" w:rsidRDefault="00077BFC" w:rsidP="00A96EA6">
            <w:pPr>
              <w:pStyle w:val="Bezodstpw"/>
              <w:jc w:val="both"/>
              <w:rPr>
                <w:rFonts w:asciiTheme="minorHAnsi" w:hAnsiTheme="minorHAnsi" w:cstheme="minorHAnsi"/>
                <w:sz w:val="20"/>
                <w:szCs w:val="20"/>
              </w:rPr>
            </w:pPr>
            <w:r w:rsidRPr="00FC1444">
              <w:rPr>
                <w:rFonts w:asciiTheme="minorHAnsi" w:hAnsiTheme="minorHAnsi" w:cstheme="minorHAnsi"/>
                <w:sz w:val="20"/>
                <w:szCs w:val="20"/>
              </w:rPr>
              <w:t>pozostałe</w:t>
            </w:r>
          </w:p>
        </w:tc>
        <w:tc>
          <w:tcPr>
            <w:tcW w:w="992" w:type="dxa"/>
          </w:tcPr>
          <w:p w14:paraId="04D474E3" w14:textId="77777777" w:rsidR="00077BFC" w:rsidRPr="00FC1444" w:rsidRDefault="00077BFC" w:rsidP="00077BFC">
            <w:pPr>
              <w:pStyle w:val="Bezodstpw"/>
              <w:jc w:val="right"/>
              <w:rPr>
                <w:rFonts w:asciiTheme="minorHAnsi" w:hAnsiTheme="minorHAnsi" w:cstheme="minorHAnsi"/>
                <w:sz w:val="20"/>
                <w:szCs w:val="20"/>
              </w:rPr>
            </w:pPr>
            <w:r w:rsidRPr="00FC1444">
              <w:rPr>
                <w:rFonts w:asciiTheme="minorHAnsi" w:hAnsiTheme="minorHAnsi" w:cstheme="minorHAnsi"/>
                <w:sz w:val="20"/>
                <w:szCs w:val="20"/>
              </w:rPr>
              <w:t>611</w:t>
            </w:r>
          </w:p>
        </w:tc>
      </w:tr>
      <w:tr w:rsidR="00D767E2" w:rsidRPr="00D767E2" w14:paraId="11D21D19" w14:textId="77777777" w:rsidTr="00D767E2">
        <w:trPr>
          <w:jc w:val="center"/>
        </w:trPr>
        <w:tc>
          <w:tcPr>
            <w:tcW w:w="5524" w:type="dxa"/>
            <w:gridSpan w:val="2"/>
            <w:shd w:val="clear" w:color="auto" w:fill="01D9FE"/>
          </w:tcPr>
          <w:p w14:paraId="1B89F56E" w14:textId="78D1501C" w:rsidR="00077BFC" w:rsidRPr="00D767E2" w:rsidRDefault="009F4D69" w:rsidP="009F4D69">
            <w:pPr>
              <w:pStyle w:val="Bezodstpw"/>
              <w:rPr>
                <w:rFonts w:asciiTheme="minorHAnsi" w:hAnsiTheme="minorHAnsi" w:cstheme="minorHAnsi"/>
                <w:bCs/>
                <w:iCs/>
                <w:sz w:val="20"/>
                <w:szCs w:val="20"/>
              </w:rPr>
            </w:pPr>
            <w:r w:rsidRPr="00D767E2">
              <w:rPr>
                <w:rFonts w:asciiTheme="minorHAnsi" w:hAnsiTheme="minorHAnsi" w:cstheme="minorHAnsi"/>
                <w:bCs/>
                <w:iCs/>
                <w:sz w:val="20"/>
                <w:szCs w:val="20"/>
              </w:rPr>
              <w:t>O</w:t>
            </w:r>
            <w:r w:rsidR="00077BFC" w:rsidRPr="00D767E2">
              <w:rPr>
                <w:rFonts w:asciiTheme="minorHAnsi" w:hAnsiTheme="minorHAnsi" w:cstheme="minorHAnsi"/>
                <w:bCs/>
                <w:iCs/>
                <w:sz w:val="20"/>
                <w:szCs w:val="20"/>
              </w:rPr>
              <w:t>gółem</w:t>
            </w:r>
          </w:p>
        </w:tc>
        <w:tc>
          <w:tcPr>
            <w:tcW w:w="992" w:type="dxa"/>
            <w:shd w:val="clear" w:color="auto" w:fill="01D9FE"/>
          </w:tcPr>
          <w:p w14:paraId="16994AAA" w14:textId="77777777" w:rsidR="00077BFC" w:rsidRPr="00D767E2" w:rsidRDefault="00077BFC" w:rsidP="009F4D69">
            <w:pPr>
              <w:pStyle w:val="Bezodstpw"/>
              <w:jc w:val="right"/>
              <w:rPr>
                <w:rFonts w:asciiTheme="minorHAnsi" w:hAnsiTheme="minorHAnsi" w:cstheme="minorHAnsi"/>
                <w:bCs/>
                <w:sz w:val="20"/>
                <w:szCs w:val="20"/>
              </w:rPr>
            </w:pPr>
            <w:r w:rsidRPr="00D767E2">
              <w:rPr>
                <w:rFonts w:asciiTheme="minorHAnsi" w:hAnsiTheme="minorHAnsi" w:cstheme="minorHAnsi"/>
                <w:bCs/>
                <w:sz w:val="20"/>
                <w:szCs w:val="20"/>
              </w:rPr>
              <w:t>6968</w:t>
            </w:r>
          </w:p>
        </w:tc>
      </w:tr>
    </w:tbl>
    <w:p w14:paraId="0EB665C0" w14:textId="1DBFFEC0" w:rsidR="004412A9" w:rsidRDefault="004412A9" w:rsidP="004412A9">
      <w:pPr>
        <w:spacing w:line="360" w:lineRule="auto"/>
        <w:jc w:val="right"/>
        <w:rPr>
          <w:rFonts w:cstheme="minorHAnsi"/>
          <w:b w:val="0"/>
          <w:bCs/>
          <w:i/>
          <w:iCs/>
          <w:sz w:val="18"/>
          <w:szCs w:val="18"/>
        </w:rPr>
      </w:pPr>
      <w:r w:rsidRPr="00C06D9D">
        <w:rPr>
          <w:rFonts w:cstheme="minorHAnsi"/>
          <w:b w:val="0"/>
          <w:bCs/>
          <w:i/>
          <w:iCs/>
          <w:sz w:val="18"/>
          <w:szCs w:val="18"/>
        </w:rPr>
        <w:t>Źródło: Główny Urząd Statystyczny</w:t>
      </w:r>
    </w:p>
    <w:p w14:paraId="447AC4E5" w14:textId="7274F69D" w:rsidR="006479B2" w:rsidRDefault="006479B2" w:rsidP="006479B2">
      <w:pPr>
        <w:spacing w:line="360" w:lineRule="auto"/>
        <w:ind w:firstLine="708"/>
        <w:jc w:val="both"/>
        <w:rPr>
          <w:rFonts w:cstheme="minorHAnsi"/>
          <w:b w:val="0"/>
          <w:bCs/>
          <w:sz w:val="22"/>
        </w:rPr>
      </w:pPr>
      <w:r>
        <w:rPr>
          <w:rFonts w:cstheme="minorHAnsi"/>
          <w:b w:val="0"/>
          <w:bCs/>
          <w:sz w:val="22"/>
        </w:rPr>
        <w:lastRenderedPageBreak/>
        <w:t>Od 2011 roku liczba osób fizycznych prowadzących działalność gospodarczą systematycznie wzrasta - w roku 2020 stanowiły one 80,</w:t>
      </w:r>
      <w:r w:rsidR="009C0FC3">
        <w:rPr>
          <w:rFonts w:cstheme="minorHAnsi"/>
          <w:b w:val="0"/>
          <w:bCs/>
          <w:sz w:val="22"/>
        </w:rPr>
        <w:t>2</w:t>
      </w:r>
      <w:r>
        <w:rPr>
          <w:rFonts w:cstheme="minorHAnsi"/>
          <w:b w:val="0"/>
          <w:bCs/>
          <w:sz w:val="22"/>
        </w:rPr>
        <w:t xml:space="preserve">6% wszystkich prowadzonych działalności. </w:t>
      </w:r>
      <w:r w:rsidRPr="000F258D">
        <w:rPr>
          <w:rFonts w:cstheme="minorHAnsi"/>
          <w:b w:val="0"/>
          <w:bCs/>
          <w:sz w:val="22"/>
        </w:rPr>
        <w:t>Świadczy to</w:t>
      </w:r>
      <w:r>
        <w:rPr>
          <w:rFonts w:cstheme="minorHAnsi"/>
          <w:b w:val="0"/>
          <w:bCs/>
          <w:sz w:val="22"/>
        </w:rPr>
        <w:t xml:space="preserve"> </w:t>
      </w:r>
      <w:r w:rsidR="000F1FCF">
        <w:rPr>
          <w:rFonts w:cstheme="minorHAnsi"/>
          <w:b w:val="0"/>
          <w:bCs/>
          <w:sz w:val="22"/>
        </w:rPr>
        <w:br/>
      </w:r>
      <w:r>
        <w:rPr>
          <w:rFonts w:cstheme="minorHAnsi"/>
          <w:b w:val="0"/>
          <w:bCs/>
          <w:sz w:val="22"/>
        </w:rPr>
        <w:t>z jednej strony</w:t>
      </w:r>
      <w:r w:rsidRPr="000F258D">
        <w:rPr>
          <w:rFonts w:cstheme="minorHAnsi"/>
          <w:b w:val="0"/>
          <w:bCs/>
          <w:sz w:val="22"/>
        </w:rPr>
        <w:t xml:space="preserve"> o dużej przedsiębiorczości </w:t>
      </w:r>
      <w:r>
        <w:rPr>
          <w:rFonts w:cstheme="minorHAnsi"/>
          <w:b w:val="0"/>
          <w:bCs/>
          <w:sz w:val="22"/>
        </w:rPr>
        <w:t>mieszkańców,</w:t>
      </w:r>
      <w:r w:rsidRPr="000F258D">
        <w:rPr>
          <w:rFonts w:cstheme="minorHAnsi"/>
          <w:b w:val="0"/>
          <w:bCs/>
          <w:sz w:val="22"/>
        </w:rPr>
        <w:t xml:space="preserve"> </w:t>
      </w:r>
      <w:r>
        <w:rPr>
          <w:rFonts w:cstheme="minorHAnsi"/>
          <w:b w:val="0"/>
          <w:bCs/>
          <w:sz w:val="22"/>
        </w:rPr>
        <w:t xml:space="preserve">z drugiej jednak o </w:t>
      </w:r>
      <w:r w:rsidRPr="000F258D">
        <w:rPr>
          <w:rFonts w:cstheme="minorHAnsi"/>
          <w:b w:val="0"/>
          <w:bCs/>
          <w:sz w:val="22"/>
        </w:rPr>
        <w:t>mniejszej skłonności do innowacyjności</w:t>
      </w:r>
      <w:r>
        <w:rPr>
          <w:rFonts w:cstheme="minorHAnsi"/>
          <w:b w:val="0"/>
          <w:bCs/>
          <w:sz w:val="22"/>
        </w:rPr>
        <w:t xml:space="preserve"> oraz</w:t>
      </w:r>
      <w:r w:rsidRPr="000F258D">
        <w:rPr>
          <w:rFonts w:cstheme="minorHAnsi"/>
          <w:b w:val="0"/>
          <w:bCs/>
          <w:sz w:val="22"/>
        </w:rPr>
        <w:t xml:space="preserve"> podejmowania ryzyka</w:t>
      </w:r>
      <w:r>
        <w:rPr>
          <w:rFonts w:cstheme="minorHAnsi"/>
          <w:b w:val="0"/>
          <w:bCs/>
          <w:sz w:val="22"/>
        </w:rPr>
        <w:t>, a także</w:t>
      </w:r>
      <w:r w:rsidRPr="000F258D">
        <w:rPr>
          <w:rFonts w:cstheme="minorHAnsi"/>
          <w:b w:val="0"/>
          <w:bCs/>
          <w:sz w:val="22"/>
        </w:rPr>
        <w:t xml:space="preserve"> niewielkim poziom</w:t>
      </w:r>
      <w:r>
        <w:rPr>
          <w:rFonts w:cstheme="minorHAnsi"/>
          <w:b w:val="0"/>
          <w:bCs/>
          <w:sz w:val="22"/>
        </w:rPr>
        <w:t>ie</w:t>
      </w:r>
      <w:r w:rsidRPr="000F258D">
        <w:rPr>
          <w:rFonts w:cstheme="minorHAnsi"/>
          <w:b w:val="0"/>
          <w:bCs/>
          <w:sz w:val="22"/>
        </w:rPr>
        <w:t xml:space="preserve"> wydatków inwestycyjnych.</w:t>
      </w:r>
    </w:p>
    <w:p w14:paraId="39889F8B" w14:textId="7F694683" w:rsidR="005713A1" w:rsidRDefault="00316769" w:rsidP="005713A1">
      <w:pPr>
        <w:spacing w:line="360" w:lineRule="auto"/>
        <w:jc w:val="both"/>
        <w:rPr>
          <w:rFonts w:cstheme="minorHAnsi"/>
          <w:b w:val="0"/>
          <w:bCs/>
          <w:sz w:val="22"/>
        </w:rPr>
      </w:pPr>
      <w:r>
        <w:rPr>
          <w:rFonts w:cstheme="minorHAnsi"/>
          <w:b w:val="0"/>
          <w:bCs/>
          <w:sz w:val="22"/>
        </w:rPr>
        <w:t>Rys. 12</w:t>
      </w:r>
      <w:r w:rsidR="005713A1">
        <w:rPr>
          <w:rFonts w:cstheme="minorHAnsi"/>
          <w:b w:val="0"/>
          <w:bCs/>
          <w:sz w:val="22"/>
        </w:rPr>
        <w:t>. Osoby fizyczne prowadzące działalność gospodarczą w latach 2012-2020</w:t>
      </w:r>
    </w:p>
    <w:p w14:paraId="09764E42" w14:textId="42C74AC9" w:rsidR="003B123D" w:rsidRDefault="003B123D" w:rsidP="006479B2">
      <w:pPr>
        <w:spacing w:line="360" w:lineRule="auto"/>
        <w:ind w:firstLine="708"/>
        <w:jc w:val="both"/>
        <w:rPr>
          <w:rFonts w:cstheme="minorHAnsi"/>
          <w:b w:val="0"/>
          <w:bCs/>
          <w:sz w:val="22"/>
        </w:rPr>
      </w:pPr>
      <w:r>
        <w:rPr>
          <w:noProof/>
        </w:rPr>
        <w:drawing>
          <wp:inline distT="0" distB="0" distL="0" distR="0" wp14:anchorId="5CC249BA" wp14:editId="0D3781F4">
            <wp:extent cx="4572000" cy="2743200"/>
            <wp:effectExtent l="0" t="0" r="0" b="0"/>
            <wp:docPr id="4" name="Wykres 4">
              <a:extLst xmlns:a="http://schemas.openxmlformats.org/drawingml/2006/main">
                <a:ext uri="{FF2B5EF4-FFF2-40B4-BE49-F238E27FC236}">
                  <a16:creationId xmlns:a16="http://schemas.microsoft.com/office/drawing/2014/main" id="{FB1F83E7-CA7C-4DBD-B4B6-594991AE5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8CDF6D" w14:textId="294152A3" w:rsidR="003B123D" w:rsidRPr="003B123D" w:rsidRDefault="003B123D" w:rsidP="003B123D">
      <w:pPr>
        <w:spacing w:line="360" w:lineRule="auto"/>
        <w:ind w:firstLine="708"/>
        <w:jc w:val="right"/>
        <w:rPr>
          <w:rFonts w:cstheme="minorHAnsi"/>
          <w:b w:val="0"/>
          <w:bCs/>
          <w:i/>
          <w:iCs/>
          <w:sz w:val="18"/>
          <w:szCs w:val="18"/>
        </w:rPr>
      </w:pPr>
      <w:r w:rsidRPr="003B123D">
        <w:rPr>
          <w:rFonts w:cstheme="minorHAnsi"/>
          <w:b w:val="0"/>
          <w:bCs/>
          <w:i/>
          <w:iCs/>
          <w:sz w:val="18"/>
          <w:szCs w:val="18"/>
        </w:rPr>
        <w:t>Źródło: Główny Urząd Statystyczny</w:t>
      </w:r>
    </w:p>
    <w:p w14:paraId="16F51EBA" w14:textId="5767A538" w:rsidR="009F636E" w:rsidRDefault="005D3C5F" w:rsidP="006479B2">
      <w:pPr>
        <w:spacing w:line="360" w:lineRule="auto"/>
        <w:jc w:val="both"/>
        <w:rPr>
          <w:rFonts w:cstheme="minorHAnsi"/>
          <w:b w:val="0"/>
          <w:bCs/>
          <w:sz w:val="22"/>
        </w:rPr>
      </w:pPr>
      <w:r>
        <w:rPr>
          <w:rFonts w:cstheme="minorHAnsi"/>
          <w:b w:val="0"/>
          <w:bCs/>
          <w:sz w:val="22"/>
        </w:rPr>
        <w:tab/>
      </w:r>
      <w:r w:rsidR="009F636E">
        <w:rPr>
          <w:rFonts w:cstheme="minorHAnsi"/>
          <w:b w:val="0"/>
          <w:bCs/>
          <w:sz w:val="22"/>
        </w:rPr>
        <w:t>P</w:t>
      </w:r>
      <w:r w:rsidR="00EC5719">
        <w:rPr>
          <w:rFonts w:cstheme="minorHAnsi"/>
          <w:b w:val="0"/>
          <w:bCs/>
          <w:sz w:val="22"/>
        </w:rPr>
        <w:t>oziom przedsiębiorczości</w:t>
      </w:r>
      <w:r w:rsidR="009F636E">
        <w:rPr>
          <w:rFonts w:cstheme="minorHAnsi"/>
          <w:b w:val="0"/>
          <w:bCs/>
          <w:sz w:val="22"/>
        </w:rPr>
        <w:t xml:space="preserve"> powiatu</w:t>
      </w:r>
      <w:r w:rsidR="00847E3D">
        <w:rPr>
          <w:rFonts w:cstheme="minorHAnsi"/>
          <w:b w:val="0"/>
          <w:bCs/>
          <w:sz w:val="22"/>
        </w:rPr>
        <w:t>,</w:t>
      </w:r>
      <w:r w:rsidR="00EC5719">
        <w:rPr>
          <w:rFonts w:cstheme="minorHAnsi"/>
          <w:b w:val="0"/>
          <w:bCs/>
          <w:sz w:val="22"/>
        </w:rPr>
        <w:t xml:space="preserve"> wyrażony liczbą podmiotów w systemie REGON na 10 tys. mieszkańców</w:t>
      </w:r>
      <w:r w:rsidR="00C71F36">
        <w:rPr>
          <w:rFonts w:cstheme="minorHAnsi"/>
          <w:b w:val="0"/>
          <w:bCs/>
          <w:sz w:val="22"/>
        </w:rPr>
        <w:t xml:space="preserve"> </w:t>
      </w:r>
      <w:r w:rsidR="009F636E">
        <w:rPr>
          <w:rFonts w:cstheme="minorHAnsi"/>
          <w:b w:val="0"/>
          <w:bCs/>
          <w:sz w:val="22"/>
        </w:rPr>
        <w:t>jest wyższy od poziomu przedsiębiorczości powiatów ościennych. Liczba firm przypadających na 10 tys. mieszkańców wynosi tu 1055.</w:t>
      </w:r>
    </w:p>
    <w:p w14:paraId="3E3A486F" w14:textId="3D7D7BD7" w:rsidR="003B1AC9" w:rsidRDefault="00316769" w:rsidP="006479B2">
      <w:pPr>
        <w:spacing w:line="360" w:lineRule="auto"/>
        <w:jc w:val="both"/>
        <w:rPr>
          <w:rFonts w:cstheme="minorHAnsi"/>
          <w:b w:val="0"/>
          <w:bCs/>
          <w:sz w:val="22"/>
        </w:rPr>
      </w:pPr>
      <w:r>
        <w:rPr>
          <w:rFonts w:cstheme="minorHAnsi"/>
          <w:b w:val="0"/>
          <w:bCs/>
          <w:sz w:val="22"/>
        </w:rPr>
        <w:t>Rys. 13</w:t>
      </w:r>
      <w:r w:rsidR="003B1AC9">
        <w:rPr>
          <w:rFonts w:cstheme="minorHAnsi"/>
          <w:b w:val="0"/>
          <w:bCs/>
          <w:sz w:val="22"/>
        </w:rPr>
        <w:t>. Podmioty wpisane do rejestru REGON na 10 tys. mieszkańców w 2020 r.</w:t>
      </w:r>
    </w:p>
    <w:p w14:paraId="6CCC15E8" w14:textId="4B5E78F2" w:rsidR="00EC5719" w:rsidRDefault="008F0460" w:rsidP="009F636E">
      <w:pPr>
        <w:spacing w:line="360" w:lineRule="auto"/>
        <w:jc w:val="center"/>
        <w:rPr>
          <w:rFonts w:cstheme="minorHAnsi"/>
          <w:b w:val="0"/>
          <w:bCs/>
          <w:sz w:val="22"/>
        </w:rPr>
      </w:pPr>
      <w:r>
        <w:rPr>
          <w:noProof/>
        </w:rPr>
        <w:drawing>
          <wp:inline distT="0" distB="0" distL="0" distR="0" wp14:anchorId="0252A785" wp14:editId="187C8C3E">
            <wp:extent cx="4429125" cy="2619375"/>
            <wp:effectExtent l="0" t="0" r="9525" b="9525"/>
            <wp:docPr id="10" name="Wykres 10">
              <a:extLst xmlns:a="http://schemas.openxmlformats.org/drawingml/2006/main">
                <a:ext uri="{FF2B5EF4-FFF2-40B4-BE49-F238E27FC236}">
                  <a16:creationId xmlns:a16="http://schemas.microsoft.com/office/drawing/2014/main" id="{5407BE34-1A85-4E2D-9280-30A6A4D53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80806B" w14:textId="77777777" w:rsidR="009F636E" w:rsidRPr="003B123D" w:rsidRDefault="009F636E" w:rsidP="009F636E">
      <w:pPr>
        <w:spacing w:line="360" w:lineRule="auto"/>
        <w:ind w:firstLine="708"/>
        <w:jc w:val="right"/>
        <w:rPr>
          <w:rFonts w:cstheme="minorHAnsi"/>
          <w:b w:val="0"/>
          <w:bCs/>
          <w:i/>
          <w:iCs/>
          <w:sz w:val="18"/>
          <w:szCs w:val="18"/>
        </w:rPr>
      </w:pPr>
      <w:r w:rsidRPr="003B123D">
        <w:rPr>
          <w:rFonts w:cstheme="minorHAnsi"/>
          <w:b w:val="0"/>
          <w:bCs/>
          <w:i/>
          <w:iCs/>
          <w:sz w:val="18"/>
          <w:szCs w:val="18"/>
        </w:rPr>
        <w:t>Źródło: Główny Urząd Statystyczny</w:t>
      </w:r>
    </w:p>
    <w:p w14:paraId="3DC33B91" w14:textId="11D3C4BF" w:rsidR="006F5800" w:rsidRDefault="006F5800" w:rsidP="006479B2">
      <w:pPr>
        <w:spacing w:line="360" w:lineRule="auto"/>
        <w:jc w:val="both"/>
        <w:rPr>
          <w:rFonts w:cstheme="minorHAnsi"/>
          <w:b w:val="0"/>
          <w:bCs/>
          <w:sz w:val="22"/>
        </w:rPr>
      </w:pPr>
      <w:r>
        <w:rPr>
          <w:rFonts w:cstheme="minorHAnsi"/>
          <w:b w:val="0"/>
          <w:bCs/>
          <w:sz w:val="22"/>
        </w:rPr>
        <w:lastRenderedPageBreak/>
        <w:tab/>
      </w:r>
      <w:r w:rsidR="006A7843">
        <w:rPr>
          <w:rFonts w:cstheme="minorHAnsi"/>
          <w:b w:val="0"/>
          <w:bCs/>
          <w:sz w:val="22"/>
        </w:rPr>
        <w:t>W 2020 roku osoby fizyczne założyły na terenie powiatu 462 nowe firmy.</w:t>
      </w:r>
      <w:r w:rsidR="009460F3">
        <w:rPr>
          <w:rFonts w:cstheme="minorHAnsi"/>
          <w:b w:val="0"/>
          <w:bCs/>
          <w:sz w:val="22"/>
        </w:rPr>
        <w:t xml:space="preserve"> W powiatach ościennych było to odpowiednio: sieradzki – 710, poddębicki – 224, łaski – 281.</w:t>
      </w:r>
    </w:p>
    <w:p w14:paraId="042F84FE" w14:textId="0C8EF112" w:rsidR="003B48F1" w:rsidRDefault="003B48F1" w:rsidP="003B48F1">
      <w:pPr>
        <w:spacing w:line="360" w:lineRule="auto"/>
        <w:ind w:firstLine="708"/>
        <w:jc w:val="both"/>
        <w:rPr>
          <w:rFonts w:cstheme="minorHAnsi"/>
          <w:b w:val="0"/>
          <w:bCs/>
          <w:sz w:val="22"/>
        </w:rPr>
      </w:pPr>
      <w:r>
        <w:rPr>
          <w:rFonts w:cstheme="minorHAnsi"/>
          <w:b w:val="0"/>
          <w:bCs/>
          <w:sz w:val="22"/>
        </w:rPr>
        <w:t xml:space="preserve">Badając poziom przedsiębiorczości powiatu zduńskowolskiego w podziale na gminy </w:t>
      </w:r>
      <w:r w:rsidR="00144929">
        <w:rPr>
          <w:rFonts w:cstheme="minorHAnsi"/>
          <w:b w:val="0"/>
          <w:bCs/>
          <w:sz w:val="22"/>
        </w:rPr>
        <w:t>można</w:t>
      </w:r>
      <w:r>
        <w:rPr>
          <w:rFonts w:cstheme="minorHAnsi"/>
          <w:b w:val="0"/>
          <w:bCs/>
          <w:sz w:val="22"/>
        </w:rPr>
        <w:t xml:space="preserve"> zaobserwować, że najsilniejszym ośrodkiem gospodarczym jest miasto Zduńska Wola, w którym zarejestrowana jest ponad połowa wszystkich podmiotów gospodarczych (4539). Gminy wiejskie charakteryzują się niższym poziomem przedsiębiorczości.</w:t>
      </w:r>
    </w:p>
    <w:p w14:paraId="1383C4E2" w14:textId="5CFCBBF1" w:rsidR="003B48F1" w:rsidRDefault="003B48F1" w:rsidP="003B48F1">
      <w:pPr>
        <w:spacing w:line="360" w:lineRule="auto"/>
        <w:jc w:val="both"/>
        <w:rPr>
          <w:rFonts w:cstheme="minorHAnsi"/>
          <w:b w:val="0"/>
          <w:bCs/>
          <w:sz w:val="22"/>
        </w:rPr>
      </w:pPr>
      <w:r>
        <w:rPr>
          <w:rFonts w:cstheme="minorHAnsi"/>
          <w:b w:val="0"/>
          <w:bCs/>
          <w:sz w:val="22"/>
        </w:rPr>
        <w:t>Tab</w:t>
      </w:r>
      <w:r w:rsidR="00316769">
        <w:rPr>
          <w:rFonts w:cstheme="minorHAnsi"/>
          <w:b w:val="0"/>
          <w:bCs/>
          <w:sz w:val="22"/>
        </w:rPr>
        <w:t xml:space="preserve">. </w:t>
      </w:r>
      <w:r w:rsidR="009638A2">
        <w:rPr>
          <w:rFonts w:cstheme="minorHAnsi"/>
          <w:b w:val="0"/>
          <w:bCs/>
          <w:sz w:val="22"/>
        </w:rPr>
        <w:t>6</w:t>
      </w:r>
      <w:r>
        <w:rPr>
          <w:rFonts w:cstheme="minorHAnsi"/>
          <w:b w:val="0"/>
          <w:bCs/>
          <w:sz w:val="22"/>
        </w:rPr>
        <w:t>. Liczba podmiotów gospodarczych powiatu wg gmin</w:t>
      </w:r>
    </w:p>
    <w:tbl>
      <w:tblPr>
        <w:tblStyle w:val="Tabela-Siatka"/>
        <w:tblW w:w="8930" w:type="dxa"/>
        <w:tblInd w:w="137" w:type="dxa"/>
        <w:tblLook w:val="04A0" w:firstRow="1" w:lastRow="0" w:firstColumn="1" w:lastColumn="0" w:noHBand="0" w:noVBand="1"/>
      </w:tblPr>
      <w:tblGrid>
        <w:gridCol w:w="5103"/>
        <w:gridCol w:w="3827"/>
      </w:tblGrid>
      <w:tr w:rsidR="003B48F1" w:rsidRPr="003B48F1" w14:paraId="709F603F" w14:textId="77777777" w:rsidTr="00D767E2">
        <w:tc>
          <w:tcPr>
            <w:tcW w:w="5103" w:type="dxa"/>
          </w:tcPr>
          <w:p w14:paraId="174FF6BD" w14:textId="17708C17" w:rsidR="003B48F1" w:rsidRPr="003B48F1" w:rsidRDefault="003B48F1" w:rsidP="003B48F1">
            <w:pPr>
              <w:spacing w:line="360" w:lineRule="auto"/>
              <w:jc w:val="both"/>
              <w:rPr>
                <w:rFonts w:cstheme="minorHAnsi"/>
                <w:b w:val="0"/>
                <w:bCs/>
                <w:sz w:val="20"/>
                <w:szCs w:val="20"/>
              </w:rPr>
            </w:pPr>
            <w:r w:rsidRPr="003B48F1">
              <w:rPr>
                <w:rFonts w:cstheme="minorHAnsi"/>
                <w:b w:val="0"/>
                <w:bCs/>
                <w:sz w:val="20"/>
                <w:szCs w:val="20"/>
              </w:rPr>
              <w:t>Miasto Zduńska Wola</w:t>
            </w:r>
          </w:p>
        </w:tc>
        <w:tc>
          <w:tcPr>
            <w:tcW w:w="3827" w:type="dxa"/>
            <w:shd w:val="clear" w:color="auto" w:fill="01D9FE"/>
          </w:tcPr>
          <w:p w14:paraId="71B96688" w14:textId="662E4F03" w:rsidR="003B48F1" w:rsidRPr="00D767E2" w:rsidRDefault="00544AC0" w:rsidP="00BE2225">
            <w:pPr>
              <w:spacing w:line="360" w:lineRule="auto"/>
              <w:jc w:val="center"/>
              <w:rPr>
                <w:rFonts w:cstheme="minorHAnsi"/>
                <w:b w:val="0"/>
                <w:bCs/>
                <w:sz w:val="20"/>
                <w:szCs w:val="20"/>
              </w:rPr>
            </w:pPr>
            <w:r w:rsidRPr="00D767E2">
              <w:rPr>
                <w:rFonts w:cstheme="minorHAnsi"/>
                <w:b w:val="0"/>
                <w:bCs/>
                <w:sz w:val="20"/>
                <w:szCs w:val="20"/>
              </w:rPr>
              <w:t>4539</w:t>
            </w:r>
          </w:p>
        </w:tc>
      </w:tr>
      <w:tr w:rsidR="003B48F1" w:rsidRPr="003B48F1" w14:paraId="1E83C3BC" w14:textId="77777777" w:rsidTr="00D767E2">
        <w:tc>
          <w:tcPr>
            <w:tcW w:w="5103" w:type="dxa"/>
          </w:tcPr>
          <w:p w14:paraId="2D3C4002" w14:textId="27095378" w:rsidR="003B48F1" w:rsidRPr="003B48F1" w:rsidRDefault="003B48F1" w:rsidP="003B48F1">
            <w:pPr>
              <w:spacing w:line="360" w:lineRule="auto"/>
              <w:jc w:val="both"/>
              <w:rPr>
                <w:rFonts w:cstheme="minorHAnsi"/>
                <w:b w:val="0"/>
                <w:bCs/>
                <w:sz w:val="20"/>
                <w:szCs w:val="20"/>
              </w:rPr>
            </w:pPr>
            <w:r w:rsidRPr="003B48F1">
              <w:rPr>
                <w:rFonts w:cstheme="minorHAnsi"/>
                <w:b w:val="0"/>
                <w:bCs/>
                <w:sz w:val="20"/>
                <w:szCs w:val="20"/>
              </w:rPr>
              <w:t>Gmina Zduńska Wola</w:t>
            </w:r>
          </w:p>
        </w:tc>
        <w:tc>
          <w:tcPr>
            <w:tcW w:w="3827" w:type="dxa"/>
            <w:shd w:val="clear" w:color="auto" w:fill="01D9FE"/>
          </w:tcPr>
          <w:p w14:paraId="7B704E96" w14:textId="0577BE00" w:rsidR="003B48F1" w:rsidRPr="00D767E2" w:rsidRDefault="00544AC0" w:rsidP="00BE2225">
            <w:pPr>
              <w:spacing w:line="360" w:lineRule="auto"/>
              <w:jc w:val="center"/>
              <w:rPr>
                <w:rFonts w:cstheme="minorHAnsi"/>
                <w:b w:val="0"/>
                <w:bCs/>
                <w:sz w:val="20"/>
                <w:szCs w:val="20"/>
              </w:rPr>
            </w:pPr>
            <w:r w:rsidRPr="00D767E2">
              <w:rPr>
                <w:rFonts w:cstheme="minorHAnsi"/>
                <w:b w:val="0"/>
                <w:bCs/>
                <w:sz w:val="20"/>
                <w:szCs w:val="20"/>
              </w:rPr>
              <w:t>1229</w:t>
            </w:r>
          </w:p>
        </w:tc>
      </w:tr>
      <w:tr w:rsidR="003B48F1" w:rsidRPr="003B48F1" w14:paraId="667BFFC7" w14:textId="77777777" w:rsidTr="00D767E2">
        <w:tc>
          <w:tcPr>
            <w:tcW w:w="5103" w:type="dxa"/>
          </w:tcPr>
          <w:p w14:paraId="3FF8C4DC" w14:textId="3D2E770A" w:rsidR="003B48F1" w:rsidRPr="003B48F1" w:rsidRDefault="003B48F1" w:rsidP="003B48F1">
            <w:pPr>
              <w:spacing w:line="360" w:lineRule="auto"/>
              <w:jc w:val="both"/>
              <w:rPr>
                <w:rFonts w:cstheme="minorHAnsi"/>
                <w:b w:val="0"/>
                <w:bCs/>
                <w:sz w:val="20"/>
                <w:szCs w:val="20"/>
              </w:rPr>
            </w:pPr>
            <w:r w:rsidRPr="003B48F1">
              <w:rPr>
                <w:rFonts w:cstheme="minorHAnsi"/>
                <w:b w:val="0"/>
                <w:bCs/>
                <w:sz w:val="20"/>
                <w:szCs w:val="20"/>
              </w:rPr>
              <w:t>Miasto i gmina Szadek</w:t>
            </w:r>
          </w:p>
        </w:tc>
        <w:tc>
          <w:tcPr>
            <w:tcW w:w="3827" w:type="dxa"/>
            <w:shd w:val="clear" w:color="auto" w:fill="01D9FE"/>
          </w:tcPr>
          <w:p w14:paraId="45A5034A" w14:textId="12600DFF" w:rsidR="003B48F1" w:rsidRPr="00D767E2" w:rsidRDefault="00544AC0" w:rsidP="00BE2225">
            <w:pPr>
              <w:spacing w:line="360" w:lineRule="auto"/>
              <w:jc w:val="center"/>
              <w:rPr>
                <w:rFonts w:cstheme="minorHAnsi"/>
                <w:b w:val="0"/>
                <w:bCs/>
                <w:sz w:val="20"/>
                <w:szCs w:val="20"/>
              </w:rPr>
            </w:pPr>
            <w:r w:rsidRPr="00D767E2">
              <w:rPr>
                <w:rFonts w:cstheme="minorHAnsi"/>
                <w:b w:val="0"/>
                <w:bCs/>
                <w:sz w:val="20"/>
                <w:szCs w:val="20"/>
              </w:rPr>
              <w:t>680</w:t>
            </w:r>
          </w:p>
        </w:tc>
      </w:tr>
      <w:tr w:rsidR="003B48F1" w:rsidRPr="003B48F1" w14:paraId="6883B4B8" w14:textId="77777777" w:rsidTr="00D767E2">
        <w:tc>
          <w:tcPr>
            <w:tcW w:w="5103" w:type="dxa"/>
          </w:tcPr>
          <w:p w14:paraId="3E106396" w14:textId="70DA3037" w:rsidR="003B48F1" w:rsidRPr="003B48F1" w:rsidRDefault="003B48F1" w:rsidP="003B48F1">
            <w:pPr>
              <w:spacing w:line="360" w:lineRule="auto"/>
              <w:jc w:val="both"/>
              <w:rPr>
                <w:rFonts w:cstheme="minorHAnsi"/>
                <w:b w:val="0"/>
                <w:bCs/>
                <w:sz w:val="20"/>
                <w:szCs w:val="20"/>
              </w:rPr>
            </w:pPr>
            <w:r w:rsidRPr="003B48F1">
              <w:rPr>
                <w:rFonts w:cstheme="minorHAnsi"/>
                <w:b w:val="0"/>
                <w:bCs/>
                <w:sz w:val="20"/>
                <w:szCs w:val="20"/>
              </w:rPr>
              <w:t>Gmina Zapolice</w:t>
            </w:r>
          </w:p>
        </w:tc>
        <w:tc>
          <w:tcPr>
            <w:tcW w:w="3827" w:type="dxa"/>
            <w:shd w:val="clear" w:color="auto" w:fill="01D9FE"/>
          </w:tcPr>
          <w:p w14:paraId="15C959B8" w14:textId="65F324B2" w:rsidR="003B48F1" w:rsidRPr="00D767E2" w:rsidRDefault="00544AC0" w:rsidP="00BE2225">
            <w:pPr>
              <w:spacing w:line="360" w:lineRule="auto"/>
              <w:jc w:val="center"/>
              <w:rPr>
                <w:rFonts w:cstheme="minorHAnsi"/>
                <w:b w:val="0"/>
                <w:bCs/>
                <w:sz w:val="20"/>
                <w:szCs w:val="20"/>
              </w:rPr>
            </w:pPr>
            <w:r w:rsidRPr="00D767E2">
              <w:rPr>
                <w:rFonts w:cstheme="minorHAnsi"/>
                <w:b w:val="0"/>
                <w:bCs/>
                <w:sz w:val="20"/>
                <w:szCs w:val="20"/>
              </w:rPr>
              <w:t>520</w:t>
            </w:r>
          </w:p>
        </w:tc>
      </w:tr>
    </w:tbl>
    <w:p w14:paraId="183AC847" w14:textId="0FCF1B53" w:rsidR="003B48F1" w:rsidRPr="00B83DA6" w:rsidRDefault="00144929" w:rsidP="00144929">
      <w:pPr>
        <w:spacing w:line="360" w:lineRule="auto"/>
        <w:jc w:val="right"/>
        <w:rPr>
          <w:rFonts w:cstheme="minorHAnsi"/>
          <w:b w:val="0"/>
          <w:bCs/>
          <w:i/>
          <w:iCs/>
          <w:sz w:val="18"/>
          <w:szCs w:val="18"/>
        </w:rPr>
      </w:pPr>
      <w:r w:rsidRPr="00B83DA6">
        <w:rPr>
          <w:rFonts w:cstheme="minorHAnsi"/>
          <w:b w:val="0"/>
          <w:bCs/>
          <w:i/>
          <w:iCs/>
          <w:sz w:val="18"/>
          <w:szCs w:val="18"/>
        </w:rPr>
        <w:t>Źródło: Główny Urząd Statystyczny</w:t>
      </w:r>
    </w:p>
    <w:p w14:paraId="611F570E" w14:textId="30C74040" w:rsidR="003471A6" w:rsidRDefault="003471A6" w:rsidP="00144929">
      <w:pPr>
        <w:spacing w:line="360" w:lineRule="auto"/>
        <w:jc w:val="both"/>
        <w:rPr>
          <w:rFonts w:cstheme="minorHAnsi"/>
          <w:b w:val="0"/>
          <w:bCs/>
          <w:sz w:val="22"/>
        </w:rPr>
      </w:pPr>
    </w:p>
    <w:p w14:paraId="66F89CDB" w14:textId="77777777" w:rsidR="006978C3" w:rsidRDefault="006978C3" w:rsidP="00144929">
      <w:pPr>
        <w:spacing w:line="360" w:lineRule="auto"/>
        <w:jc w:val="both"/>
        <w:rPr>
          <w:rFonts w:cstheme="minorHAnsi"/>
          <w:b w:val="0"/>
          <w:bCs/>
          <w:sz w:val="22"/>
        </w:rPr>
      </w:pPr>
    </w:p>
    <w:p w14:paraId="31D23AC5" w14:textId="4E345686" w:rsidR="003471A6" w:rsidRPr="003471A6" w:rsidRDefault="003471A6" w:rsidP="00144929">
      <w:pPr>
        <w:spacing w:line="360" w:lineRule="auto"/>
        <w:jc w:val="both"/>
        <w:rPr>
          <w:rFonts w:cstheme="minorHAnsi"/>
          <w:sz w:val="22"/>
        </w:rPr>
      </w:pPr>
      <w:r w:rsidRPr="003471A6">
        <w:rPr>
          <w:rFonts w:cstheme="minorHAnsi"/>
          <w:sz w:val="22"/>
        </w:rPr>
        <w:t>Rynek pracy</w:t>
      </w:r>
    </w:p>
    <w:p w14:paraId="6D2251E0" w14:textId="5C9E4ED4" w:rsidR="00412656" w:rsidRDefault="00144929" w:rsidP="003471A6">
      <w:pPr>
        <w:spacing w:line="360" w:lineRule="auto"/>
        <w:ind w:firstLine="708"/>
        <w:jc w:val="both"/>
        <w:rPr>
          <w:rFonts w:cstheme="minorHAnsi"/>
          <w:b w:val="0"/>
          <w:bCs/>
          <w:sz w:val="22"/>
        </w:rPr>
      </w:pPr>
      <w:r>
        <w:rPr>
          <w:rFonts w:cstheme="minorHAnsi"/>
          <w:b w:val="0"/>
          <w:bCs/>
          <w:sz w:val="22"/>
        </w:rPr>
        <w:t>Analiza</w:t>
      </w:r>
      <w:r w:rsidR="00BE2225">
        <w:rPr>
          <w:rFonts w:cstheme="minorHAnsi"/>
          <w:b w:val="0"/>
          <w:bCs/>
          <w:sz w:val="22"/>
        </w:rPr>
        <w:t xml:space="preserve"> struktur</w:t>
      </w:r>
      <w:r w:rsidR="005155EC">
        <w:rPr>
          <w:rFonts w:cstheme="minorHAnsi"/>
          <w:b w:val="0"/>
          <w:bCs/>
          <w:sz w:val="22"/>
        </w:rPr>
        <w:t>y</w:t>
      </w:r>
      <w:r w:rsidR="00BE2225">
        <w:rPr>
          <w:rFonts w:cstheme="minorHAnsi"/>
          <w:b w:val="0"/>
          <w:bCs/>
          <w:sz w:val="22"/>
        </w:rPr>
        <w:t xml:space="preserve"> zatrudnienia w podziale na gminy powiatu wykazuje największą aktywność zawodową w mieście Zduńska Wola (77,48%), natomiast biorąc pod uwagę aktywność zawodową </w:t>
      </w:r>
      <w:r w:rsidR="006978C3">
        <w:rPr>
          <w:rFonts w:cstheme="minorHAnsi"/>
          <w:b w:val="0"/>
          <w:bCs/>
          <w:sz w:val="22"/>
        </w:rPr>
        <w:br/>
      </w:r>
      <w:r w:rsidR="00BE2225">
        <w:rPr>
          <w:rFonts w:cstheme="minorHAnsi"/>
          <w:b w:val="0"/>
          <w:bCs/>
          <w:sz w:val="22"/>
        </w:rPr>
        <w:t>w podziale na płeć</w:t>
      </w:r>
      <w:r w:rsidR="00B83DA6">
        <w:rPr>
          <w:rFonts w:cstheme="minorHAnsi"/>
          <w:b w:val="0"/>
          <w:bCs/>
          <w:sz w:val="22"/>
        </w:rPr>
        <w:t>,</w:t>
      </w:r>
      <w:r w:rsidR="00BE2225">
        <w:rPr>
          <w:rFonts w:cstheme="minorHAnsi"/>
          <w:b w:val="0"/>
          <w:bCs/>
          <w:sz w:val="22"/>
        </w:rPr>
        <w:t xml:space="preserve"> kobiety stanowią ponad połowę 52,42% ogółu aktywnych zawodowo.</w:t>
      </w:r>
      <w:r w:rsidR="002C650A">
        <w:rPr>
          <w:rFonts w:cstheme="minorHAnsi"/>
          <w:b w:val="0"/>
          <w:bCs/>
          <w:sz w:val="22"/>
        </w:rPr>
        <w:t xml:space="preserve"> Firmy </w:t>
      </w:r>
      <w:r w:rsidR="006978C3">
        <w:rPr>
          <w:rFonts w:cstheme="minorHAnsi"/>
          <w:b w:val="0"/>
          <w:bCs/>
          <w:sz w:val="22"/>
        </w:rPr>
        <w:br/>
      </w:r>
      <w:r w:rsidR="002C650A">
        <w:rPr>
          <w:rFonts w:cstheme="minorHAnsi"/>
          <w:b w:val="0"/>
          <w:bCs/>
          <w:sz w:val="22"/>
        </w:rPr>
        <w:t>z terenu powiatu zgłaszają największe zapotrzebowanie na pracowników z branż: przetwórstwo przemysłowe, handel, hurt, naprawa-motoryzacja oraz budownictwo.</w:t>
      </w:r>
    </w:p>
    <w:p w14:paraId="1267F121" w14:textId="258557B5" w:rsidR="00B83DA6" w:rsidRDefault="00B83DA6" w:rsidP="00144929">
      <w:pPr>
        <w:spacing w:line="360" w:lineRule="auto"/>
        <w:jc w:val="both"/>
        <w:rPr>
          <w:rFonts w:cstheme="minorHAnsi"/>
          <w:b w:val="0"/>
          <w:bCs/>
          <w:sz w:val="22"/>
        </w:rPr>
      </w:pPr>
      <w:r>
        <w:rPr>
          <w:rFonts w:cstheme="minorHAnsi"/>
          <w:b w:val="0"/>
          <w:bCs/>
          <w:sz w:val="22"/>
        </w:rPr>
        <w:tab/>
        <w:t xml:space="preserve">Od 2013 roku na terenie powiatu obserwuje się systematyczny spadek bezrobocia. Trend ten zahamował dopiero rok 2020. </w:t>
      </w:r>
      <w:r w:rsidR="005155EC">
        <w:rPr>
          <w:rFonts w:cstheme="minorHAnsi"/>
          <w:b w:val="0"/>
          <w:bCs/>
          <w:sz w:val="22"/>
        </w:rPr>
        <w:t xml:space="preserve">Stopa bezrobocia wyniosła w 2020 roku w powiecie </w:t>
      </w:r>
      <w:r w:rsidR="00786FE1">
        <w:rPr>
          <w:rFonts w:cstheme="minorHAnsi"/>
          <w:b w:val="0"/>
          <w:bCs/>
          <w:sz w:val="22"/>
        </w:rPr>
        <w:t>7</w:t>
      </w:r>
      <w:r w:rsidR="005155EC">
        <w:rPr>
          <w:rFonts w:cstheme="minorHAnsi"/>
          <w:b w:val="0"/>
          <w:bCs/>
          <w:sz w:val="22"/>
        </w:rPr>
        <w:t>% i była wyższa zarówno od średniej krajowej jak i wojewódzkiej, gdzie wynosiła 6,2%.</w:t>
      </w:r>
    </w:p>
    <w:p w14:paraId="1959FDD9" w14:textId="2C6C3A8F" w:rsidR="006978C3" w:rsidRDefault="006978C3" w:rsidP="00144929">
      <w:pPr>
        <w:spacing w:line="360" w:lineRule="auto"/>
        <w:jc w:val="both"/>
        <w:rPr>
          <w:rFonts w:cstheme="minorHAnsi"/>
          <w:b w:val="0"/>
          <w:bCs/>
          <w:sz w:val="22"/>
        </w:rPr>
      </w:pPr>
    </w:p>
    <w:p w14:paraId="4F0F59CA" w14:textId="038EF8D3" w:rsidR="006978C3" w:rsidRDefault="006978C3" w:rsidP="00144929">
      <w:pPr>
        <w:spacing w:line="360" w:lineRule="auto"/>
        <w:jc w:val="both"/>
        <w:rPr>
          <w:rFonts w:cstheme="minorHAnsi"/>
          <w:b w:val="0"/>
          <w:bCs/>
          <w:sz w:val="22"/>
        </w:rPr>
      </w:pPr>
    </w:p>
    <w:p w14:paraId="1EEC5E4B" w14:textId="77777777" w:rsidR="000839D9" w:rsidRDefault="000839D9" w:rsidP="00144929">
      <w:pPr>
        <w:spacing w:line="360" w:lineRule="auto"/>
        <w:jc w:val="both"/>
        <w:rPr>
          <w:rFonts w:cstheme="minorHAnsi"/>
          <w:b w:val="0"/>
          <w:bCs/>
          <w:sz w:val="22"/>
        </w:rPr>
      </w:pPr>
    </w:p>
    <w:p w14:paraId="2DE22E7A" w14:textId="591DCC8B" w:rsidR="006978C3" w:rsidRDefault="006978C3" w:rsidP="00144929">
      <w:pPr>
        <w:spacing w:line="360" w:lineRule="auto"/>
        <w:jc w:val="both"/>
        <w:rPr>
          <w:rFonts w:cstheme="minorHAnsi"/>
          <w:b w:val="0"/>
          <w:bCs/>
          <w:sz w:val="22"/>
        </w:rPr>
      </w:pPr>
    </w:p>
    <w:p w14:paraId="673CE29C" w14:textId="25CE6D04" w:rsidR="006978C3" w:rsidRDefault="006978C3" w:rsidP="00144929">
      <w:pPr>
        <w:spacing w:line="360" w:lineRule="auto"/>
        <w:jc w:val="both"/>
        <w:rPr>
          <w:rFonts w:cstheme="minorHAnsi"/>
          <w:b w:val="0"/>
          <w:bCs/>
          <w:sz w:val="22"/>
        </w:rPr>
      </w:pPr>
    </w:p>
    <w:p w14:paraId="7B38ECF8" w14:textId="51E7E0FA" w:rsidR="006978C3" w:rsidRDefault="006978C3" w:rsidP="00144929">
      <w:pPr>
        <w:spacing w:line="360" w:lineRule="auto"/>
        <w:jc w:val="both"/>
        <w:rPr>
          <w:rFonts w:cstheme="minorHAnsi"/>
          <w:b w:val="0"/>
          <w:bCs/>
          <w:sz w:val="22"/>
        </w:rPr>
      </w:pPr>
    </w:p>
    <w:p w14:paraId="5E03CC2A" w14:textId="32B1124A" w:rsidR="003B1AC9" w:rsidRDefault="00316769" w:rsidP="00144929">
      <w:pPr>
        <w:spacing w:line="360" w:lineRule="auto"/>
        <w:jc w:val="both"/>
        <w:rPr>
          <w:rFonts w:cstheme="minorHAnsi"/>
          <w:b w:val="0"/>
          <w:bCs/>
          <w:sz w:val="22"/>
        </w:rPr>
      </w:pPr>
      <w:r>
        <w:rPr>
          <w:rFonts w:cstheme="minorHAnsi"/>
          <w:b w:val="0"/>
          <w:bCs/>
          <w:sz w:val="22"/>
        </w:rPr>
        <w:lastRenderedPageBreak/>
        <w:t>Rys. 14</w:t>
      </w:r>
      <w:r w:rsidR="003B1AC9">
        <w:rPr>
          <w:rFonts w:cstheme="minorHAnsi"/>
          <w:b w:val="0"/>
          <w:bCs/>
          <w:sz w:val="22"/>
        </w:rPr>
        <w:t>. Stopa bezrobocia w powiecie w latach 2011-202</w:t>
      </w:r>
      <w:r w:rsidR="00786FE1">
        <w:rPr>
          <w:rFonts w:cstheme="minorHAnsi"/>
          <w:b w:val="0"/>
          <w:bCs/>
          <w:sz w:val="22"/>
        </w:rPr>
        <w:t>0</w:t>
      </w:r>
    </w:p>
    <w:p w14:paraId="1C6D9148" w14:textId="1B5082DA" w:rsidR="00B83DA6" w:rsidRDefault="00B83DA6" w:rsidP="00B83DA6">
      <w:pPr>
        <w:spacing w:line="360" w:lineRule="auto"/>
        <w:jc w:val="center"/>
        <w:rPr>
          <w:rFonts w:cstheme="minorHAnsi"/>
          <w:b w:val="0"/>
          <w:bCs/>
          <w:sz w:val="22"/>
        </w:rPr>
      </w:pPr>
      <w:r>
        <w:rPr>
          <w:noProof/>
        </w:rPr>
        <w:drawing>
          <wp:inline distT="0" distB="0" distL="0" distR="0" wp14:anchorId="0913B98C" wp14:editId="250092FA">
            <wp:extent cx="4572000" cy="2743200"/>
            <wp:effectExtent l="0" t="0" r="0" b="0"/>
            <wp:docPr id="2" name="Wykres 2">
              <a:extLst xmlns:a="http://schemas.openxmlformats.org/drawingml/2006/main">
                <a:ext uri="{FF2B5EF4-FFF2-40B4-BE49-F238E27FC236}">
                  <a16:creationId xmlns:a16="http://schemas.microsoft.com/office/drawing/2014/main" id="{18689953-9AAC-441D-BC7E-597837C8D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187E5E" w14:textId="373F1DF2" w:rsidR="006A6066" w:rsidRPr="00B83DA6" w:rsidRDefault="006A6066" w:rsidP="006A6066">
      <w:pPr>
        <w:spacing w:line="360" w:lineRule="auto"/>
        <w:jc w:val="right"/>
        <w:rPr>
          <w:rFonts w:cstheme="minorHAnsi"/>
          <w:b w:val="0"/>
          <w:bCs/>
          <w:i/>
          <w:iCs/>
          <w:sz w:val="18"/>
          <w:szCs w:val="18"/>
        </w:rPr>
      </w:pPr>
      <w:r w:rsidRPr="00B83DA6">
        <w:rPr>
          <w:rFonts w:cstheme="minorHAnsi"/>
          <w:b w:val="0"/>
          <w:bCs/>
          <w:i/>
          <w:iCs/>
          <w:sz w:val="18"/>
          <w:szCs w:val="18"/>
        </w:rPr>
        <w:t xml:space="preserve">Źródło: </w:t>
      </w:r>
      <w:r>
        <w:rPr>
          <w:rFonts w:cstheme="minorHAnsi"/>
          <w:b w:val="0"/>
          <w:bCs/>
          <w:i/>
          <w:iCs/>
          <w:sz w:val="18"/>
          <w:szCs w:val="18"/>
        </w:rPr>
        <w:t>opracowanie własne na podst</w:t>
      </w:r>
      <w:r w:rsidR="00611283">
        <w:rPr>
          <w:rFonts w:cstheme="minorHAnsi"/>
          <w:b w:val="0"/>
          <w:bCs/>
          <w:i/>
          <w:iCs/>
          <w:sz w:val="18"/>
          <w:szCs w:val="18"/>
        </w:rPr>
        <w:t>.</w:t>
      </w:r>
      <w:r>
        <w:rPr>
          <w:rFonts w:cstheme="minorHAnsi"/>
          <w:b w:val="0"/>
          <w:bCs/>
          <w:i/>
          <w:iCs/>
          <w:sz w:val="18"/>
          <w:szCs w:val="18"/>
        </w:rPr>
        <w:t xml:space="preserve"> danych Powiatowego Urzędu Pracy w Zduńskiej Woli</w:t>
      </w:r>
    </w:p>
    <w:p w14:paraId="7AB8B584" w14:textId="0B6C9B38" w:rsidR="006A6066" w:rsidRDefault="009B6546" w:rsidP="009C25D9">
      <w:pPr>
        <w:spacing w:line="360" w:lineRule="auto"/>
        <w:jc w:val="both"/>
        <w:rPr>
          <w:rFonts w:cstheme="minorHAnsi"/>
          <w:b w:val="0"/>
          <w:bCs/>
          <w:sz w:val="22"/>
        </w:rPr>
      </w:pPr>
      <w:r>
        <w:rPr>
          <w:rFonts w:cstheme="minorHAnsi"/>
          <w:b w:val="0"/>
          <w:bCs/>
          <w:sz w:val="22"/>
        </w:rPr>
        <w:tab/>
      </w:r>
      <w:r w:rsidR="002522FF">
        <w:rPr>
          <w:rFonts w:cstheme="minorHAnsi"/>
          <w:b w:val="0"/>
          <w:bCs/>
          <w:sz w:val="22"/>
        </w:rPr>
        <w:t xml:space="preserve">W grupie 1801 zarejestrowanych w 2020 r. osób bezrobotnych najwięcej było kobiet. Jest to wskaźnik utrzymujący się od 2011 roku. </w:t>
      </w:r>
      <w:r>
        <w:rPr>
          <w:rFonts w:cstheme="minorHAnsi"/>
          <w:b w:val="0"/>
          <w:bCs/>
          <w:sz w:val="22"/>
        </w:rPr>
        <w:t xml:space="preserve">Do roku 2017 </w:t>
      </w:r>
      <w:r w:rsidR="00DA2282">
        <w:rPr>
          <w:rFonts w:cstheme="minorHAnsi"/>
          <w:b w:val="0"/>
          <w:bCs/>
          <w:sz w:val="22"/>
        </w:rPr>
        <w:t xml:space="preserve">najliczniejszą grupę zarejestrowanych bezrobotnych stanowiły osoby w wieku od 25 do 34 lat. </w:t>
      </w:r>
      <w:r w:rsidR="00DE17D3">
        <w:rPr>
          <w:rFonts w:cstheme="minorHAnsi"/>
          <w:b w:val="0"/>
          <w:bCs/>
          <w:sz w:val="22"/>
        </w:rPr>
        <w:t xml:space="preserve">Tendencja ta uległa zmianie w 2018 r., </w:t>
      </w:r>
      <w:r w:rsidR="00611283">
        <w:rPr>
          <w:rFonts w:cstheme="minorHAnsi"/>
          <w:b w:val="0"/>
          <w:bCs/>
          <w:sz w:val="22"/>
        </w:rPr>
        <w:br/>
      </w:r>
      <w:r w:rsidR="00DE17D3">
        <w:rPr>
          <w:rFonts w:cstheme="minorHAnsi"/>
          <w:b w:val="0"/>
          <w:bCs/>
          <w:sz w:val="22"/>
        </w:rPr>
        <w:t>a w roku</w:t>
      </w:r>
      <w:r w:rsidR="00F32939">
        <w:rPr>
          <w:rFonts w:cstheme="minorHAnsi"/>
          <w:b w:val="0"/>
          <w:bCs/>
          <w:sz w:val="22"/>
        </w:rPr>
        <w:t xml:space="preserve"> 2020 </w:t>
      </w:r>
      <w:r w:rsidR="00DE17D3">
        <w:rPr>
          <w:rFonts w:cstheme="minorHAnsi"/>
          <w:b w:val="0"/>
          <w:bCs/>
          <w:sz w:val="22"/>
        </w:rPr>
        <w:t>najliczniejszą grupę stanowiły już osoby</w:t>
      </w:r>
      <w:r w:rsidR="00F32939">
        <w:rPr>
          <w:rFonts w:cstheme="minorHAnsi"/>
          <w:b w:val="0"/>
          <w:bCs/>
          <w:sz w:val="22"/>
        </w:rPr>
        <w:t xml:space="preserve"> po 60. roku życia (466 osób).</w:t>
      </w:r>
      <w:r w:rsidR="00EB017A">
        <w:rPr>
          <w:rFonts w:cstheme="minorHAnsi"/>
          <w:b w:val="0"/>
          <w:bCs/>
          <w:sz w:val="22"/>
        </w:rPr>
        <w:t xml:space="preserve"> Zwiększa się grupa osób długotrwale bezrobotnych. 25,9% ogółu bezrobotnych stanowią osoby pozostające bez pracy powyżej 24 miesięcy, sukcesywnie zmniejsza się natomiast grupa osób pozostających bez pracy krócej niż jeden rok i krócej niż jeden miesiąc.</w:t>
      </w:r>
    </w:p>
    <w:p w14:paraId="2B39FEC8" w14:textId="785D58EB" w:rsidR="00F332F8" w:rsidRDefault="00F332F8" w:rsidP="009C25D9">
      <w:pPr>
        <w:spacing w:line="360" w:lineRule="auto"/>
        <w:jc w:val="both"/>
        <w:rPr>
          <w:rFonts w:cstheme="minorHAnsi"/>
          <w:b w:val="0"/>
          <w:bCs/>
          <w:sz w:val="22"/>
        </w:rPr>
      </w:pPr>
      <w:r>
        <w:rPr>
          <w:rFonts w:cstheme="minorHAnsi"/>
          <w:b w:val="0"/>
          <w:bCs/>
          <w:sz w:val="22"/>
        </w:rPr>
        <w:t>Tab</w:t>
      </w:r>
      <w:r w:rsidR="00316769">
        <w:rPr>
          <w:rFonts w:cstheme="minorHAnsi"/>
          <w:b w:val="0"/>
          <w:bCs/>
          <w:sz w:val="22"/>
        </w:rPr>
        <w:t>.</w:t>
      </w:r>
      <w:r>
        <w:rPr>
          <w:rFonts w:cstheme="minorHAnsi"/>
          <w:b w:val="0"/>
          <w:bCs/>
          <w:sz w:val="22"/>
        </w:rPr>
        <w:t xml:space="preserve"> </w:t>
      </w:r>
      <w:r w:rsidR="009638A2">
        <w:rPr>
          <w:rFonts w:cstheme="minorHAnsi"/>
          <w:b w:val="0"/>
          <w:bCs/>
          <w:sz w:val="22"/>
        </w:rPr>
        <w:t>7</w:t>
      </w:r>
      <w:r>
        <w:rPr>
          <w:rFonts w:cstheme="minorHAnsi"/>
          <w:b w:val="0"/>
          <w:bCs/>
          <w:sz w:val="22"/>
        </w:rPr>
        <w:t>. Struktura osób bezrobotnych wg czasu pozostawania bez pracy</w:t>
      </w:r>
    </w:p>
    <w:tbl>
      <w:tblPr>
        <w:tblStyle w:val="Tabela-Siatka"/>
        <w:tblW w:w="0" w:type="auto"/>
        <w:jc w:val="center"/>
        <w:tblLook w:val="04A0" w:firstRow="1" w:lastRow="0" w:firstColumn="1" w:lastColumn="0" w:noHBand="0" w:noVBand="1"/>
      </w:tblPr>
      <w:tblGrid>
        <w:gridCol w:w="1294"/>
        <w:gridCol w:w="1294"/>
        <w:gridCol w:w="1294"/>
        <w:gridCol w:w="1295"/>
        <w:gridCol w:w="1295"/>
        <w:gridCol w:w="1295"/>
        <w:gridCol w:w="1295"/>
      </w:tblGrid>
      <w:tr w:rsidR="00D767E2" w:rsidRPr="00D767E2" w14:paraId="0C10A29F" w14:textId="77777777" w:rsidTr="00D767E2">
        <w:trPr>
          <w:jc w:val="center"/>
        </w:trPr>
        <w:tc>
          <w:tcPr>
            <w:tcW w:w="1294" w:type="dxa"/>
            <w:vMerge w:val="restart"/>
            <w:shd w:val="clear" w:color="auto" w:fill="01D9FE"/>
          </w:tcPr>
          <w:p w14:paraId="72B69A42" w14:textId="77777777" w:rsidR="001D43FB" w:rsidRPr="00D767E2" w:rsidRDefault="001D43FB" w:rsidP="001D43FB">
            <w:pPr>
              <w:jc w:val="both"/>
              <w:rPr>
                <w:rFonts w:cstheme="minorHAnsi"/>
                <w:b w:val="0"/>
                <w:bCs/>
                <w:sz w:val="20"/>
                <w:szCs w:val="20"/>
              </w:rPr>
            </w:pPr>
          </w:p>
        </w:tc>
        <w:tc>
          <w:tcPr>
            <w:tcW w:w="7768" w:type="dxa"/>
            <w:gridSpan w:val="6"/>
            <w:shd w:val="clear" w:color="auto" w:fill="01D9FE"/>
          </w:tcPr>
          <w:p w14:paraId="6186D119" w14:textId="0359B186" w:rsidR="001D43FB" w:rsidRPr="00D767E2" w:rsidRDefault="001E1E9F" w:rsidP="001E1E9F">
            <w:pPr>
              <w:jc w:val="center"/>
              <w:rPr>
                <w:rFonts w:cstheme="minorHAnsi"/>
                <w:b w:val="0"/>
                <w:bCs/>
                <w:sz w:val="20"/>
                <w:szCs w:val="20"/>
              </w:rPr>
            </w:pPr>
            <w:r w:rsidRPr="00D767E2">
              <w:rPr>
                <w:rFonts w:cstheme="minorHAnsi"/>
                <w:b w:val="0"/>
                <w:bCs/>
                <w:sz w:val="20"/>
                <w:szCs w:val="20"/>
              </w:rPr>
              <w:t>czas pozostawania bez pracy (w miesiącach)</w:t>
            </w:r>
          </w:p>
        </w:tc>
      </w:tr>
      <w:tr w:rsidR="001D43FB" w:rsidRPr="001D43FB" w14:paraId="0B75EA6B" w14:textId="77777777" w:rsidTr="00525609">
        <w:trPr>
          <w:jc w:val="center"/>
        </w:trPr>
        <w:tc>
          <w:tcPr>
            <w:tcW w:w="1294" w:type="dxa"/>
            <w:vMerge/>
          </w:tcPr>
          <w:p w14:paraId="753B6EDF" w14:textId="77777777" w:rsidR="001D43FB" w:rsidRPr="001D43FB" w:rsidRDefault="001D43FB" w:rsidP="001D43FB">
            <w:pPr>
              <w:jc w:val="both"/>
              <w:rPr>
                <w:rFonts w:cstheme="minorHAnsi"/>
                <w:b w:val="0"/>
                <w:bCs/>
                <w:sz w:val="20"/>
                <w:szCs w:val="20"/>
              </w:rPr>
            </w:pPr>
          </w:p>
        </w:tc>
        <w:tc>
          <w:tcPr>
            <w:tcW w:w="1294" w:type="dxa"/>
            <w:shd w:val="clear" w:color="auto" w:fill="01D9FE"/>
          </w:tcPr>
          <w:p w14:paraId="04195B4C" w14:textId="079A5DFE" w:rsidR="001D43FB" w:rsidRPr="00525609" w:rsidRDefault="001E1E9F" w:rsidP="001E1E9F">
            <w:pPr>
              <w:jc w:val="center"/>
              <w:rPr>
                <w:rFonts w:cstheme="minorHAnsi"/>
                <w:b w:val="0"/>
                <w:bCs/>
                <w:sz w:val="20"/>
                <w:szCs w:val="20"/>
              </w:rPr>
            </w:pPr>
            <w:r w:rsidRPr="00525609">
              <w:rPr>
                <w:rFonts w:cstheme="minorHAnsi"/>
                <w:b w:val="0"/>
                <w:bCs/>
                <w:sz w:val="20"/>
                <w:szCs w:val="20"/>
              </w:rPr>
              <w:t>do 1</w:t>
            </w:r>
          </w:p>
        </w:tc>
        <w:tc>
          <w:tcPr>
            <w:tcW w:w="1294" w:type="dxa"/>
            <w:shd w:val="clear" w:color="auto" w:fill="01D9FE"/>
          </w:tcPr>
          <w:p w14:paraId="5BD036DE" w14:textId="1445C0CB" w:rsidR="001D43FB" w:rsidRPr="00525609" w:rsidRDefault="001E1E9F" w:rsidP="001E1E9F">
            <w:pPr>
              <w:jc w:val="center"/>
              <w:rPr>
                <w:rFonts w:cstheme="minorHAnsi"/>
                <w:b w:val="0"/>
                <w:bCs/>
                <w:sz w:val="20"/>
                <w:szCs w:val="20"/>
              </w:rPr>
            </w:pPr>
            <w:r w:rsidRPr="00525609">
              <w:rPr>
                <w:rFonts w:cstheme="minorHAnsi"/>
                <w:b w:val="0"/>
                <w:bCs/>
                <w:sz w:val="20"/>
                <w:szCs w:val="20"/>
              </w:rPr>
              <w:t>1-3</w:t>
            </w:r>
          </w:p>
        </w:tc>
        <w:tc>
          <w:tcPr>
            <w:tcW w:w="1295" w:type="dxa"/>
            <w:shd w:val="clear" w:color="auto" w:fill="01D9FE"/>
          </w:tcPr>
          <w:p w14:paraId="5DD5CEB2" w14:textId="75138638" w:rsidR="001D43FB" w:rsidRPr="00525609" w:rsidRDefault="001E1E9F" w:rsidP="001E1E9F">
            <w:pPr>
              <w:jc w:val="center"/>
              <w:rPr>
                <w:rFonts w:cstheme="minorHAnsi"/>
                <w:b w:val="0"/>
                <w:bCs/>
                <w:sz w:val="20"/>
                <w:szCs w:val="20"/>
              </w:rPr>
            </w:pPr>
            <w:r w:rsidRPr="00525609">
              <w:rPr>
                <w:rFonts w:cstheme="minorHAnsi"/>
                <w:b w:val="0"/>
                <w:bCs/>
                <w:sz w:val="20"/>
                <w:szCs w:val="20"/>
              </w:rPr>
              <w:t>3-6</w:t>
            </w:r>
          </w:p>
        </w:tc>
        <w:tc>
          <w:tcPr>
            <w:tcW w:w="1295" w:type="dxa"/>
            <w:shd w:val="clear" w:color="auto" w:fill="01D9FE"/>
          </w:tcPr>
          <w:p w14:paraId="6E6759A7" w14:textId="5C227241" w:rsidR="001D43FB" w:rsidRPr="00525609" w:rsidRDefault="001E1E9F" w:rsidP="001E1E9F">
            <w:pPr>
              <w:jc w:val="center"/>
              <w:rPr>
                <w:rFonts w:cstheme="minorHAnsi"/>
                <w:b w:val="0"/>
                <w:bCs/>
                <w:sz w:val="20"/>
                <w:szCs w:val="20"/>
              </w:rPr>
            </w:pPr>
            <w:r w:rsidRPr="00525609">
              <w:rPr>
                <w:rFonts w:cstheme="minorHAnsi"/>
                <w:b w:val="0"/>
                <w:bCs/>
                <w:sz w:val="20"/>
                <w:szCs w:val="20"/>
              </w:rPr>
              <w:t>6-12</w:t>
            </w:r>
          </w:p>
        </w:tc>
        <w:tc>
          <w:tcPr>
            <w:tcW w:w="1295" w:type="dxa"/>
            <w:shd w:val="clear" w:color="auto" w:fill="01D9FE"/>
          </w:tcPr>
          <w:p w14:paraId="0DE75774" w14:textId="5A91C9EC" w:rsidR="001D43FB" w:rsidRPr="00525609" w:rsidRDefault="001E1E9F" w:rsidP="001E1E9F">
            <w:pPr>
              <w:jc w:val="center"/>
              <w:rPr>
                <w:rFonts w:cstheme="minorHAnsi"/>
                <w:b w:val="0"/>
                <w:bCs/>
                <w:sz w:val="20"/>
                <w:szCs w:val="20"/>
              </w:rPr>
            </w:pPr>
            <w:r w:rsidRPr="00525609">
              <w:rPr>
                <w:rFonts w:cstheme="minorHAnsi"/>
                <w:b w:val="0"/>
                <w:bCs/>
                <w:sz w:val="20"/>
                <w:szCs w:val="20"/>
              </w:rPr>
              <w:t>12-24</w:t>
            </w:r>
          </w:p>
        </w:tc>
        <w:tc>
          <w:tcPr>
            <w:tcW w:w="1295" w:type="dxa"/>
            <w:shd w:val="clear" w:color="auto" w:fill="01D9FE"/>
          </w:tcPr>
          <w:p w14:paraId="7F12B34F" w14:textId="44F0F5C3" w:rsidR="001D43FB" w:rsidRPr="00525609" w:rsidRDefault="001E1E9F" w:rsidP="001E1E9F">
            <w:pPr>
              <w:jc w:val="center"/>
              <w:rPr>
                <w:rFonts w:cstheme="minorHAnsi"/>
                <w:b w:val="0"/>
                <w:bCs/>
                <w:sz w:val="20"/>
                <w:szCs w:val="20"/>
              </w:rPr>
            </w:pPr>
            <w:r w:rsidRPr="00525609">
              <w:rPr>
                <w:rFonts w:cstheme="minorHAnsi"/>
                <w:b w:val="0"/>
                <w:bCs/>
                <w:sz w:val="20"/>
                <w:szCs w:val="20"/>
              </w:rPr>
              <w:t>pow. 24</w:t>
            </w:r>
          </w:p>
        </w:tc>
      </w:tr>
      <w:tr w:rsidR="001E1E9F" w:rsidRPr="001D43FB" w14:paraId="2F6E7CC9" w14:textId="77777777" w:rsidTr="00D767E2">
        <w:trPr>
          <w:jc w:val="center"/>
        </w:trPr>
        <w:tc>
          <w:tcPr>
            <w:tcW w:w="1294" w:type="dxa"/>
            <w:shd w:val="clear" w:color="auto" w:fill="01D9FE"/>
            <w:vAlign w:val="center"/>
          </w:tcPr>
          <w:p w14:paraId="45AEC324" w14:textId="143B1DBB" w:rsidR="001E1E9F" w:rsidRPr="00D767E2" w:rsidRDefault="001E1E9F" w:rsidP="001E1E9F">
            <w:pPr>
              <w:jc w:val="center"/>
              <w:rPr>
                <w:rFonts w:cstheme="minorHAnsi"/>
                <w:b w:val="0"/>
                <w:bCs/>
                <w:sz w:val="20"/>
                <w:szCs w:val="20"/>
              </w:rPr>
            </w:pPr>
            <w:r w:rsidRPr="00D767E2">
              <w:rPr>
                <w:rFonts w:cstheme="minorHAnsi"/>
                <w:b w:val="0"/>
                <w:bCs/>
                <w:sz w:val="20"/>
                <w:szCs w:val="20"/>
              </w:rPr>
              <w:t>2011</w:t>
            </w:r>
          </w:p>
        </w:tc>
        <w:tc>
          <w:tcPr>
            <w:tcW w:w="1294" w:type="dxa"/>
            <w:vAlign w:val="center"/>
          </w:tcPr>
          <w:p w14:paraId="5C8125BA" w14:textId="0090461A" w:rsidR="001E1E9F" w:rsidRPr="001E1E9F" w:rsidRDefault="001E1E9F" w:rsidP="001E1E9F">
            <w:pPr>
              <w:jc w:val="center"/>
              <w:rPr>
                <w:rFonts w:cstheme="minorHAnsi"/>
                <w:b w:val="0"/>
                <w:bCs/>
                <w:sz w:val="20"/>
                <w:szCs w:val="20"/>
              </w:rPr>
            </w:pPr>
            <w:r w:rsidRPr="001E1E9F">
              <w:rPr>
                <w:rFonts w:cstheme="minorHAnsi"/>
                <w:b w:val="0"/>
                <w:bCs/>
                <w:sz w:val="20"/>
                <w:szCs w:val="20"/>
              </w:rPr>
              <w:t>374</w:t>
            </w:r>
          </w:p>
        </w:tc>
        <w:tc>
          <w:tcPr>
            <w:tcW w:w="1294" w:type="dxa"/>
            <w:vAlign w:val="center"/>
          </w:tcPr>
          <w:p w14:paraId="61912EC1" w14:textId="39DE0486" w:rsidR="001E1E9F" w:rsidRPr="001E1E9F" w:rsidRDefault="001E1E9F" w:rsidP="001E1E9F">
            <w:pPr>
              <w:jc w:val="center"/>
              <w:rPr>
                <w:rFonts w:cstheme="minorHAnsi"/>
                <w:b w:val="0"/>
                <w:bCs/>
                <w:sz w:val="20"/>
                <w:szCs w:val="20"/>
              </w:rPr>
            </w:pPr>
            <w:r w:rsidRPr="001E1E9F">
              <w:rPr>
                <w:rFonts w:cstheme="minorHAnsi"/>
                <w:b w:val="0"/>
                <w:bCs/>
                <w:sz w:val="20"/>
                <w:szCs w:val="20"/>
              </w:rPr>
              <w:t>770</w:t>
            </w:r>
          </w:p>
        </w:tc>
        <w:tc>
          <w:tcPr>
            <w:tcW w:w="1295" w:type="dxa"/>
            <w:vAlign w:val="center"/>
          </w:tcPr>
          <w:p w14:paraId="19BB8851" w14:textId="1560618C" w:rsidR="001E1E9F" w:rsidRPr="001E1E9F" w:rsidRDefault="001E1E9F" w:rsidP="001E1E9F">
            <w:pPr>
              <w:jc w:val="center"/>
              <w:rPr>
                <w:rFonts w:cstheme="minorHAnsi"/>
                <w:b w:val="0"/>
                <w:bCs/>
                <w:sz w:val="20"/>
                <w:szCs w:val="20"/>
              </w:rPr>
            </w:pPr>
            <w:r w:rsidRPr="001E1E9F">
              <w:rPr>
                <w:rFonts w:cstheme="minorHAnsi"/>
                <w:b w:val="0"/>
                <w:bCs/>
                <w:sz w:val="20"/>
                <w:szCs w:val="20"/>
              </w:rPr>
              <w:t>697</w:t>
            </w:r>
          </w:p>
        </w:tc>
        <w:tc>
          <w:tcPr>
            <w:tcW w:w="1295" w:type="dxa"/>
            <w:vAlign w:val="center"/>
          </w:tcPr>
          <w:p w14:paraId="4A695BF9" w14:textId="2D8B0723" w:rsidR="001E1E9F" w:rsidRPr="001E1E9F" w:rsidRDefault="001E1E9F" w:rsidP="001E1E9F">
            <w:pPr>
              <w:jc w:val="center"/>
              <w:rPr>
                <w:rFonts w:cstheme="minorHAnsi"/>
                <w:b w:val="0"/>
                <w:bCs/>
                <w:sz w:val="20"/>
                <w:szCs w:val="20"/>
              </w:rPr>
            </w:pPr>
            <w:r w:rsidRPr="001E1E9F">
              <w:rPr>
                <w:rFonts w:cstheme="minorHAnsi"/>
                <w:b w:val="0"/>
                <w:bCs/>
                <w:sz w:val="20"/>
                <w:szCs w:val="20"/>
              </w:rPr>
              <w:t>710</w:t>
            </w:r>
          </w:p>
        </w:tc>
        <w:tc>
          <w:tcPr>
            <w:tcW w:w="1295" w:type="dxa"/>
            <w:vAlign w:val="center"/>
          </w:tcPr>
          <w:p w14:paraId="46FA4369" w14:textId="499D83EF" w:rsidR="001E1E9F" w:rsidRPr="001E1E9F" w:rsidRDefault="001E1E9F" w:rsidP="001E1E9F">
            <w:pPr>
              <w:jc w:val="center"/>
              <w:rPr>
                <w:rFonts w:cstheme="minorHAnsi"/>
                <w:b w:val="0"/>
                <w:bCs/>
                <w:sz w:val="20"/>
                <w:szCs w:val="20"/>
              </w:rPr>
            </w:pPr>
            <w:r w:rsidRPr="001E1E9F">
              <w:rPr>
                <w:rFonts w:cstheme="minorHAnsi"/>
                <w:b w:val="0"/>
                <w:bCs/>
                <w:sz w:val="20"/>
                <w:szCs w:val="20"/>
              </w:rPr>
              <w:t>797</w:t>
            </w:r>
          </w:p>
        </w:tc>
        <w:tc>
          <w:tcPr>
            <w:tcW w:w="1295" w:type="dxa"/>
            <w:vAlign w:val="center"/>
          </w:tcPr>
          <w:p w14:paraId="09F8F8D3" w14:textId="3ADB46D5" w:rsidR="001E1E9F" w:rsidRPr="001E1E9F" w:rsidRDefault="001E1E9F" w:rsidP="001E1E9F">
            <w:pPr>
              <w:jc w:val="center"/>
              <w:rPr>
                <w:rFonts w:cstheme="minorHAnsi"/>
                <w:b w:val="0"/>
                <w:bCs/>
                <w:sz w:val="20"/>
                <w:szCs w:val="20"/>
              </w:rPr>
            </w:pPr>
            <w:r w:rsidRPr="001E1E9F">
              <w:rPr>
                <w:rFonts w:cstheme="minorHAnsi"/>
                <w:b w:val="0"/>
                <w:bCs/>
                <w:sz w:val="20"/>
                <w:szCs w:val="20"/>
              </w:rPr>
              <w:t>442</w:t>
            </w:r>
          </w:p>
        </w:tc>
      </w:tr>
      <w:tr w:rsidR="001E1E9F" w:rsidRPr="001D43FB" w14:paraId="02DBDED7" w14:textId="77777777" w:rsidTr="00D767E2">
        <w:trPr>
          <w:jc w:val="center"/>
        </w:trPr>
        <w:tc>
          <w:tcPr>
            <w:tcW w:w="1294" w:type="dxa"/>
            <w:shd w:val="clear" w:color="auto" w:fill="01D9FE"/>
            <w:vAlign w:val="center"/>
          </w:tcPr>
          <w:p w14:paraId="3CB60575" w14:textId="3AF03CCA" w:rsidR="001E1E9F" w:rsidRPr="00D767E2" w:rsidRDefault="001E1E9F" w:rsidP="001E1E9F">
            <w:pPr>
              <w:jc w:val="center"/>
              <w:rPr>
                <w:rFonts w:cstheme="minorHAnsi"/>
                <w:b w:val="0"/>
                <w:bCs/>
                <w:sz w:val="20"/>
                <w:szCs w:val="20"/>
              </w:rPr>
            </w:pPr>
            <w:r w:rsidRPr="00D767E2">
              <w:rPr>
                <w:rFonts w:cstheme="minorHAnsi"/>
                <w:b w:val="0"/>
                <w:bCs/>
                <w:sz w:val="20"/>
                <w:szCs w:val="20"/>
              </w:rPr>
              <w:t>2012</w:t>
            </w:r>
          </w:p>
        </w:tc>
        <w:tc>
          <w:tcPr>
            <w:tcW w:w="1294" w:type="dxa"/>
            <w:vAlign w:val="center"/>
          </w:tcPr>
          <w:p w14:paraId="2DFC3C8F" w14:textId="09393F83" w:rsidR="001E1E9F" w:rsidRPr="001E1E9F" w:rsidRDefault="001E1E9F" w:rsidP="001E1E9F">
            <w:pPr>
              <w:jc w:val="center"/>
              <w:rPr>
                <w:rFonts w:cstheme="minorHAnsi"/>
                <w:b w:val="0"/>
                <w:bCs/>
                <w:sz w:val="20"/>
                <w:szCs w:val="20"/>
              </w:rPr>
            </w:pPr>
            <w:r w:rsidRPr="001E1E9F">
              <w:rPr>
                <w:rFonts w:cstheme="minorHAnsi"/>
                <w:b w:val="0"/>
                <w:bCs/>
                <w:sz w:val="20"/>
                <w:szCs w:val="20"/>
              </w:rPr>
              <w:t>407</w:t>
            </w:r>
          </w:p>
        </w:tc>
        <w:tc>
          <w:tcPr>
            <w:tcW w:w="1294" w:type="dxa"/>
            <w:vAlign w:val="center"/>
          </w:tcPr>
          <w:p w14:paraId="40AC18BC" w14:textId="744627CE" w:rsidR="001E1E9F" w:rsidRPr="001E1E9F" w:rsidRDefault="001E1E9F" w:rsidP="001E1E9F">
            <w:pPr>
              <w:jc w:val="center"/>
              <w:rPr>
                <w:rFonts w:cstheme="minorHAnsi"/>
                <w:b w:val="0"/>
                <w:bCs/>
                <w:sz w:val="20"/>
                <w:szCs w:val="20"/>
              </w:rPr>
            </w:pPr>
            <w:r w:rsidRPr="001E1E9F">
              <w:rPr>
                <w:rFonts w:cstheme="minorHAnsi"/>
                <w:b w:val="0"/>
                <w:bCs/>
                <w:sz w:val="20"/>
                <w:szCs w:val="20"/>
              </w:rPr>
              <w:t>832</w:t>
            </w:r>
          </w:p>
        </w:tc>
        <w:tc>
          <w:tcPr>
            <w:tcW w:w="1295" w:type="dxa"/>
            <w:vAlign w:val="center"/>
          </w:tcPr>
          <w:p w14:paraId="253DB585" w14:textId="4271F1E9" w:rsidR="001E1E9F" w:rsidRPr="001E1E9F" w:rsidRDefault="001E1E9F" w:rsidP="001E1E9F">
            <w:pPr>
              <w:jc w:val="center"/>
              <w:rPr>
                <w:rFonts w:cstheme="minorHAnsi"/>
                <w:b w:val="0"/>
                <w:bCs/>
                <w:sz w:val="20"/>
                <w:szCs w:val="20"/>
              </w:rPr>
            </w:pPr>
            <w:r w:rsidRPr="001E1E9F">
              <w:rPr>
                <w:rFonts w:cstheme="minorHAnsi"/>
                <w:b w:val="0"/>
                <w:bCs/>
                <w:sz w:val="20"/>
                <w:szCs w:val="20"/>
              </w:rPr>
              <w:t>691</w:t>
            </w:r>
          </w:p>
        </w:tc>
        <w:tc>
          <w:tcPr>
            <w:tcW w:w="1295" w:type="dxa"/>
            <w:vAlign w:val="center"/>
          </w:tcPr>
          <w:p w14:paraId="4B698542" w14:textId="285A5D06" w:rsidR="001E1E9F" w:rsidRPr="001E1E9F" w:rsidRDefault="001E1E9F" w:rsidP="001E1E9F">
            <w:pPr>
              <w:jc w:val="center"/>
              <w:rPr>
                <w:rFonts w:cstheme="minorHAnsi"/>
                <w:b w:val="0"/>
                <w:bCs/>
                <w:sz w:val="20"/>
                <w:szCs w:val="20"/>
              </w:rPr>
            </w:pPr>
            <w:r w:rsidRPr="001E1E9F">
              <w:rPr>
                <w:rFonts w:cstheme="minorHAnsi"/>
                <w:b w:val="0"/>
                <w:bCs/>
                <w:sz w:val="20"/>
                <w:szCs w:val="20"/>
              </w:rPr>
              <w:t>733</w:t>
            </w:r>
          </w:p>
        </w:tc>
        <w:tc>
          <w:tcPr>
            <w:tcW w:w="1295" w:type="dxa"/>
            <w:vAlign w:val="center"/>
          </w:tcPr>
          <w:p w14:paraId="2A2A1BEE" w14:textId="2DAF7FCE" w:rsidR="001E1E9F" w:rsidRPr="001E1E9F" w:rsidRDefault="001E1E9F" w:rsidP="001E1E9F">
            <w:pPr>
              <w:jc w:val="center"/>
              <w:rPr>
                <w:rFonts w:cstheme="minorHAnsi"/>
                <w:b w:val="0"/>
                <w:bCs/>
                <w:sz w:val="20"/>
                <w:szCs w:val="20"/>
              </w:rPr>
            </w:pPr>
            <w:r w:rsidRPr="001E1E9F">
              <w:rPr>
                <w:rFonts w:cstheme="minorHAnsi"/>
                <w:b w:val="0"/>
                <w:bCs/>
                <w:sz w:val="20"/>
                <w:szCs w:val="20"/>
              </w:rPr>
              <w:t>800</w:t>
            </w:r>
          </w:p>
        </w:tc>
        <w:tc>
          <w:tcPr>
            <w:tcW w:w="1295" w:type="dxa"/>
            <w:vAlign w:val="center"/>
          </w:tcPr>
          <w:p w14:paraId="2C7E42F8" w14:textId="40C6C665" w:rsidR="001E1E9F" w:rsidRPr="001E1E9F" w:rsidRDefault="001E1E9F" w:rsidP="001E1E9F">
            <w:pPr>
              <w:jc w:val="center"/>
              <w:rPr>
                <w:rFonts w:cstheme="minorHAnsi"/>
                <w:b w:val="0"/>
                <w:bCs/>
                <w:sz w:val="20"/>
                <w:szCs w:val="20"/>
              </w:rPr>
            </w:pPr>
            <w:r w:rsidRPr="001E1E9F">
              <w:rPr>
                <w:rFonts w:cstheme="minorHAnsi"/>
                <w:b w:val="0"/>
                <w:bCs/>
                <w:sz w:val="20"/>
                <w:szCs w:val="20"/>
              </w:rPr>
              <w:t>733</w:t>
            </w:r>
          </w:p>
        </w:tc>
      </w:tr>
      <w:tr w:rsidR="001E1E9F" w:rsidRPr="001D43FB" w14:paraId="65C7D5E9" w14:textId="77777777" w:rsidTr="00D767E2">
        <w:trPr>
          <w:jc w:val="center"/>
        </w:trPr>
        <w:tc>
          <w:tcPr>
            <w:tcW w:w="1294" w:type="dxa"/>
            <w:shd w:val="clear" w:color="auto" w:fill="01D9FE"/>
            <w:vAlign w:val="center"/>
          </w:tcPr>
          <w:p w14:paraId="4800A12B" w14:textId="2D58F184" w:rsidR="001E1E9F" w:rsidRPr="00D767E2" w:rsidRDefault="001E1E9F" w:rsidP="001E1E9F">
            <w:pPr>
              <w:jc w:val="center"/>
              <w:rPr>
                <w:rFonts w:cstheme="minorHAnsi"/>
                <w:b w:val="0"/>
                <w:bCs/>
                <w:sz w:val="20"/>
                <w:szCs w:val="20"/>
              </w:rPr>
            </w:pPr>
            <w:r w:rsidRPr="00D767E2">
              <w:rPr>
                <w:rFonts w:cstheme="minorHAnsi"/>
                <w:b w:val="0"/>
                <w:bCs/>
                <w:sz w:val="20"/>
                <w:szCs w:val="20"/>
              </w:rPr>
              <w:t>2013</w:t>
            </w:r>
          </w:p>
        </w:tc>
        <w:tc>
          <w:tcPr>
            <w:tcW w:w="1294" w:type="dxa"/>
            <w:vAlign w:val="center"/>
          </w:tcPr>
          <w:p w14:paraId="5B33B7E7" w14:textId="24B5F240" w:rsidR="001E1E9F" w:rsidRPr="001E1E9F" w:rsidRDefault="001E1E9F" w:rsidP="001E1E9F">
            <w:pPr>
              <w:jc w:val="center"/>
              <w:rPr>
                <w:rFonts w:cstheme="minorHAnsi"/>
                <w:b w:val="0"/>
                <w:bCs/>
                <w:sz w:val="20"/>
                <w:szCs w:val="20"/>
              </w:rPr>
            </w:pPr>
            <w:r w:rsidRPr="001E1E9F">
              <w:rPr>
                <w:rFonts w:cstheme="minorHAnsi"/>
                <w:b w:val="0"/>
                <w:bCs/>
                <w:sz w:val="20"/>
                <w:szCs w:val="20"/>
              </w:rPr>
              <w:t>346</w:t>
            </w:r>
          </w:p>
        </w:tc>
        <w:tc>
          <w:tcPr>
            <w:tcW w:w="1294" w:type="dxa"/>
            <w:vAlign w:val="center"/>
          </w:tcPr>
          <w:p w14:paraId="6A22FC1F" w14:textId="731B47C1" w:rsidR="001E1E9F" w:rsidRPr="001E1E9F" w:rsidRDefault="001E1E9F" w:rsidP="001E1E9F">
            <w:pPr>
              <w:jc w:val="center"/>
              <w:rPr>
                <w:rFonts w:cstheme="minorHAnsi"/>
                <w:b w:val="0"/>
                <w:bCs/>
                <w:sz w:val="20"/>
                <w:szCs w:val="20"/>
              </w:rPr>
            </w:pPr>
            <w:r w:rsidRPr="001E1E9F">
              <w:rPr>
                <w:rFonts w:cstheme="minorHAnsi"/>
                <w:b w:val="0"/>
                <w:bCs/>
                <w:sz w:val="20"/>
                <w:szCs w:val="20"/>
              </w:rPr>
              <w:t>682</w:t>
            </w:r>
          </w:p>
        </w:tc>
        <w:tc>
          <w:tcPr>
            <w:tcW w:w="1295" w:type="dxa"/>
            <w:vAlign w:val="center"/>
          </w:tcPr>
          <w:p w14:paraId="5B2F1DFB" w14:textId="789CB464" w:rsidR="001E1E9F" w:rsidRPr="001E1E9F" w:rsidRDefault="001E1E9F" w:rsidP="001E1E9F">
            <w:pPr>
              <w:jc w:val="center"/>
              <w:rPr>
                <w:rFonts w:cstheme="minorHAnsi"/>
                <w:b w:val="0"/>
                <w:bCs/>
                <w:sz w:val="20"/>
                <w:szCs w:val="20"/>
              </w:rPr>
            </w:pPr>
            <w:r w:rsidRPr="001E1E9F">
              <w:rPr>
                <w:rFonts w:cstheme="minorHAnsi"/>
                <w:b w:val="0"/>
                <w:bCs/>
                <w:sz w:val="20"/>
                <w:szCs w:val="20"/>
              </w:rPr>
              <w:t>665</w:t>
            </w:r>
          </w:p>
        </w:tc>
        <w:tc>
          <w:tcPr>
            <w:tcW w:w="1295" w:type="dxa"/>
            <w:vAlign w:val="center"/>
          </w:tcPr>
          <w:p w14:paraId="399E1587" w14:textId="2EC15525" w:rsidR="001E1E9F" w:rsidRPr="001E1E9F" w:rsidRDefault="001E1E9F" w:rsidP="001E1E9F">
            <w:pPr>
              <w:jc w:val="center"/>
              <w:rPr>
                <w:rFonts w:cstheme="minorHAnsi"/>
                <w:b w:val="0"/>
                <w:bCs/>
                <w:sz w:val="20"/>
                <w:szCs w:val="20"/>
              </w:rPr>
            </w:pPr>
            <w:r w:rsidRPr="001E1E9F">
              <w:rPr>
                <w:rFonts w:cstheme="minorHAnsi"/>
                <w:b w:val="0"/>
                <w:bCs/>
                <w:sz w:val="20"/>
                <w:szCs w:val="20"/>
              </w:rPr>
              <w:t>903</w:t>
            </w:r>
          </w:p>
        </w:tc>
        <w:tc>
          <w:tcPr>
            <w:tcW w:w="1295" w:type="dxa"/>
            <w:vAlign w:val="center"/>
          </w:tcPr>
          <w:p w14:paraId="00ACB2BD" w14:textId="49EC26CF" w:rsidR="001E1E9F" w:rsidRPr="001E1E9F" w:rsidRDefault="001E1E9F" w:rsidP="001E1E9F">
            <w:pPr>
              <w:jc w:val="center"/>
              <w:rPr>
                <w:rFonts w:cstheme="minorHAnsi"/>
                <w:b w:val="0"/>
                <w:bCs/>
                <w:sz w:val="20"/>
                <w:szCs w:val="20"/>
              </w:rPr>
            </w:pPr>
            <w:r w:rsidRPr="001E1E9F">
              <w:rPr>
                <w:rFonts w:cstheme="minorHAnsi"/>
                <w:b w:val="0"/>
                <w:bCs/>
                <w:sz w:val="20"/>
                <w:szCs w:val="20"/>
              </w:rPr>
              <w:t>846</w:t>
            </w:r>
          </w:p>
        </w:tc>
        <w:tc>
          <w:tcPr>
            <w:tcW w:w="1295" w:type="dxa"/>
            <w:vAlign w:val="center"/>
          </w:tcPr>
          <w:p w14:paraId="7C51B634" w14:textId="0399C026" w:rsidR="001E1E9F" w:rsidRPr="001E1E9F" w:rsidRDefault="001E1E9F" w:rsidP="001E1E9F">
            <w:pPr>
              <w:jc w:val="center"/>
              <w:rPr>
                <w:rFonts w:cstheme="minorHAnsi"/>
                <w:b w:val="0"/>
                <w:bCs/>
                <w:sz w:val="20"/>
                <w:szCs w:val="20"/>
              </w:rPr>
            </w:pPr>
            <w:r w:rsidRPr="001E1E9F">
              <w:rPr>
                <w:rFonts w:cstheme="minorHAnsi"/>
                <w:b w:val="0"/>
                <w:bCs/>
                <w:sz w:val="20"/>
                <w:szCs w:val="20"/>
              </w:rPr>
              <w:t>885</w:t>
            </w:r>
          </w:p>
        </w:tc>
      </w:tr>
      <w:tr w:rsidR="001E1E9F" w:rsidRPr="001D43FB" w14:paraId="078E2EA9" w14:textId="77777777" w:rsidTr="00D767E2">
        <w:trPr>
          <w:jc w:val="center"/>
        </w:trPr>
        <w:tc>
          <w:tcPr>
            <w:tcW w:w="1294" w:type="dxa"/>
            <w:shd w:val="clear" w:color="auto" w:fill="01D9FE"/>
            <w:vAlign w:val="center"/>
          </w:tcPr>
          <w:p w14:paraId="3E663C1D" w14:textId="48363084" w:rsidR="001E1E9F" w:rsidRPr="00D767E2" w:rsidRDefault="001E1E9F" w:rsidP="001E1E9F">
            <w:pPr>
              <w:jc w:val="center"/>
              <w:rPr>
                <w:rFonts w:cstheme="minorHAnsi"/>
                <w:b w:val="0"/>
                <w:bCs/>
                <w:sz w:val="20"/>
                <w:szCs w:val="20"/>
              </w:rPr>
            </w:pPr>
            <w:r w:rsidRPr="00D767E2">
              <w:rPr>
                <w:rFonts w:cstheme="minorHAnsi"/>
                <w:b w:val="0"/>
                <w:bCs/>
                <w:sz w:val="20"/>
                <w:szCs w:val="20"/>
              </w:rPr>
              <w:t>2014</w:t>
            </w:r>
          </w:p>
        </w:tc>
        <w:tc>
          <w:tcPr>
            <w:tcW w:w="1294" w:type="dxa"/>
            <w:vAlign w:val="center"/>
          </w:tcPr>
          <w:p w14:paraId="731CF0A9" w14:textId="3C6D2954" w:rsidR="001E1E9F" w:rsidRPr="001E1E9F" w:rsidRDefault="001E1E9F" w:rsidP="001E1E9F">
            <w:pPr>
              <w:jc w:val="center"/>
              <w:rPr>
                <w:rFonts w:cstheme="minorHAnsi"/>
                <w:b w:val="0"/>
                <w:bCs/>
                <w:sz w:val="20"/>
                <w:szCs w:val="20"/>
              </w:rPr>
            </w:pPr>
            <w:r w:rsidRPr="001E1E9F">
              <w:rPr>
                <w:rFonts w:cstheme="minorHAnsi"/>
                <w:b w:val="0"/>
                <w:bCs/>
                <w:sz w:val="20"/>
                <w:szCs w:val="20"/>
              </w:rPr>
              <w:t>287</w:t>
            </w:r>
          </w:p>
        </w:tc>
        <w:tc>
          <w:tcPr>
            <w:tcW w:w="1294" w:type="dxa"/>
            <w:vAlign w:val="center"/>
          </w:tcPr>
          <w:p w14:paraId="38497237" w14:textId="42D745D8" w:rsidR="001E1E9F" w:rsidRPr="001E1E9F" w:rsidRDefault="001E1E9F" w:rsidP="001E1E9F">
            <w:pPr>
              <w:jc w:val="center"/>
              <w:rPr>
                <w:rFonts w:cstheme="minorHAnsi"/>
                <w:b w:val="0"/>
                <w:bCs/>
                <w:sz w:val="20"/>
                <w:szCs w:val="20"/>
              </w:rPr>
            </w:pPr>
            <w:r w:rsidRPr="001E1E9F">
              <w:rPr>
                <w:rFonts w:cstheme="minorHAnsi"/>
                <w:b w:val="0"/>
                <w:bCs/>
                <w:sz w:val="20"/>
                <w:szCs w:val="20"/>
              </w:rPr>
              <w:t>610</w:t>
            </w:r>
          </w:p>
        </w:tc>
        <w:tc>
          <w:tcPr>
            <w:tcW w:w="1295" w:type="dxa"/>
            <w:vAlign w:val="center"/>
          </w:tcPr>
          <w:p w14:paraId="74AF7454" w14:textId="579F5080" w:rsidR="001E1E9F" w:rsidRPr="001E1E9F" w:rsidRDefault="001E1E9F" w:rsidP="001E1E9F">
            <w:pPr>
              <w:jc w:val="center"/>
              <w:rPr>
                <w:rFonts w:cstheme="minorHAnsi"/>
                <w:b w:val="0"/>
                <w:bCs/>
                <w:sz w:val="20"/>
                <w:szCs w:val="20"/>
              </w:rPr>
            </w:pPr>
            <w:r w:rsidRPr="001E1E9F">
              <w:rPr>
                <w:rFonts w:cstheme="minorHAnsi"/>
                <w:b w:val="0"/>
                <w:bCs/>
                <w:sz w:val="20"/>
                <w:szCs w:val="20"/>
              </w:rPr>
              <w:t>576</w:t>
            </w:r>
          </w:p>
        </w:tc>
        <w:tc>
          <w:tcPr>
            <w:tcW w:w="1295" w:type="dxa"/>
            <w:vAlign w:val="center"/>
          </w:tcPr>
          <w:p w14:paraId="0A0EBE3E" w14:textId="15E020F5" w:rsidR="001E1E9F" w:rsidRPr="001E1E9F" w:rsidRDefault="001E1E9F" w:rsidP="001E1E9F">
            <w:pPr>
              <w:jc w:val="center"/>
              <w:rPr>
                <w:rFonts w:cstheme="minorHAnsi"/>
                <w:b w:val="0"/>
                <w:bCs/>
                <w:sz w:val="20"/>
                <w:szCs w:val="20"/>
              </w:rPr>
            </w:pPr>
            <w:r w:rsidRPr="001E1E9F">
              <w:rPr>
                <w:rFonts w:cstheme="minorHAnsi"/>
                <w:b w:val="0"/>
                <w:bCs/>
                <w:sz w:val="20"/>
                <w:szCs w:val="20"/>
              </w:rPr>
              <w:t>626</w:t>
            </w:r>
          </w:p>
        </w:tc>
        <w:tc>
          <w:tcPr>
            <w:tcW w:w="1295" w:type="dxa"/>
            <w:vAlign w:val="center"/>
          </w:tcPr>
          <w:p w14:paraId="72A51096" w14:textId="525D2467" w:rsidR="001E1E9F" w:rsidRPr="001E1E9F" w:rsidRDefault="001E1E9F" w:rsidP="001E1E9F">
            <w:pPr>
              <w:jc w:val="center"/>
              <w:rPr>
                <w:rFonts w:cstheme="minorHAnsi"/>
                <w:b w:val="0"/>
                <w:bCs/>
                <w:sz w:val="20"/>
                <w:szCs w:val="20"/>
              </w:rPr>
            </w:pPr>
            <w:r w:rsidRPr="001E1E9F">
              <w:rPr>
                <w:rFonts w:cstheme="minorHAnsi"/>
                <w:b w:val="0"/>
                <w:bCs/>
                <w:sz w:val="20"/>
                <w:szCs w:val="20"/>
              </w:rPr>
              <w:t>757</w:t>
            </w:r>
          </w:p>
        </w:tc>
        <w:tc>
          <w:tcPr>
            <w:tcW w:w="1295" w:type="dxa"/>
            <w:vAlign w:val="center"/>
          </w:tcPr>
          <w:p w14:paraId="417A2FF2" w14:textId="5A4A759B" w:rsidR="001E1E9F" w:rsidRPr="001E1E9F" w:rsidRDefault="001E1E9F" w:rsidP="001E1E9F">
            <w:pPr>
              <w:jc w:val="center"/>
              <w:rPr>
                <w:rFonts w:cstheme="minorHAnsi"/>
                <w:b w:val="0"/>
                <w:bCs/>
                <w:sz w:val="20"/>
                <w:szCs w:val="20"/>
              </w:rPr>
            </w:pPr>
            <w:r w:rsidRPr="001E1E9F">
              <w:rPr>
                <w:rFonts w:cstheme="minorHAnsi"/>
                <w:b w:val="0"/>
                <w:bCs/>
                <w:sz w:val="20"/>
                <w:szCs w:val="20"/>
              </w:rPr>
              <w:t>977</w:t>
            </w:r>
          </w:p>
        </w:tc>
      </w:tr>
      <w:tr w:rsidR="001E1E9F" w:rsidRPr="001D43FB" w14:paraId="17F6261D" w14:textId="77777777" w:rsidTr="00D767E2">
        <w:trPr>
          <w:jc w:val="center"/>
        </w:trPr>
        <w:tc>
          <w:tcPr>
            <w:tcW w:w="1294" w:type="dxa"/>
            <w:shd w:val="clear" w:color="auto" w:fill="01D9FE"/>
            <w:vAlign w:val="center"/>
          </w:tcPr>
          <w:p w14:paraId="74A0B167" w14:textId="61F01071" w:rsidR="001E1E9F" w:rsidRPr="00D767E2" w:rsidRDefault="001E1E9F" w:rsidP="001E1E9F">
            <w:pPr>
              <w:jc w:val="center"/>
              <w:rPr>
                <w:rFonts w:cstheme="minorHAnsi"/>
                <w:b w:val="0"/>
                <w:bCs/>
                <w:sz w:val="20"/>
                <w:szCs w:val="20"/>
              </w:rPr>
            </w:pPr>
            <w:r w:rsidRPr="00D767E2">
              <w:rPr>
                <w:rFonts w:cstheme="minorHAnsi"/>
                <w:b w:val="0"/>
                <w:bCs/>
                <w:sz w:val="20"/>
                <w:szCs w:val="20"/>
              </w:rPr>
              <w:t>2015</w:t>
            </w:r>
          </w:p>
        </w:tc>
        <w:tc>
          <w:tcPr>
            <w:tcW w:w="1294" w:type="dxa"/>
            <w:vAlign w:val="center"/>
          </w:tcPr>
          <w:p w14:paraId="53C2BC78" w14:textId="758EB49D" w:rsidR="001E1E9F" w:rsidRPr="001E1E9F" w:rsidRDefault="001E1E9F" w:rsidP="001E1E9F">
            <w:pPr>
              <w:jc w:val="center"/>
              <w:rPr>
                <w:rFonts w:cstheme="minorHAnsi"/>
                <w:b w:val="0"/>
                <w:bCs/>
                <w:sz w:val="20"/>
                <w:szCs w:val="20"/>
              </w:rPr>
            </w:pPr>
            <w:r w:rsidRPr="001E1E9F">
              <w:rPr>
                <w:rFonts w:cstheme="minorHAnsi"/>
                <w:b w:val="0"/>
                <w:bCs/>
                <w:sz w:val="20"/>
                <w:szCs w:val="20"/>
              </w:rPr>
              <w:t>275</w:t>
            </w:r>
          </w:p>
        </w:tc>
        <w:tc>
          <w:tcPr>
            <w:tcW w:w="1294" w:type="dxa"/>
            <w:vAlign w:val="center"/>
          </w:tcPr>
          <w:p w14:paraId="70C531C4" w14:textId="7EB3EE28" w:rsidR="001E1E9F" w:rsidRPr="001E1E9F" w:rsidRDefault="001E1E9F" w:rsidP="001E1E9F">
            <w:pPr>
              <w:jc w:val="center"/>
              <w:rPr>
                <w:rFonts w:cstheme="minorHAnsi"/>
                <w:b w:val="0"/>
                <w:bCs/>
                <w:sz w:val="20"/>
                <w:szCs w:val="20"/>
              </w:rPr>
            </w:pPr>
            <w:r w:rsidRPr="001E1E9F">
              <w:rPr>
                <w:rFonts w:cstheme="minorHAnsi"/>
                <w:b w:val="0"/>
                <w:bCs/>
                <w:sz w:val="20"/>
                <w:szCs w:val="20"/>
              </w:rPr>
              <w:t>637</w:t>
            </w:r>
          </w:p>
        </w:tc>
        <w:tc>
          <w:tcPr>
            <w:tcW w:w="1295" w:type="dxa"/>
            <w:vAlign w:val="center"/>
          </w:tcPr>
          <w:p w14:paraId="581314CD" w14:textId="57C46FF0" w:rsidR="001E1E9F" w:rsidRPr="001E1E9F" w:rsidRDefault="001E1E9F" w:rsidP="001E1E9F">
            <w:pPr>
              <w:jc w:val="center"/>
              <w:rPr>
                <w:rFonts w:cstheme="minorHAnsi"/>
                <w:b w:val="0"/>
                <w:bCs/>
                <w:sz w:val="20"/>
                <w:szCs w:val="20"/>
              </w:rPr>
            </w:pPr>
            <w:r w:rsidRPr="001E1E9F">
              <w:rPr>
                <w:rFonts w:cstheme="minorHAnsi"/>
                <w:b w:val="0"/>
                <w:bCs/>
                <w:sz w:val="20"/>
                <w:szCs w:val="20"/>
              </w:rPr>
              <w:t>490</w:t>
            </w:r>
          </w:p>
        </w:tc>
        <w:tc>
          <w:tcPr>
            <w:tcW w:w="1295" w:type="dxa"/>
            <w:vAlign w:val="center"/>
          </w:tcPr>
          <w:p w14:paraId="6F11EC30" w14:textId="26072A53" w:rsidR="001E1E9F" w:rsidRPr="001E1E9F" w:rsidRDefault="001E1E9F" w:rsidP="001E1E9F">
            <w:pPr>
              <w:jc w:val="center"/>
              <w:rPr>
                <w:rFonts w:cstheme="minorHAnsi"/>
                <w:b w:val="0"/>
                <w:bCs/>
                <w:sz w:val="20"/>
                <w:szCs w:val="20"/>
              </w:rPr>
            </w:pPr>
            <w:r w:rsidRPr="001E1E9F">
              <w:rPr>
                <w:rFonts w:cstheme="minorHAnsi"/>
                <w:b w:val="0"/>
                <w:bCs/>
                <w:sz w:val="20"/>
                <w:szCs w:val="20"/>
              </w:rPr>
              <w:t>484</w:t>
            </w:r>
          </w:p>
        </w:tc>
        <w:tc>
          <w:tcPr>
            <w:tcW w:w="1295" w:type="dxa"/>
            <w:vAlign w:val="center"/>
          </w:tcPr>
          <w:p w14:paraId="1D9EE6F9" w14:textId="7BEF6759" w:rsidR="001E1E9F" w:rsidRPr="001E1E9F" w:rsidRDefault="001E1E9F" w:rsidP="001E1E9F">
            <w:pPr>
              <w:jc w:val="center"/>
              <w:rPr>
                <w:rFonts w:cstheme="minorHAnsi"/>
                <w:b w:val="0"/>
                <w:bCs/>
                <w:sz w:val="20"/>
                <w:szCs w:val="20"/>
              </w:rPr>
            </w:pPr>
            <w:r w:rsidRPr="001E1E9F">
              <w:rPr>
                <w:rFonts w:cstheme="minorHAnsi"/>
                <w:b w:val="0"/>
                <w:bCs/>
                <w:sz w:val="20"/>
                <w:szCs w:val="20"/>
              </w:rPr>
              <w:t>498</w:t>
            </w:r>
          </w:p>
        </w:tc>
        <w:tc>
          <w:tcPr>
            <w:tcW w:w="1295" w:type="dxa"/>
            <w:vAlign w:val="center"/>
          </w:tcPr>
          <w:p w14:paraId="740FA9E8" w14:textId="2A5CC030" w:rsidR="001E1E9F" w:rsidRPr="001E1E9F" w:rsidRDefault="001E1E9F" w:rsidP="001E1E9F">
            <w:pPr>
              <w:jc w:val="center"/>
              <w:rPr>
                <w:rFonts w:cstheme="minorHAnsi"/>
                <w:b w:val="0"/>
                <w:bCs/>
                <w:sz w:val="20"/>
                <w:szCs w:val="20"/>
              </w:rPr>
            </w:pPr>
            <w:r w:rsidRPr="001E1E9F">
              <w:rPr>
                <w:rFonts w:cstheme="minorHAnsi"/>
                <w:b w:val="0"/>
                <w:bCs/>
                <w:sz w:val="20"/>
                <w:szCs w:val="20"/>
              </w:rPr>
              <w:t>930</w:t>
            </w:r>
          </w:p>
        </w:tc>
      </w:tr>
      <w:tr w:rsidR="001E1E9F" w:rsidRPr="001D43FB" w14:paraId="70C2705A" w14:textId="77777777" w:rsidTr="00D767E2">
        <w:trPr>
          <w:jc w:val="center"/>
        </w:trPr>
        <w:tc>
          <w:tcPr>
            <w:tcW w:w="1294" w:type="dxa"/>
            <w:shd w:val="clear" w:color="auto" w:fill="01D9FE"/>
            <w:vAlign w:val="center"/>
          </w:tcPr>
          <w:p w14:paraId="5920F1B0" w14:textId="51B3ACBF" w:rsidR="001E1E9F" w:rsidRPr="00D767E2" w:rsidRDefault="001E1E9F" w:rsidP="001E1E9F">
            <w:pPr>
              <w:jc w:val="center"/>
              <w:rPr>
                <w:rFonts w:cstheme="minorHAnsi"/>
                <w:b w:val="0"/>
                <w:bCs/>
                <w:sz w:val="20"/>
                <w:szCs w:val="20"/>
              </w:rPr>
            </w:pPr>
            <w:r w:rsidRPr="00D767E2">
              <w:rPr>
                <w:rFonts w:cstheme="minorHAnsi"/>
                <w:b w:val="0"/>
                <w:bCs/>
                <w:sz w:val="20"/>
                <w:szCs w:val="20"/>
              </w:rPr>
              <w:t>2016</w:t>
            </w:r>
          </w:p>
        </w:tc>
        <w:tc>
          <w:tcPr>
            <w:tcW w:w="1294" w:type="dxa"/>
            <w:vAlign w:val="center"/>
          </w:tcPr>
          <w:p w14:paraId="5FE4CDE5" w14:textId="4345B8D8" w:rsidR="001E1E9F" w:rsidRPr="001E1E9F" w:rsidRDefault="001E1E9F" w:rsidP="001E1E9F">
            <w:pPr>
              <w:jc w:val="center"/>
              <w:rPr>
                <w:rFonts w:cstheme="minorHAnsi"/>
                <w:b w:val="0"/>
                <w:bCs/>
                <w:sz w:val="20"/>
                <w:szCs w:val="20"/>
              </w:rPr>
            </w:pPr>
            <w:r w:rsidRPr="001E1E9F">
              <w:rPr>
                <w:rFonts w:cstheme="minorHAnsi"/>
                <w:b w:val="0"/>
                <w:bCs/>
                <w:sz w:val="20"/>
                <w:szCs w:val="20"/>
              </w:rPr>
              <w:t>234</w:t>
            </w:r>
          </w:p>
        </w:tc>
        <w:tc>
          <w:tcPr>
            <w:tcW w:w="1294" w:type="dxa"/>
            <w:vAlign w:val="center"/>
          </w:tcPr>
          <w:p w14:paraId="67BBA5AD" w14:textId="64D11447" w:rsidR="001E1E9F" w:rsidRPr="001E1E9F" w:rsidRDefault="001E1E9F" w:rsidP="001E1E9F">
            <w:pPr>
              <w:jc w:val="center"/>
              <w:rPr>
                <w:rFonts w:cstheme="minorHAnsi"/>
                <w:b w:val="0"/>
                <w:bCs/>
                <w:sz w:val="20"/>
                <w:szCs w:val="20"/>
              </w:rPr>
            </w:pPr>
            <w:r w:rsidRPr="001E1E9F">
              <w:rPr>
                <w:rFonts w:cstheme="minorHAnsi"/>
                <w:b w:val="0"/>
                <w:bCs/>
                <w:sz w:val="20"/>
                <w:szCs w:val="20"/>
              </w:rPr>
              <w:t>450</w:t>
            </w:r>
          </w:p>
        </w:tc>
        <w:tc>
          <w:tcPr>
            <w:tcW w:w="1295" w:type="dxa"/>
            <w:vAlign w:val="center"/>
          </w:tcPr>
          <w:p w14:paraId="24CFD5BC" w14:textId="4403D184" w:rsidR="001E1E9F" w:rsidRPr="001E1E9F" w:rsidRDefault="001E1E9F" w:rsidP="001E1E9F">
            <w:pPr>
              <w:jc w:val="center"/>
              <w:rPr>
                <w:rFonts w:cstheme="minorHAnsi"/>
                <w:b w:val="0"/>
                <w:bCs/>
                <w:sz w:val="20"/>
                <w:szCs w:val="20"/>
              </w:rPr>
            </w:pPr>
            <w:r w:rsidRPr="001E1E9F">
              <w:rPr>
                <w:rFonts w:cstheme="minorHAnsi"/>
                <w:b w:val="0"/>
                <w:bCs/>
                <w:sz w:val="20"/>
                <w:szCs w:val="20"/>
              </w:rPr>
              <w:t>316</w:t>
            </w:r>
          </w:p>
        </w:tc>
        <w:tc>
          <w:tcPr>
            <w:tcW w:w="1295" w:type="dxa"/>
            <w:vAlign w:val="center"/>
          </w:tcPr>
          <w:p w14:paraId="544758C0" w14:textId="61899A1B" w:rsidR="001E1E9F" w:rsidRPr="001E1E9F" w:rsidRDefault="001E1E9F" w:rsidP="001E1E9F">
            <w:pPr>
              <w:jc w:val="center"/>
              <w:rPr>
                <w:rFonts w:cstheme="minorHAnsi"/>
                <w:b w:val="0"/>
                <w:bCs/>
                <w:sz w:val="20"/>
                <w:szCs w:val="20"/>
              </w:rPr>
            </w:pPr>
            <w:r w:rsidRPr="001E1E9F">
              <w:rPr>
                <w:rFonts w:cstheme="minorHAnsi"/>
                <w:b w:val="0"/>
                <w:bCs/>
                <w:sz w:val="20"/>
                <w:szCs w:val="20"/>
              </w:rPr>
              <w:t>358</w:t>
            </w:r>
          </w:p>
        </w:tc>
        <w:tc>
          <w:tcPr>
            <w:tcW w:w="1295" w:type="dxa"/>
            <w:vAlign w:val="center"/>
          </w:tcPr>
          <w:p w14:paraId="50249437" w14:textId="76E9DFE3" w:rsidR="001E1E9F" w:rsidRPr="001E1E9F" w:rsidRDefault="001E1E9F" w:rsidP="001E1E9F">
            <w:pPr>
              <w:jc w:val="center"/>
              <w:rPr>
                <w:rFonts w:cstheme="minorHAnsi"/>
                <w:b w:val="0"/>
                <w:bCs/>
                <w:sz w:val="20"/>
                <w:szCs w:val="20"/>
              </w:rPr>
            </w:pPr>
            <w:r w:rsidRPr="001E1E9F">
              <w:rPr>
                <w:rFonts w:cstheme="minorHAnsi"/>
                <w:b w:val="0"/>
                <w:bCs/>
                <w:sz w:val="20"/>
                <w:szCs w:val="20"/>
              </w:rPr>
              <w:t>420</w:t>
            </w:r>
          </w:p>
        </w:tc>
        <w:tc>
          <w:tcPr>
            <w:tcW w:w="1295" w:type="dxa"/>
            <w:vAlign w:val="center"/>
          </w:tcPr>
          <w:p w14:paraId="2656F359" w14:textId="053EFEC1" w:rsidR="001E1E9F" w:rsidRPr="001E1E9F" w:rsidRDefault="001E1E9F" w:rsidP="001E1E9F">
            <w:pPr>
              <w:jc w:val="center"/>
              <w:rPr>
                <w:rFonts w:cstheme="minorHAnsi"/>
                <w:b w:val="0"/>
                <w:bCs/>
                <w:sz w:val="20"/>
                <w:szCs w:val="20"/>
              </w:rPr>
            </w:pPr>
            <w:r w:rsidRPr="001E1E9F">
              <w:rPr>
                <w:rFonts w:cstheme="minorHAnsi"/>
                <w:b w:val="0"/>
                <w:bCs/>
                <w:sz w:val="20"/>
                <w:szCs w:val="20"/>
              </w:rPr>
              <w:t>795</w:t>
            </w:r>
          </w:p>
        </w:tc>
      </w:tr>
      <w:tr w:rsidR="001E1E9F" w:rsidRPr="001D43FB" w14:paraId="3E2D38C0" w14:textId="77777777" w:rsidTr="00D767E2">
        <w:trPr>
          <w:jc w:val="center"/>
        </w:trPr>
        <w:tc>
          <w:tcPr>
            <w:tcW w:w="1294" w:type="dxa"/>
            <w:shd w:val="clear" w:color="auto" w:fill="01D9FE"/>
            <w:vAlign w:val="center"/>
          </w:tcPr>
          <w:p w14:paraId="6E5D106C" w14:textId="74F6F23A" w:rsidR="001E1E9F" w:rsidRPr="00D767E2" w:rsidRDefault="001E1E9F" w:rsidP="001E1E9F">
            <w:pPr>
              <w:jc w:val="center"/>
              <w:rPr>
                <w:rFonts w:cstheme="minorHAnsi"/>
                <w:b w:val="0"/>
                <w:bCs/>
                <w:sz w:val="20"/>
                <w:szCs w:val="20"/>
              </w:rPr>
            </w:pPr>
            <w:r w:rsidRPr="00D767E2">
              <w:rPr>
                <w:rFonts w:cstheme="minorHAnsi"/>
                <w:b w:val="0"/>
                <w:bCs/>
                <w:sz w:val="20"/>
                <w:szCs w:val="20"/>
              </w:rPr>
              <w:t>2017</w:t>
            </w:r>
          </w:p>
        </w:tc>
        <w:tc>
          <w:tcPr>
            <w:tcW w:w="1294" w:type="dxa"/>
            <w:vAlign w:val="center"/>
          </w:tcPr>
          <w:p w14:paraId="034BF673" w14:textId="5CBFEC2E" w:rsidR="001E1E9F" w:rsidRPr="001E1E9F" w:rsidRDefault="001E1E9F" w:rsidP="001E1E9F">
            <w:pPr>
              <w:jc w:val="center"/>
              <w:rPr>
                <w:rFonts w:cstheme="minorHAnsi"/>
                <w:b w:val="0"/>
                <w:bCs/>
                <w:sz w:val="20"/>
                <w:szCs w:val="20"/>
              </w:rPr>
            </w:pPr>
            <w:r w:rsidRPr="001E1E9F">
              <w:rPr>
                <w:rFonts w:cstheme="minorHAnsi"/>
                <w:b w:val="0"/>
                <w:bCs/>
                <w:sz w:val="20"/>
                <w:szCs w:val="20"/>
              </w:rPr>
              <w:t>186</w:t>
            </w:r>
          </w:p>
        </w:tc>
        <w:tc>
          <w:tcPr>
            <w:tcW w:w="1294" w:type="dxa"/>
            <w:vAlign w:val="center"/>
          </w:tcPr>
          <w:p w14:paraId="143A4CF5" w14:textId="49D49825" w:rsidR="001E1E9F" w:rsidRPr="001E1E9F" w:rsidRDefault="001E1E9F" w:rsidP="001E1E9F">
            <w:pPr>
              <w:jc w:val="center"/>
              <w:rPr>
                <w:rFonts w:cstheme="minorHAnsi"/>
                <w:b w:val="0"/>
                <w:bCs/>
                <w:sz w:val="20"/>
                <w:szCs w:val="20"/>
              </w:rPr>
            </w:pPr>
            <w:r w:rsidRPr="001E1E9F">
              <w:rPr>
                <w:rFonts w:cstheme="minorHAnsi"/>
                <w:b w:val="0"/>
                <w:bCs/>
                <w:sz w:val="20"/>
                <w:szCs w:val="20"/>
              </w:rPr>
              <w:t>317</w:t>
            </w:r>
          </w:p>
        </w:tc>
        <w:tc>
          <w:tcPr>
            <w:tcW w:w="1295" w:type="dxa"/>
            <w:vAlign w:val="center"/>
          </w:tcPr>
          <w:p w14:paraId="1BA708CF" w14:textId="7BDDB1CF" w:rsidR="001E1E9F" w:rsidRPr="001E1E9F" w:rsidRDefault="001E1E9F" w:rsidP="001E1E9F">
            <w:pPr>
              <w:jc w:val="center"/>
              <w:rPr>
                <w:rFonts w:cstheme="minorHAnsi"/>
                <w:b w:val="0"/>
                <w:bCs/>
                <w:sz w:val="20"/>
                <w:szCs w:val="20"/>
              </w:rPr>
            </w:pPr>
            <w:r w:rsidRPr="001E1E9F">
              <w:rPr>
                <w:rFonts w:cstheme="minorHAnsi"/>
                <w:b w:val="0"/>
                <w:bCs/>
                <w:sz w:val="20"/>
                <w:szCs w:val="20"/>
              </w:rPr>
              <w:t>258</w:t>
            </w:r>
          </w:p>
        </w:tc>
        <w:tc>
          <w:tcPr>
            <w:tcW w:w="1295" w:type="dxa"/>
            <w:vAlign w:val="center"/>
          </w:tcPr>
          <w:p w14:paraId="7209A159" w14:textId="02FB4166" w:rsidR="001E1E9F" w:rsidRPr="001E1E9F" w:rsidRDefault="001E1E9F" w:rsidP="001E1E9F">
            <w:pPr>
              <w:jc w:val="center"/>
              <w:rPr>
                <w:rFonts w:cstheme="minorHAnsi"/>
                <w:b w:val="0"/>
                <w:bCs/>
                <w:sz w:val="20"/>
                <w:szCs w:val="20"/>
              </w:rPr>
            </w:pPr>
            <w:r w:rsidRPr="001E1E9F">
              <w:rPr>
                <w:rFonts w:cstheme="minorHAnsi"/>
                <w:b w:val="0"/>
                <w:bCs/>
                <w:sz w:val="20"/>
                <w:szCs w:val="20"/>
              </w:rPr>
              <w:t>240</w:t>
            </w:r>
          </w:p>
        </w:tc>
        <w:tc>
          <w:tcPr>
            <w:tcW w:w="1295" w:type="dxa"/>
            <w:vAlign w:val="center"/>
          </w:tcPr>
          <w:p w14:paraId="767FBD5A" w14:textId="7C088872" w:rsidR="001E1E9F" w:rsidRPr="001E1E9F" w:rsidRDefault="001E1E9F" w:rsidP="001E1E9F">
            <w:pPr>
              <w:jc w:val="center"/>
              <w:rPr>
                <w:rFonts w:cstheme="minorHAnsi"/>
                <w:b w:val="0"/>
                <w:bCs/>
                <w:sz w:val="20"/>
                <w:szCs w:val="20"/>
              </w:rPr>
            </w:pPr>
            <w:r w:rsidRPr="001E1E9F">
              <w:rPr>
                <w:rFonts w:cstheme="minorHAnsi"/>
                <w:b w:val="0"/>
                <w:bCs/>
                <w:sz w:val="20"/>
                <w:szCs w:val="20"/>
              </w:rPr>
              <w:t>297</w:t>
            </w:r>
          </w:p>
        </w:tc>
        <w:tc>
          <w:tcPr>
            <w:tcW w:w="1295" w:type="dxa"/>
            <w:vAlign w:val="center"/>
          </w:tcPr>
          <w:p w14:paraId="1D9026CD" w14:textId="6E676590" w:rsidR="001E1E9F" w:rsidRPr="001E1E9F" w:rsidRDefault="001E1E9F" w:rsidP="001E1E9F">
            <w:pPr>
              <w:jc w:val="center"/>
              <w:rPr>
                <w:rFonts w:cstheme="minorHAnsi"/>
                <w:b w:val="0"/>
                <w:bCs/>
                <w:sz w:val="20"/>
                <w:szCs w:val="20"/>
              </w:rPr>
            </w:pPr>
            <w:r w:rsidRPr="001E1E9F">
              <w:rPr>
                <w:rFonts w:cstheme="minorHAnsi"/>
                <w:b w:val="0"/>
                <w:bCs/>
                <w:sz w:val="20"/>
                <w:szCs w:val="20"/>
              </w:rPr>
              <w:t>641</w:t>
            </w:r>
          </w:p>
        </w:tc>
      </w:tr>
      <w:tr w:rsidR="001E1E9F" w:rsidRPr="001D43FB" w14:paraId="3E0DE17C" w14:textId="77777777" w:rsidTr="00D767E2">
        <w:trPr>
          <w:jc w:val="center"/>
        </w:trPr>
        <w:tc>
          <w:tcPr>
            <w:tcW w:w="1294" w:type="dxa"/>
            <w:shd w:val="clear" w:color="auto" w:fill="01D9FE"/>
            <w:vAlign w:val="center"/>
          </w:tcPr>
          <w:p w14:paraId="67E6F304" w14:textId="40B788EA" w:rsidR="001E1E9F" w:rsidRPr="00D767E2" w:rsidRDefault="001E1E9F" w:rsidP="001E1E9F">
            <w:pPr>
              <w:jc w:val="center"/>
              <w:rPr>
                <w:rFonts w:cstheme="minorHAnsi"/>
                <w:b w:val="0"/>
                <w:bCs/>
                <w:sz w:val="20"/>
                <w:szCs w:val="20"/>
              </w:rPr>
            </w:pPr>
            <w:r w:rsidRPr="00D767E2">
              <w:rPr>
                <w:rFonts w:cstheme="minorHAnsi"/>
                <w:b w:val="0"/>
                <w:bCs/>
                <w:sz w:val="20"/>
                <w:szCs w:val="20"/>
              </w:rPr>
              <w:t>2018</w:t>
            </w:r>
          </w:p>
        </w:tc>
        <w:tc>
          <w:tcPr>
            <w:tcW w:w="1294" w:type="dxa"/>
            <w:vAlign w:val="center"/>
          </w:tcPr>
          <w:p w14:paraId="2205D56B" w14:textId="0FB048AA" w:rsidR="001E1E9F" w:rsidRPr="001E1E9F" w:rsidRDefault="001E1E9F" w:rsidP="001E1E9F">
            <w:pPr>
              <w:jc w:val="center"/>
              <w:rPr>
                <w:rFonts w:cstheme="minorHAnsi"/>
                <w:b w:val="0"/>
                <w:bCs/>
                <w:sz w:val="20"/>
                <w:szCs w:val="20"/>
              </w:rPr>
            </w:pPr>
            <w:r w:rsidRPr="001E1E9F">
              <w:rPr>
                <w:rFonts w:cstheme="minorHAnsi"/>
                <w:b w:val="0"/>
                <w:bCs/>
                <w:sz w:val="20"/>
                <w:szCs w:val="20"/>
              </w:rPr>
              <w:t>199</w:t>
            </w:r>
          </w:p>
        </w:tc>
        <w:tc>
          <w:tcPr>
            <w:tcW w:w="1294" w:type="dxa"/>
            <w:vAlign w:val="center"/>
          </w:tcPr>
          <w:p w14:paraId="54D9321A" w14:textId="78E06544" w:rsidR="001E1E9F" w:rsidRPr="001E1E9F" w:rsidRDefault="001E1E9F" w:rsidP="001E1E9F">
            <w:pPr>
              <w:jc w:val="center"/>
              <w:rPr>
                <w:rFonts w:cstheme="minorHAnsi"/>
                <w:b w:val="0"/>
                <w:bCs/>
                <w:sz w:val="20"/>
                <w:szCs w:val="20"/>
              </w:rPr>
            </w:pPr>
            <w:r w:rsidRPr="001E1E9F">
              <w:rPr>
                <w:rFonts w:cstheme="minorHAnsi"/>
                <w:b w:val="0"/>
                <w:bCs/>
                <w:sz w:val="20"/>
                <w:szCs w:val="20"/>
              </w:rPr>
              <w:t>335</w:t>
            </w:r>
          </w:p>
        </w:tc>
        <w:tc>
          <w:tcPr>
            <w:tcW w:w="1295" w:type="dxa"/>
            <w:vAlign w:val="center"/>
          </w:tcPr>
          <w:p w14:paraId="2B63ED2F" w14:textId="5399D4CB" w:rsidR="001E1E9F" w:rsidRPr="001E1E9F" w:rsidRDefault="001E1E9F" w:rsidP="001E1E9F">
            <w:pPr>
              <w:jc w:val="center"/>
              <w:rPr>
                <w:rFonts w:cstheme="minorHAnsi"/>
                <w:b w:val="0"/>
                <w:bCs/>
                <w:sz w:val="20"/>
                <w:szCs w:val="20"/>
              </w:rPr>
            </w:pPr>
            <w:r w:rsidRPr="001E1E9F">
              <w:rPr>
                <w:rFonts w:cstheme="minorHAnsi"/>
                <w:b w:val="0"/>
                <w:bCs/>
                <w:sz w:val="20"/>
                <w:szCs w:val="20"/>
              </w:rPr>
              <w:t>246</w:t>
            </w:r>
          </w:p>
        </w:tc>
        <w:tc>
          <w:tcPr>
            <w:tcW w:w="1295" w:type="dxa"/>
            <w:vAlign w:val="center"/>
          </w:tcPr>
          <w:p w14:paraId="338EE078" w14:textId="4F854996" w:rsidR="001E1E9F" w:rsidRPr="001E1E9F" w:rsidRDefault="001E1E9F" w:rsidP="001E1E9F">
            <w:pPr>
              <w:jc w:val="center"/>
              <w:rPr>
                <w:rFonts w:cstheme="minorHAnsi"/>
                <w:b w:val="0"/>
                <w:bCs/>
                <w:sz w:val="20"/>
                <w:szCs w:val="20"/>
              </w:rPr>
            </w:pPr>
            <w:r w:rsidRPr="001E1E9F">
              <w:rPr>
                <w:rFonts w:cstheme="minorHAnsi"/>
                <w:b w:val="0"/>
                <w:bCs/>
                <w:sz w:val="20"/>
                <w:szCs w:val="20"/>
              </w:rPr>
              <w:t>249</w:t>
            </w:r>
          </w:p>
        </w:tc>
        <w:tc>
          <w:tcPr>
            <w:tcW w:w="1295" w:type="dxa"/>
            <w:vAlign w:val="center"/>
          </w:tcPr>
          <w:p w14:paraId="0B461E82" w14:textId="4764D12A" w:rsidR="001E1E9F" w:rsidRPr="001E1E9F" w:rsidRDefault="001E1E9F" w:rsidP="001E1E9F">
            <w:pPr>
              <w:jc w:val="center"/>
              <w:rPr>
                <w:rFonts w:cstheme="minorHAnsi"/>
                <w:b w:val="0"/>
                <w:bCs/>
                <w:sz w:val="20"/>
                <w:szCs w:val="20"/>
              </w:rPr>
            </w:pPr>
            <w:r w:rsidRPr="001E1E9F">
              <w:rPr>
                <w:rFonts w:cstheme="minorHAnsi"/>
                <w:b w:val="0"/>
                <w:bCs/>
                <w:sz w:val="20"/>
                <w:szCs w:val="20"/>
              </w:rPr>
              <w:t>262</w:t>
            </w:r>
          </w:p>
        </w:tc>
        <w:tc>
          <w:tcPr>
            <w:tcW w:w="1295" w:type="dxa"/>
            <w:vAlign w:val="center"/>
          </w:tcPr>
          <w:p w14:paraId="1C0D1C93" w14:textId="01B911A7" w:rsidR="001E1E9F" w:rsidRPr="001E1E9F" w:rsidRDefault="001E1E9F" w:rsidP="001E1E9F">
            <w:pPr>
              <w:jc w:val="center"/>
              <w:rPr>
                <w:rFonts w:cstheme="minorHAnsi"/>
                <w:b w:val="0"/>
                <w:bCs/>
                <w:sz w:val="20"/>
                <w:szCs w:val="20"/>
              </w:rPr>
            </w:pPr>
            <w:r w:rsidRPr="001E1E9F">
              <w:rPr>
                <w:rFonts w:cstheme="minorHAnsi"/>
                <w:b w:val="0"/>
                <w:bCs/>
                <w:sz w:val="20"/>
                <w:szCs w:val="20"/>
              </w:rPr>
              <w:t>556</w:t>
            </w:r>
          </w:p>
        </w:tc>
      </w:tr>
      <w:tr w:rsidR="001E1E9F" w:rsidRPr="001D43FB" w14:paraId="58AF2E7C" w14:textId="77777777" w:rsidTr="00D767E2">
        <w:trPr>
          <w:jc w:val="center"/>
        </w:trPr>
        <w:tc>
          <w:tcPr>
            <w:tcW w:w="1294" w:type="dxa"/>
            <w:shd w:val="clear" w:color="auto" w:fill="01D9FE"/>
            <w:vAlign w:val="center"/>
          </w:tcPr>
          <w:p w14:paraId="359020B9" w14:textId="5C0C5DEF" w:rsidR="001E1E9F" w:rsidRPr="00D767E2" w:rsidRDefault="001E1E9F" w:rsidP="001E1E9F">
            <w:pPr>
              <w:jc w:val="center"/>
              <w:rPr>
                <w:rFonts w:cstheme="minorHAnsi"/>
                <w:b w:val="0"/>
                <w:bCs/>
                <w:sz w:val="20"/>
                <w:szCs w:val="20"/>
              </w:rPr>
            </w:pPr>
            <w:r w:rsidRPr="00D767E2">
              <w:rPr>
                <w:rFonts w:cstheme="minorHAnsi"/>
                <w:b w:val="0"/>
                <w:bCs/>
                <w:sz w:val="20"/>
                <w:szCs w:val="20"/>
              </w:rPr>
              <w:t>2019</w:t>
            </w:r>
          </w:p>
        </w:tc>
        <w:tc>
          <w:tcPr>
            <w:tcW w:w="1294" w:type="dxa"/>
            <w:vAlign w:val="center"/>
          </w:tcPr>
          <w:p w14:paraId="75442867" w14:textId="33E6DB88" w:rsidR="001E1E9F" w:rsidRPr="001E1E9F" w:rsidRDefault="001E1E9F" w:rsidP="001E1E9F">
            <w:pPr>
              <w:jc w:val="center"/>
              <w:rPr>
                <w:rFonts w:cstheme="minorHAnsi"/>
                <w:b w:val="0"/>
                <w:bCs/>
                <w:sz w:val="20"/>
                <w:szCs w:val="20"/>
              </w:rPr>
            </w:pPr>
            <w:r w:rsidRPr="001E1E9F">
              <w:rPr>
                <w:rFonts w:cstheme="minorHAnsi"/>
                <w:b w:val="0"/>
                <w:bCs/>
                <w:sz w:val="20"/>
                <w:szCs w:val="20"/>
              </w:rPr>
              <w:t>181</w:t>
            </w:r>
          </w:p>
        </w:tc>
        <w:tc>
          <w:tcPr>
            <w:tcW w:w="1294" w:type="dxa"/>
            <w:vAlign w:val="center"/>
          </w:tcPr>
          <w:p w14:paraId="52CEF765" w14:textId="3A80BC29" w:rsidR="001E1E9F" w:rsidRPr="001E1E9F" w:rsidRDefault="001E1E9F" w:rsidP="001E1E9F">
            <w:pPr>
              <w:jc w:val="center"/>
              <w:rPr>
                <w:rFonts w:cstheme="minorHAnsi"/>
                <w:b w:val="0"/>
                <w:bCs/>
                <w:sz w:val="20"/>
                <w:szCs w:val="20"/>
              </w:rPr>
            </w:pPr>
            <w:r w:rsidRPr="001E1E9F">
              <w:rPr>
                <w:rFonts w:cstheme="minorHAnsi"/>
                <w:b w:val="0"/>
                <w:bCs/>
                <w:sz w:val="20"/>
                <w:szCs w:val="20"/>
              </w:rPr>
              <w:t>286</w:t>
            </w:r>
          </w:p>
        </w:tc>
        <w:tc>
          <w:tcPr>
            <w:tcW w:w="1295" w:type="dxa"/>
            <w:vAlign w:val="center"/>
          </w:tcPr>
          <w:p w14:paraId="68F5C0D2" w14:textId="77BF53DF" w:rsidR="001E1E9F" w:rsidRPr="001E1E9F" w:rsidRDefault="001E1E9F" w:rsidP="001E1E9F">
            <w:pPr>
              <w:jc w:val="center"/>
              <w:rPr>
                <w:rFonts w:cstheme="minorHAnsi"/>
                <w:b w:val="0"/>
                <w:bCs/>
                <w:sz w:val="20"/>
                <w:szCs w:val="20"/>
              </w:rPr>
            </w:pPr>
            <w:r w:rsidRPr="001E1E9F">
              <w:rPr>
                <w:rFonts w:cstheme="minorHAnsi"/>
                <w:b w:val="0"/>
                <w:bCs/>
                <w:sz w:val="20"/>
                <w:szCs w:val="20"/>
              </w:rPr>
              <w:t>249</w:t>
            </w:r>
          </w:p>
        </w:tc>
        <w:tc>
          <w:tcPr>
            <w:tcW w:w="1295" w:type="dxa"/>
            <w:vAlign w:val="center"/>
          </w:tcPr>
          <w:p w14:paraId="36F31E0B" w14:textId="02019032" w:rsidR="001E1E9F" w:rsidRPr="001E1E9F" w:rsidRDefault="001E1E9F" w:rsidP="001E1E9F">
            <w:pPr>
              <w:jc w:val="center"/>
              <w:rPr>
                <w:rFonts w:cstheme="minorHAnsi"/>
                <w:b w:val="0"/>
                <w:bCs/>
                <w:sz w:val="20"/>
                <w:szCs w:val="20"/>
              </w:rPr>
            </w:pPr>
            <w:r w:rsidRPr="001E1E9F">
              <w:rPr>
                <w:rFonts w:cstheme="minorHAnsi"/>
                <w:b w:val="0"/>
                <w:bCs/>
                <w:sz w:val="20"/>
                <w:szCs w:val="20"/>
              </w:rPr>
              <w:t>235</w:t>
            </w:r>
          </w:p>
        </w:tc>
        <w:tc>
          <w:tcPr>
            <w:tcW w:w="1295" w:type="dxa"/>
            <w:vAlign w:val="center"/>
          </w:tcPr>
          <w:p w14:paraId="27D45919" w14:textId="11057D26" w:rsidR="001E1E9F" w:rsidRPr="001E1E9F" w:rsidRDefault="001E1E9F" w:rsidP="001E1E9F">
            <w:pPr>
              <w:jc w:val="center"/>
              <w:rPr>
                <w:rFonts w:cstheme="minorHAnsi"/>
                <w:b w:val="0"/>
                <w:bCs/>
                <w:sz w:val="20"/>
                <w:szCs w:val="20"/>
              </w:rPr>
            </w:pPr>
            <w:r w:rsidRPr="001E1E9F">
              <w:rPr>
                <w:rFonts w:cstheme="minorHAnsi"/>
                <w:b w:val="0"/>
                <w:bCs/>
                <w:sz w:val="20"/>
                <w:szCs w:val="20"/>
              </w:rPr>
              <w:t>224</w:t>
            </w:r>
          </w:p>
        </w:tc>
        <w:tc>
          <w:tcPr>
            <w:tcW w:w="1295" w:type="dxa"/>
            <w:vAlign w:val="center"/>
          </w:tcPr>
          <w:p w14:paraId="186AEA67" w14:textId="1A9ECA04" w:rsidR="001E1E9F" w:rsidRPr="001E1E9F" w:rsidRDefault="001E1E9F" w:rsidP="001E1E9F">
            <w:pPr>
              <w:jc w:val="center"/>
              <w:rPr>
                <w:rFonts w:cstheme="minorHAnsi"/>
                <w:b w:val="0"/>
                <w:bCs/>
                <w:sz w:val="20"/>
                <w:szCs w:val="20"/>
              </w:rPr>
            </w:pPr>
            <w:r w:rsidRPr="001E1E9F">
              <w:rPr>
                <w:rFonts w:cstheme="minorHAnsi"/>
                <w:b w:val="0"/>
                <w:bCs/>
                <w:sz w:val="20"/>
                <w:szCs w:val="20"/>
              </w:rPr>
              <w:t>424</w:t>
            </w:r>
          </w:p>
        </w:tc>
      </w:tr>
      <w:tr w:rsidR="001E1E9F" w:rsidRPr="001D43FB" w14:paraId="38622D92" w14:textId="77777777" w:rsidTr="00D767E2">
        <w:trPr>
          <w:jc w:val="center"/>
        </w:trPr>
        <w:tc>
          <w:tcPr>
            <w:tcW w:w="1294" w:type="dxa"/>
            <w:shd w:val="clear" w:color="auto" w:fill="01D9FE"/>
            <w:vAlign w:val="center"/>
          </w:tcPr>
          <w:p w14:paraId="5397264F" w14:textId="617C8D5D" w:rsidR="001E1E9F" w:rsidRPr="00D767E2" w:rsidRDefault="001E1E9F" w:rsidP="001E1E9F">
            <w:pPr>
              <w:jc w:val="center"/>
              <w:rPr>
                <w:rFonts w:cstheme="minorHAnsi"/>
                <w:b w:val="0"/>
                <w:bCs/>
                <w:sz w:val="20"/>
                <w:szCs w:val="20"/>
              </w:rPr>
            </w:pPr>
            <w:r w:rsidRPr="00D767E2">
              <w:rPr>
                <w:rFonts w:cstheme="minorHAnsi"/>
                <w:b w:val="0"/>
                <w:bCs/>
                <w:sz w:val="20"/>
                <w:szCs w:val="20"/>
              </w:rPr>
              <w:t>2020</w:t>
            </w:r>
          </w:p>
        </w:tc>
        <w:tc>
          <w:tcPr>
            <w:tcW w:w="1294" w:type="dxa"/>
            <w:vAlign w:val="center"/>
          </w:tcPr>
          <w:p w14:paraId="68A587AD" w14:textId="58B8B034" w:rsidR="001E1E9F" w:rsidRPr="001E1E9F" w:rsidRDefault="001E1E9F" w:rsidP="001E1E9F">
            <w:pPr>
              <w:jc w:val="center"/>
              <w:rPr>
                <w:rFonts w:cstheme="minorHAnsi"/>
                <w:b w:val="0"/>
                <w:bCs/>
                <w:sz w:val="20"/>
                <w:szCs w:val="20"/>
              </w:rPr>
            </w:pPr>
            <w:r w:rsidRPr="001E1E9F">
              <w:rPr>
                <w:rFonts w:cstheme="minorHAnsi"/>
                <w:b w:val="0"/>
                <w:bCs/>
                <w:sz w:val="20"/>
                <w:szCs w:val="20"/>
              </w:rPr>
              <w:t>119</w:t>
            </w:r>
          </w:p>
        </w:tc>
        <w:tc>
          <w:tcPr>
            <w:tcW w:w="1294" w:type="dxa"/>
            <w:vAlign w:val="center"/>
          </w:tcPr>
          <w:p w14:paraId="3152F607" w14:textId="404C8FEF" w:rsidR="001E1E9F" w:rsidRPr="001E1E9F" w:rsidRDefault="001E1E9F" w:rsidP="001E1E9F">
            <w:pPr>
              <w:jc w:val="center"/>
              <w:rPr>
                <w:rFonts w:cstheme="minorHAnsi"/>
                <w:b w:val="0"/>
                <w:bCs/>
                <w:sz w:val="20"/>
                <w:szCs w:val="20"/>
              </w:rPr>
            </w:pPr>
            <w:r w:rsidRPr="001E1E9F">
              <w:rPr>
                <w:rFonts w:cstheme="minorHAnsi"/>
                <w:b w:val="0"/>
                <w:bCs/>
                <w:sz w:val="20"/>
                <w:szCs w:val="20"/>
              </w:rPr>
              <w:t>261</w:t>
            </w:r>
          </w:p>
        </w:tc>
        <w:tc>
          <w:tcPr>
            <w:tcW w:w="1295" w:type="dxa"/>
            <w:vAlign w:val="center"/>
          </w:tcPr>
          <w:p w14:paraId="56B53FE3" w14:textId="543AA3E2" w:rsidR="001E1E9F" w:rsidRPr="001E1E9F" w:rsidRDefault="001E1E9F" w:rsidP="001E1E9F">
            <w:pPr>
              <w:jc w:val="center"/>
              <w:rPr>
                <w:rFonts w:cstheme="minorHAnsi"/>
                <w:b w:val="0"/>
                <w:bCs/>
                <w:sz w:val="20"/>
                <w:szCs w:val="20"/>
              </w:rPr>
            </w:pPr>
            <w:r w:rsidRPr="001E1E9F">
              <w:rPr>
                <w:rFonts w:cstheme="minorHAnsi"/>
                <w:b w:val="0"/>
                <w:bCs/>
                <w:sz w:val="20"/>
                <w:szCs w:val="20"/>
              </w:rPr>
              <w:t>260</w:t>
            </w:r>
          </w:p>
        </w:tc>
        <w:tc>
          <w:tcPr>
            <w:tcW w:w="1295" w:type="dxa"/>
            <w:vAlign w:val="center"/>
          </w:tcPr>
          <w:p w14:paraId="0260BD09" w14:textId="68ADE9B2" w:rsidR="001E1E9F" w:rsidRPr="001E1E9F" w:rsidRDefault="001E1E9F" w:rsidP="001E1E9F">
            <w:pPr>
              <w:jc w:val="center"/>
              <w:rPr>
                <w:rFonts w:cstheme="minorHAnsi"/>
                <w:b w:val="0"/>
                <w:bCs/>
                <w:sz w:val="20"/>
                <w:szCs w:val="20"/>
              </w:rPr>
            </w:pPr>
            <w:r w:rsidRPr="001E1E9F">
              <w:rPr>
                <w:rFonts w:cstheme="minorHAnsi"/>
                <w:b w:val="0"/>
                <w:bCs/>
                <w:sz w:val="20"/>
                <w:szCs w:val="20"/>
              </w:rPr>
              <w:t>372</w:t>
            </w:r>
          </w:p>
        </w:tc>
        <w:tc>
          <w:tcPr>
            <w:tcW w:w="1295" w:type="dxa"/>
            <w:vAlign w:val="center"/>
          </w:tcPr>
          <w:p w14:paraId="5440C661" w14:textId="72EB2E46" w:rsidR="001E1E9F" w:rsidRPr="001E1E9F" w:rsidRDefault="001E1E9F" w:rsidP="001E1E9F">
            <w:pPr>
              <w:jc w:val="center"/>
              <w:rPr>
                <w:rFonts w:cstheme="minorHAnsi"/>
                <w:b w:val="0"/>
                <w:bCs/>
                <w:sz w:val="20"/>
                <w:szCs w:val="20"/>
              </w:rPr>
            </w:pPr>
            <w:r w:rsidRPr="001E1E9F">
              <w:rPr>
                <w:rFonts w:cstheme="minorHAnsi"/>
                <w:b w:val="0"/>
                <w:bCs/>
                <w:sz w:val="20"/>
                <w:szCs w:val="20"/>
              </w:rPr>
              <w:t>323</w:t>
            </w:r>
          </w:p>
        </w:tc>
        <w:tc>
          <w:tcPr>
            <w:tcW w:w="1295" w:type="dxa"/>
            <w:vAlign w:val="center"/>
          </w:tcPr>
          <w:p w14:paraId="5407555A" w14:textId="435B20C0" w:rsidR="001E1E9F" w:rsidRPr="001E1E9F" w:rsidRDefault="001E1E9F" w:rsidP="001E1E9F">
            <w:pPr>
              <w:jc w:val="center"/>
              <w:rPr>
                <w:rFonts w:cstheme="minorHAnsi"/>
                <w:b w:val="0"/>
                <w:bCs/>
                <w:sz w:val="20"/>
                <w:szCs w:val="20"/>
              </w:rPr>
            </w:pPr>
            <w:r w:rsidRPr="001E1E9F">
              <w:rPr>
                <w:rFonts w:cstheme="minorHAnsi"/>
                <w:b w:val="0"/>
                <w:bCs/>
                <w:sz w:val="20"/>
                <w:szCs w:val="20"/>
              </w:rPr>
              <w:t>466</w:t>
            </w:r>
          </w:p>
        </w:tc>
      </w:tr>
    </w:tbl>
    <w:p w14:paraId="19CA1399" w14:textId="005C8919" w:rsidR="00F332F8" w:rsidRPr="001E1E9F" w:rsidRDefault="001E1E9F" w:rsidP="001E1E9F">
      <w:pPr>
        <w:spacing w:line="360" w:lineRule="auto"/>
        <w:jc w:val="right"/>
        <w:rPr>
          <w:rFonts w:cstheme="minorHAnsi"/>
          <w:b w:val="0"/>
          <w:bCs/>
          <w:i/>
          <w:iCs/>
          <w:sz w:val="18"/>
          <w:szCs w:val="18"/>
        </w:rPr>
      </w:pPr>
      <w:r w:rsidRPr="001E1E9F">
        <w:rPr>
          <w:rFonts w:cstheme="minorHAnsi"/>
          <w:b w:val="0"/>
          <w:bCs/>
          <w:i/>
          <w:iCs/>
          <w:sz w:val="18"/>
          <w:szCs w:val="18"/>
        </w:rPr>
        <w:t>Źródło: Powiatowy Urząd Pracy w Zduńskiej Woli</w:t>
      </w:r>
    </w:p>
    <w:p w14:paraId="4D97973B" w14:textId="79FEEB43" w:rsidR="001A69CE" w:rsidRDefault="005536F7" w:rsidP="009C25D9">
      <w:pPr>
        <w:spacing w:line="360" w:lineRule="auto"/>
        <w:jc w:val="both"/>
        <w:rPr>
          <w:rFonts w:cstheme="minorHAnsi"/>
          <w:b w:val="0"/>
          <w:bCs/>
          <w:sz w:val="22"/>
        </w:rPr>
      </w:pPr>
      <w:r>
        <w:rPr>
          <w:rFonts w:cstheme="minorHAnsi"/>
          <w:b w:val="0"/>
          <w:bCs/>
          <w:sz w:val="22"/>
        </w:rPr>
        <w:lastRenderedPageBreak/>
        <w:tab/>
        <w:t xml:space="preserve">Najwyższe bezrobocie odnotowuje </w:t>
      </w:r>
      <w:r w:rsidR="00A76692">
        <w:rPr>
          <w:rFonts w:cstheme="minorHAnsi"/>
          <w:b w:val="0"/>
          <w:bCs/>
          <w:sz w:val="22"/>
        </w:rPr>
        <w:t>miasto Zduńska Wola. Tu liczba zarejestrowanych bezrobotnych sięgnęła w 2020 roku 125</w:t>
      </w:r>
      <w:r w:rsidR="00885FEF">
        <w:rPr>
          <w:rFonts w:cstheme="minorHAnsi"/>
          <w:b w:val="0"/>
          <w:bCs/>
          <w:sz w:val="22"/>
        </w:rPr>
        <w:t>2</w:t>
      </w:r>
      <w:r w:rsidR="00A76692">
        <w:rPr>
          <w:rFonts w:cstheme="minorHAnsi"/>
          <w:b w:val="0"/>
          <w:bCs/>
          <w:sz w:val="22"/>
        </w:rPr>
        <w:t xml:space="preserve"> osób</w:t>
      </w:r>
      <w:r w:rsidR="00D271FA">
        <w:rPr>
          <w:rFonts w:cstheme="minorHAnsi"/>
          <w:b w:val="0"/>
          <w:bCs/>
          <w:sz w:val="22"/>
        </w:rPr>
        <w:t xml:space="preserve">, w gminie Zduńska Wola było to 275 osób, w mieście </w:t>
      </w:r>
      <w:r w:rsidR="00725C00">
        <w:rPr>
          <w:rFonts w:cstheme="minorHAnsi"/>
          <w:b w:val="0"/>
          <w:bCs/>
          <w:sz w:val="22"/>
        </w:rPr>
        <w:br/>
      </w:r>
      <w:r w:rsidR="00D271FA">
        <w:rPr>
          <w:rFonts w:cstheme="minorHAnsi"/>
          <w:b w:val="0"/>
          <w:bCs/>
          <w:sz w:val="22"/>
        </w:rPr>
        <w:t>i gminie Szadek 14</w:t>
      </w:r>
      <w:r w:rsidR="00885FEF">
        <w:rPr>
          <w:rFonts w:cstheme="minorHAnsi"/>
          <w:b w:val="0"/>
          <w:bCs/>
          <w:sz w:val="22"/>
        </w:rPr>
        <w:t>0</w:t>
      </w:r>
      <w:r w:rsidR="00D271FA">
        <w:rPr>
          <w:rFonts w:cstheme="minorHAnsi"/>
          <w:b w:val="0"/>
          <w:bCs/>
          <w:sz w:val="22"/>
        </w:rPr>
        <w:t>, a w gminie Zapolice 132. Ze względu na procentowy udział ogólnej liczb</w:t>
      </w:r>
      <w:r w:rsidR="006C3178">
        <w:rPr>
          <w:rFonts w:cstheme="minorHAnsi"/>
          <w:b w:val="0"/>
          <w:bCs/>
          <w:sz w:val="22"/>
        </w:rPr>
        <w:t xml:space="preserve">y </w:t>
      </w:r>
      <w:r w:rsidR="00D271FA">
        <w:rPr>
          <w:rFonts w:cstheme="minorHAnsi"/>
          <w:b w:val="0"/>
          <w:bCs/>
          <w:sz w:val="22"/>
        </w:rPr>
        <w:t xml:space="preserve">mieszkańców </w:t>
      </w:r>
      <w:r w:rsidR="006C3178">
        <w:rPr>
          <w:rFonts w:cstheme="minorHAnsi"/>
          <w:b w:val="0"/>
          <w:bCs/>
          <w:sz w:val="22"/>
        </w:rPr>
        <w:t xml:space="preserve">miasta </w:t>
      </w:r>
      <w:r w:rsidR="00D271FA">
        <w:rPr>
          <w:rFonts w:cstheme="minorHAnsi"/>
          <w:b w:val="0"/>
          <w:bCs/>
          <w:sz w:val="22"/>
        </w:rPr>
        <w:t>Zduńsk</w:t>
      </w:r>
      <w:r w:rsidR="006C3178">
        <w:rPr>
          <w:rFonts w:cstheme="minorHAnsi"/>
          <w:b w:val="0"/>
          <w:bCs/>
          <w:sz w:val="22"/>
        </w:rPr>
        <w:t>a</w:t>
      </w:r>
      <w:r w:rsidR="00D271FA">
        <w:rPr>
          <w:rFonts w:cstheme="minorHAnsi"/>
          <w:b w:val="0"/>
          <w:bCs/>
          <w:sz w:val="22"/>
        </w:rPr>
        <w:t xml:space="preserve"> Wol</w:t>
      </w:r>
      <w:r w:rsidR="006C3178">
        <w:rPr>
          <w:rFonts w:cstheme="minorHAnsi"/>
          <w:b w:val="0"/>
          <w:bCs/>
          <w:sz w:val="22"/>
        </w:rPr>
        <w:t>a</w:t>
      </w:r>
      <w:r w:rsidR="00D271FA">
        <w:rPr>
          <w:rFonts w:cstheme="minorHAnsi"/>
          <w:b w:val="0"/>
          <w:bCs/>
          <w:sz w:val="22"/>
        </w:rPr>
        <w:t xml:space="preserve"> w </w:t>
      </w:r>
      <w:r w:rsidR="006C3178">
        <w:rPr>
          <w:rFonts w:cstheme="minorHAnsi"/>
          <w:b w:val="0"/>
          <w:bCs/>
          <w:sz w:val="22"/>
        </w:rPr>
        <w:t>liczbie mieszkańców powiatu, 69,5% bezrobotnych mieszkańców powiatu zamieszkuje Zduńską Wolę.</w:t>
      </w:r>
    </w:p>
    <w:p w14:paraId="1670031D" w14:textId="6966DDA9" w:rsidR="001A69CE" w:rsidRDefault="00316769" w:rsidP="009C25D9">
      <w:pPr>
        <w:spacing w:line="360" w:lineRule="auto"/>
        <w:jc w:val="both"/>
        <w:rPr>
          <w:rFonts w:cstheme="minorHAnsi"/>
          <w:b w:val="0"/>
          <w:bCs/>
          <w:sz w:val="22"/>
        </w:rPr>
      </w:pPr>
      <w:r>
        <w:rPr>
          <w:rFonts w:cstheme="minorHAnsi"/>
          <w:b w:val="0"/>
          <w:bCs/>
          <w:sz w:val="22"/>
        </w:rPr>
        <w:t>Rys. 15</w:t>
      </w:r>
      <w:r w:rsidR="001A69CE">
        <w:rPr>
          <w:rFonts w:cstheme="minorHAnsi"/>
          <w:b w:val="0"/>
          <w:bCs/>
          <w:sz w:val="22"/>
        </w:rPr>
        <w:t>. Stopa bezrobocia rejestrowego w gminach powiatu w roku 2020</w:t>
      </w:r>
    </w:p>
    <w:p w14:paraId="3BA89CC9" w14:textId="15C7E9C0" w:rsidR="00E32490" w:rsidRDefault="00EF3A17" w:rsidP="00A76692">
      <w:pPr>
        <w:spacing w:line="360" w:lineRule="auto"/>
        <w:jc w:val="center"/>
        <w:rPr>
          <w:rFonts w:cstheme="minorHAnsi"/>
          <w:b w:val="0"/>
          <w:sz w:val="22"/>
        </w:rPr>
      </w:pPr>
      <w:r>
        <w:rPr>
          <w:noProof/>
        </w:rPr>
        <w:drawing>
          <wp:inline distT="0" distB="0" distL="0" distR="0" wp14:anchorId="2E2DF60C" wp14:editId="3444E81A">
            <wp:extent cx="4572000" cy="2743200"/>
            <wp:effectExtent l="0" t="0" r="0" b="0"/>
            <wp:docPr id="39" name="Wykres 39">
              <a:extLst xmlns:a="http://schemas.openxmlformats.org/drawingml/2006/main">
                <a:ext uri="{FF2B5EF4-FFF2-40B4-BE49-F238E27FC236}">
                  <a16:creationId xmlns:a16="http://schemas.microsoft.com/office/drawing/2014/main" id="{36CA2C81-B900-4330-839D-427D17B7D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0E9967" w14:textId="77777777" w:rsidR="00A76692" w:rsidRPr="001E1E9F" w:rsidRDefault="00A76692" w:rsidP="00A76692">
      <w:pPr>
        <w:spacing w:line="360" w:lineRule="auto"/>
        <w:jc w:val="right"/>
        <w:rPr>
          <w:rFonts w:cstheme="minorHAnsi"/>
          <w:b w:val="0"/>
          <w:bCs/>
          <w:i/>
          <w:iCs/>
          <w:sz w:val="18"/>
          <w:szCs w:val="18"/>
        </w:rPr>
      </w:pPr>
      <w:r w:rsidRPr="001E1E9F">
        <w:rPr>
          <w:rFonts w:cstheme="minorHAnsi"/>
          <w:b w:val="0"/>
          <w:bCs/>
          <w:i/>
          <w:iCs/>
          <w:sz w:val="18"/>
          <w:szCs w:val="18"/>
        </w:rPr>
        <w:t>Źródło: Powiatowy Urząd Pracy w Zduńskiej Woli</w:t>
      </w:r>
    </w:p>
    <w:p w14:paraId="0DCCE444" w14:textId="523A04A2" w:rsidR="00E32490" w:rsidRDefault="00D3751D" w:rsidP="00D3751D">
      <w:pPr>
        <w:spacing w:line="360" w:lineRule="auto"/>
        <w:jc w:val="both"/>
        <w:rPr>
          <w:rFonts w:cstheme="minorHAnsi"/>
          <w:b w:val="0"/>
          <w:sz w:val="22"/>
        </w:rPr>
      </w:pPr>
      <w:r>
        <w:rPr>
          <w:rFonts w:cstheme="minorHAnsi"/>
          <w:b w:val="0"/>
          <w:sz w:val="22"/>
        </w:rPr>
        <w:tab/>
        <w:t>Dane Powiatowego Urzędu Pracy w Zduńskiej Woli wskazują, że najwięcej bezrobotnych b</w:t>
      </w:r>
      <w:r w:rsidR="0011369B">
        <w:rPr>
          <w:rFonts w:cstheme="minorHAnsi"/>
          <w:b w:val="0"/>
          <w:sz w:val="22"/>
        </w:rPr>
        <w:t>y</w:t>
      </w:r>
      <w:r>
        <w:rPr>
          <w:rFonts w:cstheme="minorHAnsi"/>
          <w:b w:val="0"/>
          <w:sz w:val="22"/>
        </w:rPr>
        <w:t xml:space="preserve">ło w 2020 r. w grupach zawodowych sprzedawców, fryzjerów, szwaczek, operatorów maszyn tkackich </w:t>
      </w:r>
      <w:r w:rsidR="00725C00">
        <w:rPr>
          <w:rFonts w:cstheme="minorHAnsi"/>
          <w:b w:val="0"/>
          <w:sz w:val="22"/>
        </w:rPr>
        <w:br/>
      </w:r>
      <w:r>
        <w:rPr>
          <w:rFonts w:cstheme="minorHAnsi"/>
          <w:b w:val="0"/>
          <w:sz w:val="22"/>
        </w:rPr>
        <w:t>i dziewiarskich oraz cukierników.</w:t>
      </w:r>
      <w:r w:rsidR="0011369B">
        <w:rPr>
          <w:rFonts w:cstheme="minorHAnsi"/>
          <w:b w:val="0"/>
          <w:sz w:val="22"/>
        </w:rPr>
        <w:t xml:space="preserve"> Najwięcej osób bez pracy rekrutowało się z grupy z wykształceniem zasadniczym zawodowym oraz gimnazjalnym. 172 osoby </w:t>
      </w:r>
      <w:r w:rsidR="00AA21C5">
        <w:rPr>
          <w:rFonts w:cstheme="minorHAnsi"/>
          <w:b w:val="0"/>
          <w:sz w:val="22"/>
        </w:rPr>
        <w:t xml:space="preserve">(9,55% ogółu) bezrobotne </w:t>
      </w:r>
      <w:r w:rsidR="0011369B">
        <w:rPr>
          <w:rFonts w:cstheme="minorHAnsi"/>
          <w:b w:val="0"/>
          <w:sz w:val="22"/>
        </w:rPr>
        <w:t xml:space="preserve">należały do </w:t>
      </w:r>
      <w:r w:rsidR="00AA21C5">
        <w:rPr>
          <w:rFonts w:cstheme="minorHAnsi"/>
          <w:b w:val="0"/>
          <w:sz w:val="22"/>
        </w:rPr>
        <w:t>grupy osób niepełnosprawnych.</w:t>
      </w:r>
    </w:p>
    <w:p w14:paraId="09C4AA46" w14:textId="5770DF5F" w:rsidR="0027052D" w:rsidRDefault="00D71EE5" w:rsidP="0027052D">
      <w:pPr>
        <w:spacing w:line="360" w:lineRule="auto"/>
        <w:ind w:firstLine="708"/>
        <w:jc w:val="both"/>
        <w:rPr>
          <w:rFonts w:cstheme="minorHAnsi"/>
          <w:b w:val="0"/>
          <w:bCs/>
          <w:sz w:val="22"/>
        </w:rPr>
      </w:pPr>
      <w:r>
        <w:rPr>
          <w:rFonts w:cstheme="minorHAnsi"/>
          <w:b w:val="0"/>
          <w:bCs/>
          <w:sz w:val="22"/>
        </w:rPr>
        <w:t xml:space="preserve">Ponad 6 ha </w:t>
      </w:r>
      <w:r w:rsidR="003D06AB">
        <w:rPr>
          <w:rFonts w:cstheme="minorHAnsi"/>
          <w:b w:val="0"/>
          <w:bCs/>
          <w:sz w:val="22"/>
        </w:rPr>
        <w:t>objętych</w:t>
      </w:r>
      <w:r>
        <w:rPr>
          <w:rFonts w:cstheme="minorHAnsi"/>
          <w:b w:val="0"/>
          <w:bCs/>
          <w:sz w:val="22"/>
        </w:rPr>
        <w:t xml:space="preserve"> jest w mieście Zduńska Wola podstrefą Łódzkiej Specjalnej Strefy </w:t>
      </w:r>
      <w:r w:rsidR="00232445">
        <w:rPr>
          <w:rFonts w:cstheme="minorHAnsi"/>
          <w:b w:val="0"/>
          <w:bCs/>
          <w:sz w:val="22"/>
        </w:rPr>
        <w:t>Ekonomicznej</w:t>
      </w:r>
      <w:r>
        <w:rPr>
          <w:rFonts w:cstheme="minorHAnsi"/>
          <w:b w:val="0"/>
          <w:bCs/>
          <w:sz w:val="22"/>
        </w:rPr>
        <w:t xml:space="preserve">. </w:t>
      </w:r>
      <w:r w:rsidR="00C2315A">
        <w:rPr>
          <w:rFonts w:cstheme="minorHAnsi"/>
          <w:b w:val="0"/>
          <w:bCs/>
          <w:sz w:val="22"/>
        </w:rPr>
        <w:t>Do działających w</w:t>
      </w:r>
      <w:r w:rsidR="0027052D" w:rsidRPr="0027052D">
        <w:rPr>
          <w:rFonts w:cstheme="minorHAnsi"/>
          <w:b w:val="0"/>
          <w:bCs/>
          <w:sz w:val="22"/>
        </w:rPr>
        <w:t xml:space="preserve"> powiecie</w:t>
      </w:r>
      <w:r w:rsidR="00C2315A">
        <w:rPr>
          <w:rFonts w:cstheme="minorHAnsi"/>
          <w:b w:val="0"/>
          <w:bCs/>
          <w:sz w:val="22"/>
        </w:rPr>
        <w:t xml:space="preserve"> publicznych</w:t>
      </w:r>
      <w:r w:rsidR="0027052D" w:rsidRPr="0027052D">
        <w:rPr>
          <w:rFonts w:cstheme="minorHAnsi"/>
          <w:b w:val="0"/>
          <w:bCs/>
          <w:sz w:val="22"/>
        </w:rPr>
        <w:t xml:space="preserve"> instytucj</w:t>
      </w:r>
      <w:r w:rsidR="00C2315A">
        <w:rPr>
          <w:rFonts w:cstheme="minorHAnsi"/>
          <w:b w:val="0"/>
          <w:bCs/>
          <w:sz w:val="22"/>
        </w:rPr>
        <w:t>i</w:t>
      </w:r>
      <w:r w:rsidR="0027052D" w:rsidRPr="0027052D">
        <w:rPr>
          <w:rFonts w:cstheme="minorHAnsi"/>
          <w:b w:val="0"/>
          <w:bCs/>
          <w:sz w:val="22"/>
        </w:rPr>
        <w:t xml:space="preserve"> otoczenia biznesu </w:t>
      </w:r>
      <w:r w:rsidR="00C2315A">
        <w:rPr>
          <w:rFonts w:cstheme="minorHAnsi"/>
          <w:b w:val="0"/>
          <w:bCs/>
          <w:sz w:val="22"/>
        </w:rPr>
        <w:t>n</w:t>
      </w:r>
      <w:r w:rsidR="0027052D" w:rsidRPr="0027052D">
        <w:rPr>
          <w:rFonts w:cstheme="minorHAnsi"/>
          <w:b w:val="0"/>
          <w:bCs/>
          <w:sz w:val="22"/>
        </w:rPr>
        <w:t>ależ</w:t>
      </w:r>
      <w:r w:rsidR="00C2315A">
        <w:rPr>
          <w:rFonts w:cstheme="minorHAnsi"/>
          <w:b w:val="0"/>
          <w:bCs/>
          <w:sz w:val="22"/>
        </w:rPr>
        <w:t xml:space="preserve">ą: </w:t>
      </w:r>
      <w:r w:rsidR="0027052D" w:rsidRPr="0027052D">
        <w:rPr>
          <w:rFonts w:cstheme="minorHAnsi"/>
          <w:b w:val="0"/>
          <w:bCs/>
          <w:sz w:val="22"/>
        </w:rPr>
        <w:t>Powiatowy Urząd Pracy w Zduńskiej Woli</w:t>
      </w:r>
      <w:r w:rsidR="00C2315A">
        <w:rPr>
          <w:rFonts w:cstheme="minorHAnsi"/>
          <w:b w:val="0"/>
          <w:bCs/>
          <w:sz w:val="22"/>
        </w:rPr>
        <w:t xml:space="preserve">, </w:t>
      </w:r>
      <w:r w:rsidR="0027052D" w:rsidRPr="0027052D">
        <w:rPr>
          <w:rFonts w:cstheme="minorHAnsi"/>
          <w:b w:val="0"/>
          <w:bCs/>
          <w:sz w:val="22"/>
        </w:rPr>
        <w:t>Zduńskowolski Inkubator Przedsiębiorczości w Zduńskiej Woli, Centrum Innowacji Biznesowej w Zduńskiej Woli, Lokalna Grupa działania ,,Podkowa”</w:t>
      </w:r>
      <w:r w:rsidR="00C2315A">
        <w:rPr>
          <w:rFonts w:cstheme="minorHAnsi"/>
          <w:b w:val="0"/>
          <w:bCs/>
          <w:sz w:val="22"/>
        </w:rPr>
        <w:t xml:space="preserve">, </w:t>
      </w:r>
      <w:r w:rsidR="0027052D" w:rsidRPr="0027052D">
        <w:rPr>
          <w:rFonts w:cstheme="minorHAnsi"/>
          <w:b w:val="0"/>
          <w:bCs/>
          <w:sz w:val="22"/>
        </w:rPr>
        <w:t>Cech Rzemiosł Różnych w Zduńskiej Woli.</w:t>
      </w:r>
    </w:p>
    <w:p w14:paraId="5A258160" w14:textId="16D099A4" w:rsidR="0027052D" w:rsidRDefault="0027052D" w:rsidP="0027052D">
      <w:pPr>
        <w:spacing w:line="360" w:lineRule="auto"/>
        <w:ind w:firstLine="708"/>
        <w:jc w:val="both"/>
        <w:rPr>
          <w:rFonts w:cstheme="minorHAnsi"/>
          <w:b w:val="0"/>
          <w:bCs/>
          <w:sz w:val="22"/>
        </w:rPr>
      </w:pPr>
    </w:p>
    <w:p w14:paraId="5BA2D370" w14:textId="6888708E" w:rsidR="00725C00" w:rsidRDefault="00725C00" w:rsidP="0027052D">
      <w:pPr>
        <w:spacing w:line="360" w:lineRule="auto"/>
        <w:ind w:firstLine="708"/>
        <w:jc w:val="both"/>
        <w:rPr>
          <w:rFonts w:cstheme="minorHAnsi"/>
          <w:b w:val="0"/>
          <w:bCs/>
          <w:sz w:val="22"/>
        </w:rPr>
      </w:pPr>
    </w:p>
    <w:p w14:paraId="5552D8C4" w14:textId="30762E9A" w:rsidR="00725C00" w:rsidRDefault="00725C00" w:rsidP="0027052D">
      <w:pPr>
        <w:spacing w:line="360" w:lineRule="auto"/>
        <w:ind w:firstLine="708"/>
        <w:jc w:val="both"/>
        <w:rPr>
          <w:rFonts w:cstheme="minorHAnsi"/>
          <w:b w:val="0"/>
          <w:bCs/>
          <w:sz w:val="22"/>
        </w:rPr>
      </w:pPr>
    </w:p>
    <w:p w14:paraId="40E695D9" w14:textId="77777777" w:rsidR="00725C00" w:rsidRPr="0027052D" w:rsidRDefault="00725C00" w:rsidP="0027052D">
      <w:pPr>
        <w:spacing w:line="360" w:lineRule="auto"/>
        <w:ind w:firstLine="708"/>
        <w:jc w:val="both"/>
        <w:rPr>
          <w:rFonts w:cstheme="minorHAnsi"/>
          <w:b w:val="0"/>
          <w:bCs/>
          <w:sz w:val="22"/>
        </w:rPr>
      </w:pPr>
    </w:p>
    <w:bookmarkEnd w:id="0"/>
    <w:p w14:paraId="3639FAFC" w14:textId="01F75B34" w:rsidR="00FE6795" w:rsidRDefault="00FE6795" w:rsidP="00861DA5">
      <w:pPr>
        <w:pStyle w:val="tekst"/>
        <w:spacing w:line="360" w:lineRule="auto"/>
        <w:rPr>
          <w:rFonts w:cstheme="minorHAnsi"/>
          <w:b/>
          <w:bCs/>
          <w:sz w:val="22"/>
        </w:rPr>
      </w:pPr>
      <w:r w:rsidRPr="00FE6795">
        <w:rPr>
          <w:rFonts w:cstheme="minorHAnsi"/>
          <w:b/>
          <w:bCs/>
          <w:sz w:val="22"/>
        </w:rPr>
        <w:lastRenderedPageBreak/>
        <w:t>Środowisko naturalne i infrastruktura</w:t>
      </w:r>
    </w:p>
    <w:p w14:paraId="0972831B" w14:textId="77777777" w:rsidR="00EB1D5F" w:rsidRPr="00FE6795" w:rsidRDefault="00EB1D5F" w:rsidP="00861DA5">
      <w:pPr>
        <w:pStyle w:val="tekst"/>
        <w:spacing w:line="360" w:lineRule="auto"/>
        <w:rPr>
          <w:rFonts w:cstheme="minorHAnsi"/>
          <w:b/>
          <w:bCs/>
          <w:sz w:val="22"/>
        </w:rPr>
      </w:pPr>
    </w:p>
    <w:p w14:paraId="5D885444" w14:textId="5AFA4764" w:rsidR="00F86801" w:rsidRPr="00FE6795" w:rsidRDefault="00FE6795" w:rsidP="00F86801">
      <w:pPr>
        <w:spacing w:line="360" w:lineRule="auto"/>
        <w:jc w:val="both"/>
        <w:rPr>
          <w:rFonts w:cstheme="minorHAnsi"/>
          <w:bCs/>
          <w:sz w:val="22"/>
        </w:rPr>
      </w:pPr>
      <w:r w:rsidRPr="00FE6795">
        <w:rPr>
          <w:rFonts w:cstheme="minorHAnsi"/>
          <w:bCs/>
          <w:sz w:val="22"/>
        </w:rPr>
        <w:t>Jak jest?</w:t>
      </w:r>
      <w:r w:rsidR="00A877B4">
        <w:rPr>
          <w:rFonts w:cstheme="minorHAnsi"/>
          <w:bCs/>
          <w:sz w:val="22"/>
        </w:rPr>
        <w:t xml:space="preserve"> </w:t>
      </w:r>
      <w:r w:rsidR="00A877B4" w:rsidRPr="00A877B4">
        <w:rPr>
          <w:rFonts w:cstheme="minorHAnsi"/>
          <w:b w:val="0"/>
          <w:sz w:val="22"/>
        </w:rPr>
        <w:t>Silne za</w:t>
      </w:r>
      <w:r w:rsidR="00A877B4">
        <w:rPr>
          <w:rFonts w:cstheme="minorHAnsi"/>
          <w:b w:val="0"/>
          <w:sz w:val="22"/>
        </w:rPr>
        <w:t>nieczyszczenie powietrza jest największym problemem stolicy powiatu</w:t>
      </w:r>
      <w:r w:rsidR="007011BC">
        <w:rPr>
          <w:rFonts w:cstheme="minorHAnsi"/>
          <w:b w:val="0"/>
          <w:sz w:val="22"/>
        </w:rPr>
        <w:t xml:space="preserve">. </w:t>
      </w:r>
      <w:r w:rsidR="00462965">
        <w:rPr>
          <w:rFonts w:cstheme="minorHAnsi"/>
          <w:b w:val="0"/>
          <w:sz w:val="22"/>
        </w:rPr>
        <w:t>Niewystarczająca dostępność do sieci gazowej i ciepłowniczej to główny powód odpowiadającej za ten stan niskiej emisji. O silnym zanieczyszczeniu środowiska świadczy również</w:t>
      </w:r>
      <w:r w:rsidR="007011BC">
        <w:rPr>
          <w:rFonts w:cstheme="minorHAnsi"/>
          <w:b w:val="0"/>
          <w:sz w:val="22"/>
        </w:rPr>
        <w:t xml:space="preserve"> </w:t>
      </w:r>
      <w:r w:rsidR="00A877B4">
        <w:rPr>
          <w:rFonts w:cstheme="minorHAnsi"/>
          <w:b w:val="0"/>
          <w:sz w:val="22"/>
        </w:rPr>
        <w:t>zły stan wód powierzchniowych</w:t>
      </w:r>
      <w:r w:rsidR="007011BC">
        <w:rPr>
          <w:rFonts w:cstheme="minorHAnsi"/>
          <w:b w:val="0"/>
          <w:sz w:val="22"/>
        </w:rPr>
        <w:t xml:space="preserve"> na terenie całego powiatu.</w:t>
      </w:r>
      <w:r w:rsidR="00B36E18">
        <w:rPr>
          <w:rFonts w:cstheme="minorHAnsi"/>
          <w:b w:val="0"/>
          <w:sz w:val="22"/>
        </w:rPr>
        <w:t xml:space="preserve"> </w:t>
      </w:r>
      <w:r w:rsidR="00462965">
        <w:rPr>
          <w:rFonts w:cstheme="minorHAnsi"/>
          <w:b w:val="0"/>
          <w:sz w:val="22"/>
        </w:rPr>
        <w:t>Występuje tu również stosunkowo niewielka powierzchnia prawnie chronionych obszarów przyrodniczych.</w:t>
      </w:r>
    </w:p>
    <w:p w14:paraId="2D7F0B9E" w14:textId="29649728" w:rsidR="00FE6795" w:rsidRPr="00FE6795" w:rsidRDefault="00FE6795" w:rsidP="00F86801">
      <w:pPr>
        <w:spacing w:line="360" w:lineRule="auto"/>
        <w:jc w:val="both"/>
        <w:rPr>
          <w:rFonts w:cstheme="minorHAnsi"/>
          <w:bCs/>
          <w:sz w:val="22"/>
        </w:rPr>
      </w:pPr>
      <w:r w:rsidRPr="00FE6795">
        <w:rPr>
          <w:rFonts w:cstheme="minorHAnsi"/>
          <w:bCs/>
          <w:sz w:val="22"/>
        </w:rPr>
        <w:t>Jakie jest wyzwanie?</w:t>
      </w:r>
      <w:r w:rsidR="00582A9A">
        <w:rPr>
          <w:rFonts w:cstheme="minorHAnsi"/>
          <w:bCs/>
          <w:sz w:val="22"/>
        </w:rPr>
        <w:t xml:space="preserve"> </w:t>
      </w:r>
      <w:r w:rsidR="00C63976" w:rsidRPr="00C63976">
        <w:rPr>
          <w:rFonts w:cstheme="minorHAnsi"/>
          <w:b w:val="0"/>
          <w:sz w:val="22"/>
        </w:rPr>
        <w:t>Niewystarczająca ochron</w:t>
      </w:r>
      <w:r w:rsidR="00C63976">
        <w:rPr>
          <w:rFonts w:cstheme="minorHAnsi"/>
          <w:b w:val="0"/>
          <w:sz w:val="22"/>
        </w:rPr>
        <w:t>a środowiska naturalnego</w:t>
      </w:r>
      <w:r w:rsidR="00C66378">
        <w:rPr>
          <w:rFonts w:cstheme="minorHAnsi"/>
          <w:b w:val="0"/>
          <w:sz w:val="22"/>
        </w:rPr>
        <w:t>.</w:t>
      </w:r>
    </w:p>
    <w:p w14:paraId="581E1E3E" w14:textId="3FAD9124" w:rsidR="00E21F87" w:rsidRDefault="00E21F87" w:rsidP="00F86801">
      <w:pPr>
        <w:spacing w:line="360" w:lineRule="auto"/>
        <w:jc w:val="both"/>
        <w:rPr>
          <w:rFonts w:cstheme="minorHAnsi"/>
          <w:b w:val="0"/>
          <w:sz w:val="22"/>
        </w:rPr>
      </w:pPr>
    </w:p>
    <w:p w14:paraId="70A34849" w14:textId="7D605C5A" w:rsidR="006E30BF" w:rsidRPr="006E30BF" w:rsidRDefault="006E30BF" w:rsidP="00F86801">
      <w:pPr>
        <w:spacing w:line="360" w:lineRule="auto"/>
        <w:jc w:val="both"/>
        <w:rPr>
          <w:rFonts w:cstheme="minorHAnsi"/>
          <w:bCs/>
          <w:sz w:val="22"/>
        </w:rPr>
      </w:pPr>
      <w:r w:rsidRPr="006E30BF">
        <w:rPr>
          <w:rFonts w:cstheme="minorHAnsi"/>
          <w:bCs/>
          <w:sz w:val="22"/>
        </w:rPr>
        <w:t>Walory przyrodnicze</w:t>
      </w:r>
    </w:p>
    <w:p w14:paraId="0A23D9A2" w14:textId="1AE3745B" w:rsidR="00E21F87" w:rsidRPr="00E01D29" w:rsidRDefault="00E21F87" w:rsidP="00F86801">
      <w:pPr>
        <w:spacing w:line="360" w:lineRule="auto"/>
        <w:jc w:val="both"/>
        <w:rPr>
          <w:rFonts w:cstheme="minorHAnsi"/>
          <w:b w:val="0"/>
          <w:sz w:val="22"/>
        </w:rPr>
      </w:pPr>
      <w:r>
        <w:rPr>
          <w:rFonts w:cstheme="minorHAnsi"/>
          <w:b w:val="0"/>
          <w:sz w:val="22"/>
        </w:rPr>
        <w:tab/>
      </w:r>
      <w:r w:rsidR="00E01D29">
        <w:rPr>
          <w:rFonts w:cstheme="minorHAnsi"/>
          <w:b w:val="0"/>
          <w:sz w:val="22"/>
        </w:rPr>
        <w:t>Na jednego mieszkańca powiatu przypadało w 2020 roku 411,3 m</w:t>
      </w:r>
      <w:r w:rsidR="00E01D29">
        <w:rPr>
          <w:rFonts w:cstheme="minorHAnsi"/>
          <w:b w:val="0"/>
          <w:sz w:val="22"/>
          <w:vertAlign w:val="superscript"/>
        </w:rPr>
        <w:t>2</w:t>
      </w:r>
      <w:r w:rsidR="00E01D29">
        <w:rPr>
          <w:rFonts w:cstheme="minorHAnsi"/>
          <w:b w:val="0"/>
          <w:sz w:val="22"/>
        </w:rPr>
        <w:t xml:space="preserve"> obszarów o szczególnych</w:t>
      </w:r>
      <w:r w:rsidR="00D76B46">
        <w:rPr>
          <w:rFonts w:cstheme="minorHAnsi"/>
          <w:b w:val="0"/>
          <w:sz w:val="22"/>
        </w:rPr>
        <w:t>, prawnie chronionych,</w:t>
      </w:r>
      <w:r w:rsidR="00E01D29">
        <w:rPr>
          <w:rFonts w:cstheme="minorHAnsi"/>
          <w:b w:val="0"/>
          <w:sz w:val="22"/>
        </w:rPr>
        <w:t xml:space="preserve"> walorach przyrodniczyc</w:t>
      </w:r>
      <w:r w:rsidR="00D76B46">
        <w:rPr>
          <w:rFonts w:cstheme="minorHAnsi"/>
          <w:b w:val="0"/>
          <w:sz w:val="22"/>
        </w:rPr>
        <w:t>h</w:t>
      </w:r>
      <w:r w:rsidR="00E01D29">
        <w:rPr>
          <w:rFonts w:cstheme="minorHAnsi"/>
          <w:b w:val="0"/>
          <w:sz w:val="22"/>
        </w:rPr>
        <w:t xml:space="preserve">. </w:t>
      </w:r>
      <w:r w:rsidR="0063419C">
        <w:rPr>
          <w:rFonts w:cstheme="minorHAnsi"/>
          <w:b w:val="0"/>
          <w:sz w:val="22"/>
        </w:rPr>
        <w:t xml:space="preserve">7,36% powierzchni powiatu objęte jest prawnie chronionymi obszarami przyrody. </w:t>
      </w:r>
      <w:r w:rsidR="00E01D29">
        <w:rPr>
          <w:rFonts w:cstheme="minorHAnsi"/>
          <w:b w:val="0"/>
          <w:sz w:val="22"/>
        </w:rPr>
        <w:t>To rezerwaty przyrody, parki</w:t>
      </w:r>
      <w:r w:rsidR="005161BF">
        <w:rPr>
          <w:rFonts w:cstheme="minorHAnsi"/>
          <w:b w:val="0"/>
          <w:sz w:val="22"/>
        </w:rPr>
        <w:t xml:space="preserve"> krajobrazowe, obszary chronionego krajobrazu, zespoły przyrodniczo-krajobrazowe, użytki ekologiczne i pomniki przyrody.</w:t>
      </w:r>
    </w:p>
    <w:p w14:paraId="7DDD11AD" w14:textId="22F38614" w:rsidR="00FE6795" w:rsidRDefault="00EB1D5F" w:rsidP="00F86801">
      <w:pPr>
        <w:spacing w:line="360" w:lineRule="auto"/>
        <w:jc w:val="both"/>
        <w:rPr>
          <w:rFonts w:cstheme="minorHAnsi"/>
          <w:b w:val="0"/>
          <w:sz w:val="22"/>
        </w:rPr>
      </w:pPr>
      <w:r>
        <w:rPr>
          <w:rFonts w:cstheme="minorHAnsi"/>
          <w:b w:val="0"/>
          <w:noProof/>
          <w:sz w:val="22"/>
        </w:rPr>
        <w:drawing>
          <wp:anchor distT="0" distB="0" distL="114300" distR="114300" simplePos="0" relativeHeight="251719680" behindDoc="0" locked="0" layoutInCell="1" allowOverlap="1" wp14:anchorId="06B163A8" wp14:editId="269539AD">
            <wp:simplePos x="0" y="0"/>
            <wp:positionH relativeFrom="margin">
              <wp:posOffset>1090930</wp:posOffset>
            </wp:positionH>
            <wp:positionV relativeFrom="margin">
              <wp:posOffset>4458970</wp:posOffset>
            </wp:positionV>
            <wp:extent cx="3304540" cy="3980815"/>
            <wp:effectExtent l="0" t="0" r="0" b="635"/>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4540" cy="3980815"/>
                    </a:xfrm>
                    <a:prstGeom prst="rect">
                      <a:avLst/>
                    </a:prstGeom>
                  </pic:spPr>
                </pic:pic>
              </a:graphicData>
            </a:graphic>
            <wp14:sizeRelH relativeFrom="margin">
              <wp14:pctWidth>0</wp14:pctWidth>
            </wp14:sizeRelH>
            <wp14:sizeRelV relativeFrom="margin">
              <wp14:pctHeight>0</wp14:pctHeight>
            </wp14:sizeRelV>
          </wp:anchor>
        </w:drawing>
      </w:r>
      <w:r w:rsidR="00EA07E5">
        <w:rPr>
          <w:rFonts w:cstheme="minorHAnsi"/>
          <w:b w:val="0"/>
          <w:sz w:val="22"/>
        </w:rPr>
        <w:t>Rys.</w:t>
      </w:r>
      <w:r w:rsidR="001B7449">
        <w:rPr>
          <w:rFonts w:cstheme="minorHAnsi"/>
          <w:b w:val="0"/>
          <w:sz w:val="22"/>
        </w:rPr>
        <w:t xml:space="preserve"> </w:t>
      </w:r>
      <w:r w:rsidR="00316769">
        <w:rPr>
          <w:rFonts w:cstheme="minorHAnsi"/>
          <w:b w:val="0"/>
          <w:sz w:val="22"/>
        </w:rPr>
        <w:t>16</w:t>
      </w:r>
      <w:r w:rsidR="001B7449">
        <w:rPr>
          <w:rFonts w:cstheme="minorHAnsi"/>
          <w:b w:val="0"/>
          <w:sz w:val="22"/>
        </w:rPr>
        <w:t>.</w:t>
      </w:r>
      <w:r w:rsidR="00EA07E5">
        <w:rPr>
          <w:rFonts w:cstheme="minorHAnsi"/>
          <w:b w:val="0"/>
          <w:sz w:val="22"/>
        </w:rPr>
        <w:t xml:space="preserve"> Formy ochrony przyrody na terenie powiatu</w:t>
      </w:r>
    </w:p>
    <w:p w14:paraId="45AD0B62" w14:textId="31B30EA2" w:rsidR="00EA07E5" w:rsidRPr="003978CB" w:rsidRDefault="00EA07E5" w:rsidP="003978CB">
      <w:pPr>
        <w:spacing w:line="360" w:lineRule="auto"/>
        <w:jc w:val="right"/>
        <w:rPr>
          <w:rFonts w:cstheme="minorHAnsi"/>
          <w:b w:val="0"/>
          <w:bCs/>
          <w:i/>
          <w:iCs/>
          <w:sz w:val="18"/>
          <w:szCs w:val="18"/>
        </w:rPr>
      </w:pPr>
      <w:r w:rsidRPr="003978CB">
        <w:rPr>
          <w:rFonts w:cstheme="minorHAnsi"/>
          <w:b w:val="0"/>
          <w:bCs/>
          <w:i/>
          <w:iCs/>
          <w:sz w:val="18"/>
          <w:szCs w:val="18"/>
        </w:rPr>
        <w:t xml:space="preserve">Źródło: opracowanie własne na podstawie </w:t>
      </w:r>
      <w:hyperlink r:id="rId33" w:history="1">
        <w:r w:rsidRPr="003978CB">
          <w:rPr>
            <w:rStyle w:val="Hipercze"/>
            <w:rFonts w:cstheme="minorHAnsi"/>
            <w:b w:val="0"/>
            <w:bCs/>
            <w:i/>
            <w:iCs/>
            <w:color w:val="auto"/>
            <w:sz w:val="18"/>
            <w:szCs w:val="18"/>
            <w:u w:val="none"/>
          </w:rPr>
          <w:t>http://geoserwis.gdos.gov.pl/mapy/</w:t>
        </w:r>
      </w:hyperlink>
      <w:r w:rsidRPr="003978CB">
        <w:rPr>
          <w:rFonts w:cstheme="minorHAnsi"/>
          <w:b w:val="0"/>
          <w:bCs/>
          <w:i/>
          <w:iCs/>
          <w:sz w:val="18"/>
          <w:szCs w:val="18"/>
        </w:rPr>
        <w:t xml:space="preserve"> Generalnej Dyrekcji Ochrony Środowiska</w:t>
      </w:r>
    </w:p>
    <w:p w14:paraId="02172F05" w14:textId="06FD6B9D" w:rsidR="00896298" w:rsidRDefault="00350296" w:rsidP="00896298">
      <w:pPr>
        <w:pStyle w:val="tekst"/>
        <w:spacing w:line="360" w:lineRule="auto"/>
        <w:rPr>
          <w:rFonts w:cstheme="minorHAnsi"/>
          <w:sz w:val="22"/>
        </w:rPr>
      </w:pPr>
      <w:r>
        <w:rPr>
          <w:rFonts w:cstheme="minorHAnsi"/>
          <w:sz w:val="22"/>
        </w:rPr>
        <w:lastRenderedPageBreak/>
        <w:tab/>
        <w:t>Na terenie powiatu występują cztery rezerwaty przyrody. Łącznie zajmują</w:t>
      </w:r>
      <w:r w:rsidR="00847793">
        <w:rPr>
          <w:rFonts w:cstheme="minorHAnsi"/>
          <w:sz w:val="22"/>
        </w:rPr>
        <w:t xml:space="preserve"> powierzchnię</w:t>
      </w:r>
      <w:r>
        <w:rPr>
          <w:rFonts w:cstheme="minorHAnsi"/>
          <w:sz w:val="22"/>
        </w:rPr>
        <w:t xml:space="preserve"> blisko 200 ha. Wszystkie są rezerwatami leśnymi</w:t>
      </w:r>
      <w:r w:rsidR="00847793">
        <w:rPr>
          <w:rFonts w:cstheme="minorHAnsi"/>
          <w:sz w:val="22"/>
        </w:rPr>
        <w:t>.</w:t>
      </w:r>
      <w:r>
        <w:rPr>
          <w:rFonts w:cstheme="minorHAnsi"/>
          <w:sz w:val="22"/>
        </w:rPr>
        <w:t xml:space="preserve"> Największy jest rezerwat Wojsławice, położony na terenie gminy Zduńska Wola. </w:t>
      </w:r>
      <w:r w:rsidR="00E21F87" w:rsidRPr="00E21F87">
        <w:rPr>
          <w:rFonts w:cstheme="minorHAnsi"/>
          <w:sz w:val="22"/>
        </w:rPr>
        <w:t xml:space="preserve">Został utworzony </w:t>
      </w:r>
      <w:r w:rsidR="005F4D19">
        <w:rPr>
          <w:rFonts w:cstheme="minorHAnsi"/>
          <w:sz w:val="22"/>
        </w:rPr>
        <w:t xml:space="preserve">w </w:t>
      </w:r>
      <w:r w:rsidR="00E21F87">
        <w:rPr>
          <w:rFonts w:cstheme="minorHAnsi"/>
          <w:sz w:val="22"/>
        </w:rPr>
        <w:t>1978 r. w</w:t>
      </w:r>
      <w:r w:rsidR="00E21F87" w:rsidRPr="00E21F87">
        <w:rPr>
          <w:rFonts w:cstheme="minorHAnsi"/>
          <w:sz w:val="22"/>
        </w:rPr>
        <w:t xml:space="preserve"> celu zachowania fragmentu lasu o zróżnicowanych warunkach siedliskowych ze stanowiskami jodły pospolitej. </w:t>
      </w:r>
      <w:r w:rsidR="005F4D19">
        <w:rPr>
          <w:rFonts w:cstheme="minorHAnsi"/>
          <w:sz w:val="22"/>
        </w:rPr>
        <w:t xml:space="preserve">W gminie Zduńska Wola znajduje się również rezerwat Jabłecznik, utworzony w 1975 r. chroni ekosystemy </w:t>
      </w:r>
      <w:r w:rsidR="00E21F87" w:rsidRPr="00E21F87">
        <w:rPr>
          <w:rFonts w:cstheme="minorHAnsi"/>
          <w:sz w:val="22"/>
        </w:rPr>
        <w:t>leśne o cechach zespołów naturalnych grądu i boru mieszanego z udziałem jodły pospolitej. W rezerwacie stwierdzono 121 gatunków rośli</w:t>
      </w:r>
      <w:r w:rsidR="002734CA">
        <w:rPr>
          <w:rFonts w:cstheme="minorHAnsi"/>
          <w:sz w:val="22"/>
        </w:rPr>
        <w:t>n</w:t>
      </w:r>
      <w:r w:rsidR="00E21F87" w:rsidRPr="00E21F87">
        <w:rPr>
          <w:rFonts w:cstheme="minorHAnsi"/>
          <w:sz w:val="22"/>
        </w:rPr>
        <w:t xml:space="preserve"> i sześć zbiorowisk roślinnych. </w:t>
      </w:r>
      <w:r w:rsidR="00CB12CE">
        <w:rPr>
          <w:rFonts w:cstheme="minorHAnsi"/>
          <w:sz w:val="22"/>
        </w:rPr>
        <w:t xml:space="preserve">Trzeci rezerwat powiatu </w:t>
      </w:r>
      <w:r w:rsidR="00896298">
        <w:rPr>
          <w:rFonts w:cstheme="minorHAnsi"/>
          <w:sz w:val="22"/>
        </w:rPr>
        <w:t xml:space="preserve">to rezerwat Jamno, który </w:t>
      </w:r>
      <w:r w:rsidR="00CB12CE">
        <w:rPr>
          <w:rFonts w:cstheme="minorHAnsi"/>
          <w:sz w:val="22"/>
        </w:rPr>
        <w:t>leży na terenie gminy Szadek, powstał w 1959 r. aby zachować naturalny fragment lasu dębowo-jodłowego</w:t>
      </w:r>
      <w:r w:rsidR="00896298">
        <w:rPr>
          <w:rFonts w:cstheme="minorHAnsi"/>
          <w:sz w:val="22"/>
        </w:rPr>
        <w:t>.</w:t>
      </w:r>
      <w:r w:rsidR="00896298" w:rsidRPr="00896298">
        <w:rPr>
          <w:rFonts w:cstheme="minorHAnsi"/>
          <w:sz w:val="22"/>
        </w:rPr>
        <w:t xml:space="preserve"> </w:t>
      </w:r>
      <w:r w:rsidR="00896298" w:rsidRPr="00E21F87">
        <w:rPr>
          <w:rFonts w:cstheme="minorHAnsi"/>
          <w:sz w:val="22"/>
        </w:rPr>
        <w:t>Występuje tu rzadko spotykany w środkowej Polsce zesp</w:t>
      </w:r>
      <w:r w:rsidR="00896298">
        <w:rPr>
          <w:rFonts w:cstheme="minorHAnsi"/>
          <w:sz w:val="22"/>
        </w:rPr>
        <w:t>ó</w:t>
      </w:r>
      <w:r w:rsidR="00896298" w:rsidRPr="00E21F87">
        <w:rPr>
          <w:rFonts w:cstheme="minorHAnsi"/>
          <w:sz w:val="22"/>
        </w:rPr>
        <w:t xml:space="preserve">ł grądu </w:t>
      </w:r>
      <w:proofErr w:type="spellStart"/>
      <w:r w:rsidR="00896298" w:rsidRPr="00E21F87">
        <w:rPr>
          <w:rFonts w:cstheme="minorHAnsi"/>
          <w:sz w:val="22"/>
        </w:rPr>
        <w:t>subkontynentalnego</w:t>
      </w:r>
      <w:proofErr w:type="spellEnd"/>
      <w:r w:rsidR="00896298" w:rsidRPr="00E21F87">
        <w:rPr>
          <w:rFonts w:cstheme="minorHAnsi"/>
          <w:sz w:val="22"/>
        </w:rPr>
        <w:t xml:space="preserve"> z jodłą pospolitą.</w:t>
      </w:r>
      <w:r w:rsidR="00896298">
        <w:rPr>
          <w:rFonts w:cstheme="minorHAnsi"/>
          <w:sz w:val="22"/>
        </w:rPr>
        <w:t xml:space="preserve"> Najpóźniej, bo w 1998 r. utworzony został rezerwat Korzeń, </w:t>
      </w:r>
      <w:r w:rsidR="00A7040A">
        <w:rPr>
          <w:rFonts w:cstheme="minorHAnsi"/>
          <w:sz w:val="22"/>
        </w:rPr>
        <w:t xml:space="preserve">który </w:t>
      </w:r>
      <w:r w:rsidR="009F5759">
        <w:rPr>
          <w:rFonts w:cstheme="minorHAnsi"/>
          <w:sz w:val="22"/>
        </w:rPr>
        <w:t xml:space="preserve">leży </w:t>
      </w:r>
      <w:r w:rsidR="00896298">
        <w:rPr>
          <w:rFonts w:cstheme="minorHAnsi"/>
          <w:sz w:val="22"/>
        </w:rPr>
        <w:t>na terenie</w:t>
      </w:r>
      <w:r w:rsidR="00896298" w:rsidRPr="00896298">
        <w:rPr>
          <w:rFonts w:cstheme="minorHAnsi"/>
          <w:sz w:val="22"/>
        </w:rPr>
        <w:t xml:space="preserve"> </w:t>
      </w:r>
      <w:r w:rsidR="00896298" w:rsidRPr="00E21F87">
        <w:rPr>
          <w:rFonts w:cstheme="minorHAnsi"/>
          <w:sz w:val="22"/>
        </w:rPr>
        <w:t xml:space="preserve">największego kompleksu leśnego spośród wszystkich znajdujących się w granicach Parku </w:t>
      </w:r>
      <w:r w:rsidR="00896298">
        <w:rPr>
          <w:rFonts w:cstheme="minorHAnsi"/>
          <w:sz w:val="22"/>
        </w:rPr>
        <w:t>K</w:t>
      </w:r>
      <w:r w:rsidR="00896298" w:rsidRPr="00E21F87">
        <w:rPr>
          <w:rFonts w:cstheme="minorHAnsi"/>
          <w:sz w:val="22"/>
        </w:rPr>
        <w:t xml:space="preserve">rajobrazowego </w:t>
      </w:r>
      <w:r w:rsidR="00896298">
        <w:rPr>
          <w:rFonts w:cstheme="minorHAnsi"/>
          <w:sz w:val="22"/>
        </w:rPr>
        <w:t>M</w:t>
      </w:r>
      <w:r w:rsidR="00896298" w:rsidRPr="00E21F87">
        <w:rPr>
          <w:rFonts w:cstheme="minorHAnsi"/>
          <w:sz w:val="22"/>
        </w:rPr>
        <w:t>iędzyrzecza Warty i Widawki</w:t>
      </w:r>
      <w:r w:rsidR="009F5759">
        <w:rPr>
          <w:rFonts w:cstheme="minorHAnsi"/>
          <w:sz w:val="22"/>
        </w:rPr>
        <w:t xml:space="preserve"> w gminie Zapolice.</w:t>
      </w:r>
      <w:r w:rsidR="00A7040A">
        <w:rPr>
          <w:rFonts w:cstheme="minorHAnsi"/>
          <w:sz w:val="22"/>
        </w:rPr>
        <w:t xml:space="preserve"> Korzeń jest rezerwatem torfowiskowo-leśnym, który chroni starorzecze Warty z roślinami takimi jak mięsożerne rosiczki długolistne i okrągłolistne, grzybienie białe czy żurawiny błotne</w:t>
      </w:r>
      <w:r w:rsidR="009F58A0">
        <w:rPr>
          <w:rFonts w:cstheme="minorHAnsi"/>
          <w:sz w:val="22"/>
        </w:rPr>
        <w:t>.</w:t>
      </w:r>
    </w:p>
    <w:p w14:paraId="7E55218F" w14:textId="2257524D" w:rsidR="00E21F87" w:rsidRDefault="00582A9A" w:rsidP="00582A9A">
      <w:pPr>
        <w:pStyle w:val="tekst"/>
        <w:spacing w:line="360" w:lineRule="auto"/>
        <w:ind w:firstLine="708"/>
        <w:rPr>
          <w:rFonts w:cstheme="minorHAnsi"/>
          <w:sz w:val="22"/>
        </w:rPr>
      </w:pPr>
      <w:r w:rsidRPr="00582A9A">
        <w:rPr>
          <w:rFonts w:cstheme="minorHAnsi"/>
          <w:sz w:val="22"/>
        </w:rPr>
        <w:t>Park Krajobrazowy Międzyrzecza Warty i Widawki obejmuje obszar</w:t>
      </w:r>
      <w:r>
        <w:rPr>
          <w:rFonts w:cstheme="minorHAnsi"/>
          <w:sz w:val="22"/>
        </w:rPr>
        <w:t xml:space="preserve"> 2</w:t>
      </w:r>
      <w:r w:rsidR="009F58A0">
        <w:rPr>
          <w:rFonts w:cstheme="minorHAnsi"/>
          <w:sz w:val="22"/>
        </w:rPr>
        <w:t>5 330</w:t>
      </w:r>
      <w:r>
        <w:rPr>
          <w:rFonts w:cstheme="minorHAnsi"/>
          <w:sz w:val="22"/>
        </w:rPr>
        <w:t xml:space="preserve"> ha</w:t>
      </w:r>
      <w:r w:rsidR="00BE7797">
        <w:rPr>
          <w:rFonts w:cstheme="minorHAnsi"/>
          <w:sz w:val="22"/>
        </w:rPr>
        <w:t>,</w:t>
      </w:r>
      <w:r w:rsidRPr="00582A9A">
        <w:rPr>
          <w:rFonts w:cstheme="minorHAnsi"/>
          <w:sz w:val="22"/>
        </w:rPr>
        <w:t xml:space="preserve"> </w:t>
      </w:r>
      <w:r w:rsidR="00BE7797">
        <w:rPr>
          <w:rFonts w:cstheme="minorHAnsi"/>
          <w:sz w:val="22"/>
        </w:rPr>
        <w:t xml:space="preserve">jest parkiem </w:t>
      </w:r>
      <w:r w:rsidR="00A46CF1">
        <w:rPr>
          <w:rFonts w:cstheme="minorHAnsi"/>
          <w:sz w:val="22"/>
        </w:rPr>
        <w:br/>
      </w:r>
      <w:r w:rsidR="00BE7797">
        <w:rPr>
          <w:rFonts w:cstheme="minorHAnsi"/>
          <w:sz w:val="22"/>
        </w:rPr>
        <w:t xml:space="preserve">o </w:t>
      </w:r>
      <w:r w:rsidRPr="00582A9A">
        <w:rPr>
          <w:rFonts w:cstheme="minorHAnsi"/>
          <w:sz w:val="22"/>
        </w:rPr>
        <w:t xml:space="preserve">dużych wartościach naturalnych środowiska przyrodniczego, walorach estetycznych, historycznych </w:t>
      </w:r>
      <w:r w:rsidR="00A46CF1">
        <w:rPr>
          <w:rFonts w:cstheme="minorHAnsi"/>
          <w:sz w:val="22"/>
        </w:rPr>
        <w:br/>
      </w:r>
      <w:r w:rsidRPr="00582A9A">
        <w:rPr>
          <w:rFonts w:cstheme="minorHAnsi"/>
          <w:sz w:val="22"/>
        </w:rPr>
        <w:t xml:space="preserve">i kulturowych. Przedmiotem ochrony w parku są doliny Warty i Widawki i ich dopływów wraz </w:t>
      </w:r>
      <w:r w:rsidR="00A46CF1">
        <w:rPr>
          <w:rFonts w:cstheme="minorHAnsi"/>
          <w:sz w:val="22"/>
        </w:rPr>
        <w:br/>
      </w:r>
      <w:r w:rsidRPr="00582A9A">
        <w:rPr>
          <w:rFonts w:cstheme="minorHAnsi"/>
          <w:sz w:val="22"/>
        </w:rPr>
        <w:t xml:space="preserve">z systemem stref </w:t>
      </w:r>
      <w:proofErr w:type="spellStart"/>
      <w:r w:rsidRPr="00582A9A">
        <w:rPr>
          <w:rFonts w:cstheme="minorHAnsi"/>
          <w:sz w:val="22"/>
        </w:rPr>
        <w:t>przystokowych</w:t>
      </w:r>
      <w:proofErr w:type="spellEnd"/>
      <w:r w:rsidRPr="00582A9A">
        <w:rPr>
          <w:rFonts w:cstheme="minorHAnsi"/>
          <w:sz w:val="22"/>
        </w:rPr>
        <w:t xml:space="preserve"> oraz towarzysząca tym obszarom szata roślinna.</w:t>
      </w:r>
      <w:r w:rsidR="003D3FD7" w:rsidRPr="003D3FD7">
        <w:t xml:space="preserve"> </w:t>
      </w:r>
      <w:r w:rsidR="003D3FD7">
        <w:rPr>
          <w:rFonts w:cstheme="minorHAnsi"/>
          <w:sz w:val="22"/>
        </w:rPr>
        <w:t>Wyjątkowe są</w:t>
      </w:r>
      <w:r w:rsidR="003D3FD7" w:rsidRPr="003D3FD7">
        <w:rPr>
          <w:rFonts w:cstheme="minorHAnsi"/>
          <w:sz w:val="22"/>
        </w:rPr>
        <w:t xml:space="preserve"> przełomowe odcinki doliny Warty, gdzie wysokości względne stoków dochodzą do 45 m, </w:t>
      </w:r>
      <w:r w:rsidR="0063419C">
        <w:rPr>
          <w:rFonts w:cstheme="minorHAnsi"/>
          <w:sz w:val="22"/>
        </w:rPr>
        <w:t xml:space="preserve">a </w:t>
      </w:r>
      <w:r w:rsidR="003D3FD7" w:rsidRPr="003D3FD7">
        <w:rPr>
          <w:rFonts w:cstheme="minorHAnsi"/>
          <w:sz w:val="22"/>
        </w:rPr>
        <w:t xml:space="preserve">na </w:t>
      </w:r>
      <w:r w:rsidR="0063419C">
        <w:rPr>
          <w:rFonts w:cstheme="minorHAnsi"/>
          <w:sz w:val="22"/>
        </w:rPr>
        <w:t xml:space="preserve">ich </w:t>
      </w:r>
      <w:r w:rsidR="003D3FD7" w:rsidRPr="003D3FD7">
        <w:rPr>
          <w:rFonts w:cstheme="minorHAnsi"/>
          <w:sz w:val="22"/>
        </w:rPr>
        <w:t xml:space="preserve">powierzchni ukazują się stare utwory wapienne. </w:t>
      </w:r>
    </w:p>
    <w:p w14:paraId="177C8A92" w14:textId="20BBE11A" w:rsidR="00D252B3" w:rsidRDefault="00FB6BEF" w:rsidP="00582A9A">
      <w:pPr>
        <w:pStyle w:val="tekst"/>
        <w:spacing w:line="360" w:lineRule="auto"/>
        <w:ind w:firstLine="708"/>
        <w:rPr>
          <w:rFonts w:cstheme="minorHAnsi"/>
          <w:sz w:val="22"/>
        </w:rPr>
      </w:pPr>
      <w:r>
        <w:rPr>
          <w:rFonts w:cstheme="minorHAnsi"/>
          <w:sz w:val="22"/>
        </w:rPr>
        <w:t>Na przestrzeni dziesięciu ostatnich lat o 21 spad</w:t>
      </w:r>
      <w:r w:rsidR="000F02F5">
        <w:rPr>
          <w:rFonts w:cstheme="minorHAnsi"/>
          <w:sz w:val="22"/>
        </w:rPr>
        <w:t>ł</w:t>
      </w:r>
      <w:r>
        <w:rPr>
          <w:rFonts w:cstheme="minorHAnsi"/>
          <w:sz w:val="22"/>
        </w:rPr>
        <w:t>a liczba istniejących na terenie powiatu pomników przyrody, z 106 w roku 2011 do 85 w roku 2020.</w:t>
      </w:r>
      <w:r w:rsidR="00D252B3">
        <w:rPr>
          <w:rFonts w:cstheme="minorHAnsi"/>
          <w:sz w:val="22"/>
        </w:rPr>
        <w:t xml:space="preserve"> </w:t>
      </w:r>
      <w:r w:rsidR="009B71DB">
        <w:rPr>
          <w:rFonts w:cstheme="minorHAnsi"/>
          <w:sz w:val="22"/>
        </w:rPr>
        <w:t>46,9 ha terenu powiatu zajmują użytki ekologiczne, czyli obiekty cenne pod względem przyrodniczym, ale niewielkie powierzchniowo.</w:t>
      </w:r>
      <w:r w:rsidR="00930F7B">
        <w:rPr>
          <w:rFonts w:cstheme="minorHAnsi"/>
          <w:sz w:val="22"/>
        </w:rPr>
        <w:t xml:space="preserve"> </w:t>
      </w:r>
      <w:r w:rsidR="00D252B3">
        <w:rPr>
          <w:rFonts w:cstheme="minorHAnsi"/>
          <w:sz w:val="22"/>
        </w:rPr>
        <w:t>Niewielki fragment gminy Zduńska Wola objęty jest</w:t>
      </w:r>
      <w:r w:rsidR="00D252B3" w:rsidRPr="00D252B3">
        <w:t xml:space="preserve"> </w:t>
      </w:r>
      <w:r w:rsidR="00D252B3" w:rsidRPr="00D252B3">
        <w:rPr>
          <w:rFonts w:cstheme="minorHAnsi"/>
          <w:sz w:val="22"/>
        </w:rPr>
        <w:t>Nadwarciańskim Obszarem Chronionego Krajobrazu.</w:t>
      </w:r>
      <w:r w:rsidR="00617463">
        <w:rPr>
          <w:rFonts w:cstheme="minorHAnsi"/>
          <w:sz w:val="22"/>
        </w:rPr>
        <w:t xml:space="preserve"> Natomiast 2</w:t>
      </w:r>
      <w:r w:rsidR="001E6950">
        <w:rPr>
          <w:rFonts w:cstheme="minorHAnsi"/>
          <w:sz w:val="22"/>
        </w:rPr>
        <w:t>1</w:t>
      </w:r>
      <w:r w:rsidR="00617463">
        <w:rPr>
          <w:rFonts w:cstheme="minorHAnsi"/>
          <w:sz w:val="22"/>
        </w:rPr>
        <w:t>,7</w:t>
      </w:r>
      <w:r w:rsidR="001E6950">
        <w:rPr>
          <w:rFonts w:cstheme="minorHAnsi"/>
          <w:sz w:val="22"/>
        </w:rPr>
        <w:t>0</w:t>
      </w:r>
      <w:r w:rsidR="00617463">
        <w:rPr>
          <w:rFonts w:cstheme="minorHAnsi"/>
          <w:sz w:val="22"/>
        </w:rPr>
        <w:t xml:space="preserve"> ha w gminie Zapolice zajmują zespoły przyrodniczo-krajobrazowe</w:t>
      </w:r>
      <w:r w:rsidR="00617463">
        <w:t xml:space="preserve">, chronione </w:t>
      </w:r>
      <w:r w:rsidR="00617463" w:rsidRPr="00617463">
        <w:rPr>
          <w:rFonts w:cstheme="minorHAnsi"/>
          <w:sz w:val="22"/>
        </w:rPr>
        <w:t>ze względu na ich walory widokowe i estetyczne</w:t>
      </w:r>
      <w:r w:rsidR="00617463">
        <w:rPr>
          <w:rFonts w:cstheme="minorHAnsi"/>
          <w:sz w:val="22"/>
        </w:rPr>
        <w:t>.</w:t>
      </w:r>
      <w:r w:rsidR="00676DC3">
        <w:rPr>
          <w:rFonts w:cstheme="minorHAnsi"/>
          <w:sz w:val="22"/>
        </w:rPr>
        <w:t xml:space="preserve"> Na terenie powiatu nie ma żadnych obszarów </w:t>
      </w:r>
      <w:r w:rsidR="00F2348F">
        <w:rPr>
          <w:rFonts w:cstheme="minorHAnsi"/>
          <w:sz w:val="22"/>
        </w:rPr>
        <w:t>N</w:t>
      </w:r>
      <w:r w:rsidR="00676DC3">
        <w:rPr>
          <w:rFonts w:cstheme="minorHAnsi"/>
          <w:sz w:val="22"/>
        </w:rPr>
        <w:t xml:space="preserve">atura 2000. </w:t>
      </w:r>
    </w:p>
    <w:p w14:paraId="22156487" w14:textId="29BE50FB" w:rsidR="00B071C0" w:rsidRDefault="00B071C0" w:rsidP="00B071C0">
      <w:pPr>
        <w:pStyle w:val="tekst"/>
        <w:spacing w:line="360" w:lineRule="auto"/>
        <w:rPr>
          <w:rFonts w:cstheme="minorHAnsi"/>
          <w:sz w:val="22"/>
        </w:rPr>
      </w:pPr>
    </w:p>
    <w:p w14:paraId="05358108" w14:textId="2767C2BA" w:rsidR="00B071C0" w:rsidRPr="00B071C0" w:rsidRDefault="00B071C0" w:rsidP="00B071C0">
      <w:pPr>
        <w:pStyle w:val="tekst"/>
        <w:spacing w:line="360" w:lineRule="auto"/>
        <w:rPr>
          <w:rFonts w:cstheme="minorHAnsi"/>
          <w:b/>
          <w:bCs/>
          <w:sz w:val="22"/>
        </w:rPr>
      </w:pPr>
      <w:r w:rsidRPr="00B071C0">
        <w:rPr>
          <w:rFonts w:cstheme="minorHAnsi"/>
          <w:b/>
          <w:bCs/>
          <w:sz w:val="22"/>
        </w:rPr>
        <w:t>Zanieczyszczenie środowiska</w:t>
      </w:r>
    </w:p>
    <w:p w14:paraId="0BA1832C" w14:textId="03ECFACC" w:rsidR="00AB5D6D" w:rsidRDefault="00AB5D6D" w:rsidP="00B071C0">
      <w:pPr>
        <w:pStyle w:val="tekst"/>
        <w:spacing w:line="360" w:lineRule="auto"/>
        <w:rPr>
          <w:rFonts w:cstheme="minorHAnsi"/>
          <w:sz w:val="22"/>
        </w:rPr>
      </w:pPr>
      <w:r>
        <w:rPr>
          <w:rFonts w:cstheme="minorHAnsi"/>
          <w:sz w:val="22"/>
        </w:rPr>
        <w:tab/>
      </w:r>
      <w:r w:rsidR="0042400B" w:rsidRPr="0042400B">
        <w:rPr>
          <w:rFonts w:cstheme="minorHAnsi"/>
          <w:sz w:val="22"/>
        </w:rPr>
        <w:t xml:space="preserve">Ocena stanu </w:t>
      </w:r>
      <w:r w:rsidR="0042400B">
        <w:rPr>
          <w:rFonts w:cstheme="minorHAnsi"/>
          <w:sz w:val="22"/>
        </w:rPr>
        <w:t>rzek płynących przez teren powiatu</w:t>
      </w:r>
      <w:r w:rsidR="0042400B" w:rsidRPr="0042400B">
        <w:rPr>
          <w:rFonts w:cstheme="minorHAnsi"/>
          <w:sz w:val="22"/>
        </w:rPr>
        <w:t xml:space="preserve">, </w:t>
      </w:r>
      <w:r w:rsidR="008A062A">
        <w:rPr>
          <w:rFonts w:cstheme="minorHAnsi"/>
          <w:sz w:val="22"/>
        </w:rPr>
        <w:t>opublikowana</w:t>
      </w:r>
      <w:r w:rsidR="0042400B">
        <w:rPr>
          <w:rFonts w:cstheme="minorHAnsi"/>
          <w:sz w:val="22"/>
        </w:rPr>
        <w:t xml:space="preserve"> przez</w:t>
      </w:r>
      <w:r w:rsidR="008A062A" w:rsidRPr="008A062A">
        <w:t xml:space="preserve"> </w:t>
      </w:r>
      <w:r w:rsidR="008A062A" w:rsidRPr="008A062A">
        <w:rPr>
          <w:rFonts w:cstheme="minorHAnsi"/>
          <w:sz w:val="22"/>
        </w:rPr>
        <w:t>Wojewódzki Inspektorat Ochrony Środowiska w Łodzi</w:t>
      </w:r>
      <w:r w:rsidR="008A062A">
        <w:rPr>
          <w:rFonts w:cstheme="minorHAnsi"/>
          <w:sz w:val="22"/>
        </w:rPr>
        <w:t>,</w:t>
      </w:r>
      <w:r w:rsidR="0042400B">
        <w:rPr>
          <w:rFonts w:cstheme="minorHAnsi"/>
          <w:sz w:val="22"/>
        </w:rPr>
        <w:t xml:space="preserve"> na podstawie przeprowadzonej klasyfikacji stanu jednolitych części wód powierzchniowych</w:t>
      </w:r>
      <w:r w:rsidR="0042400B" w:rsidRPr="0042400B">
        <w:rPr>
          <w:rFonts w:cstheme="minorHAnsi"/>
          <w:sz w:val="22"/>
        </w:rPr>
        <w:t xml:space="preserve"> za rok 2020</w:t>
      </w:r>
      <w:r w:rsidR="000829ED">
        <w:rPr>
          <w:rFonts w:cstheme="minorHAnsi"/>
          <w:sz w:val="22"/>
        </w:rPr>
        <w:t xml:space="preserve"> </w:t>
      </w:r>
      <w:r w:rsidR="00E91400">
        <w:rPr>
          <w:rFonts w:cstheme="minorHAnsi"/>
          <w:sz w:val="22"/>
        </w:rPr>
        <w:t>wykazała</w:t>
      </w:r>
      <w:r w:rsidR="0042400B" w:rsidRPr="0042400B">
        <w:rPr>
          <w:rFonts w:cstheme="minorHAnsi"/>
          <w:sz w:val="22"/>
        </w:rPr>
        <w:t xml:space="preserve"> zły stan</w:t>
      </w:r>
      <w:r w:rsidR="008A062A">
        <w:rPr>
          <w:rFonts w:cstheme="minorHAnsi"/>
          <w:sz w:val="22"/>
        </w:rPr>
        <w:t xml:space="preserve"> ogólny</w:t>
      </w:r>
      <w:r w:rsidR="000829ED">
        <w:rPr>
          <w:rFonts w:cstheme="minorHAnsi"/>
          <w:sz w:val="22"/>
        </w:rPr>
        <w:t xml:space="preserve"> rzek</w:t>
      </w:r>
      <w:r w:rsidR="0042400B" w:rsidRPr="0042400B">
        <w:rPr>
          <w:rFonts w:cstheme="minorHAnsi"/>
          <w:sz w:val="22"/>
        </w:rPr>
        <w:t xml:space="preserve">. Taką ocenę uzyskano we wszystkich </w:t>
      </w:r>
      <w:r w:rsidR="0042400B" w:rsidRPr="0042400B">
        <w:rPr>
          <w:rFonts w:cstheme="minorHAnsi"/>
          <w:sz w:val="22"/>
        </w:rPr>
        <w:lastRenderedPageBreak/>
        <w:t>badanych punktach reprezentatywnych.</w:t>
      </w:r>
      <w:r w:rsidR="0042400B">
        <w:rPr>
          <w:rFonts w:cstheme="minorHAnsi"/>
          <w:sz w:val="22"/>
        </w:rPr>
        <w:t xml:space="preserve"> </w:t>
      </w:r>
      <w:r w:rsidR="008A062A">
        <w:rPr>
          <w:rFonts w:cstheme="minorHAnsi"/>
          <w:sz w:val="22"/>
        </w:rPr>
        <w:t>P</w:t>
      </w:r>
      <w:r w:rsidR="0042400B">
        <w:rPr>
          <w:rFonts w:cstheme="minorHAnsi"/>
          <w:sz w:val="22"/>
        </w:rPr>
        <w:t xml:space="preserve">otencjał ekologiczny </w:t>
      </w:r>
      <w:r w:rsidR="008A062A">
        <w:rPr>
          <w:rFonts w:cstheme="minorHAnsi"/>
          <w:sz w:val="22"/>
        </w:rPr>
        <w:t>rzek</w:t>
      </w:r>
      <w:r w:rsidR="0042400B">
        <w:rPr>
          <w:rFonts w:cstheme="minorHAnsi"/>
          <w:sz w:val="22"/>
        </w:rPr>
        <w:t xml:space="preserve"> w większości przypadków był na poziomie umiarkowany</w:t>
      </w:r>
      <w:r w:rsidR="008A062A">
        <w:rPr>
          <w:rFonts w:cstheme="minorHAnsi"/>
          <w:sz w:val="22"/>
        </w:rPr>
        <w:t>m</w:t>
      </w:r>
      <w:r w:rsidR="0042400B">
        <w:rPr>
          <w:rFonts w:cstheme="minorHAnsi"/>
          <w:sz w:val="22"/>
        </w:rPr>
        <w:t xml:space="preserve">, a w dwóch przypadkach złym, natomiast stan chemiczny został sklasyfikowany jako stan poniżej dobrego oraz dobry. </w:t>
      </w:r>
      <w:r w:rsidR="00F2348F">
        <w:rPr>
          <w:rFonts w:cstheme="minorHAnsi"/>
          <w:sz w:val="22"/>
        </w:rPr>
        <w:t>Przepływająca przez miasto Zduńska Wola r</w:t>
      </w:r>
      <w:r w:rsidR="0042400B">
        <w:rPr>
          <w:rFonts w:cstheme="minorHAnsi"/>
          <w:sz w:val="22"/>
        </w:rPr>
        <w:t xml:space="preserve">zeka Pichna </w:t>
      </w:r>
      <w:r w:rsidR="009137B7">
        <w:rPr>
          <w:rFonts w:cstheme="minorHAnsi"/>
          <w:sz w:val="22"/>
        </w:rPr>
        <w:t>została wymieniona w Strategii Rozwoju Województwa Łódzkiego 2030 wśród n</w:t>
      </w:r>
      <w:r w:rsidR="0042400B">
        <w:rPr>
          <w:rFonts w:cstheme="minorHAnsi"/>
          <w:sz w:val="22"/>
        </w:rPr>
        <w:t>ajbardziej zanieczyszczonych rzek województwa łódzkiego.</w:t>
      </w:r>
      <w:r w:rsidR="004C3AE3">
        <w:rPr>
          <w:rFonts w:cstheme="minorHAnsi"/>
          <w:sz w:val="22"/>
        </w:rPr>
        <w:t xml:space="preserve"> Wspomniana strategia podaje jednocześnie, że silnie zanieczyszczone są wody powierzchniowe na terenie całego województwa, co wynika z ich niskiego stanu lub potencjału ekologicznego oraz stanu chemicznego.</w:t>
      </w:r>
    </w:p>
    <w:p w14:paraId="0A48D93F" w14:textId="0B49C5F9" w:rsidR="006907B1" w:rsidRDefault="006907B1" w:rsidP="00B071C0">
      <w:pPr>
        <w:pStyle w:val="tekst"/>
        <w:spacing w:line="360" w:lineRule="auto"/>
        <w:rPr>
          <w:rFonts w:cstheme="minorHAnsi"/>
          <w:sz w:val="22"/>
        </w:rPr>
      </w:pPr>
      <w:r>
        <w:rPr>
          <w:rFonts w:cstheme="minorHAnsi"/>
          <w:sz w:val="22"/>
        </w:rPr>
        <w:tab/>
      </w:r>
      <w:r w:rsidR="003A0B58">
        <w:rPr>
          <w:rFonts w:cstheme="minorHAnsi"/>
          <w:sz w:val="22"/>
        </w:rPr>
        <w:t xml:space="preserve">Stan wód podziemnych na terenie powiatu jest dobry lub bardzo dobry. Znajdują się tu trzy jednolite części wód podziemnych o nr 82 (południowo – zachodnia i centralna część powiatu), 72 (północno – wschodnia) oraz 83 (południowo-wschodnia część). Ostatnie badania, w ramach regionalnego monitoringu wód podziemnych na terenie województwa łódzkiego zostały przeprowadzone w latach: 2017 - ujęcie w Szadku i Zapolicach i 2018 - ujęcie w Gajewnikach. W Szadku i Gajewnikach stwierdzono I klasę jakości wód podziemnych, co oznacza że są to wody bardzo dobrej jakości, natomiast w Zapolicach stwierdzono II klasę jakości wód, czyli jest to woda dobrej jakości. </w:t>
      </w:r>
    </w:p>
    <w:p w14:paraId="0C91D270" w14:textId="678DD102" w:rsidR="005D6102" w:rsidRDefault="007A73AA" w:rsidP="00D44975">
      <w:pPr>
        <w:pStyle w:val="tekst"/>
        <w:spacing w:line="360" w:lineRule="auto"/>
        <w:rPr>
          <w:rFonts w:cstheme="minorHAnsi"/>
          <w:sz w:val="22"/>
        </w:rPr>
      </w:pPr>
      <w:r>
        <w:rPr>
          <w:rFonts w:cstheme="minorHAnsi"/>
          <w:sz w:val="22"/>
        </w:rPr>
        <w:tab/>
        <w:t>Głównym źródłem zanieczyszczenia powietrza jest na terenie powiatu emisja powierzchniowa</w:t>
      </w:r>
      <w:r w:rsidR="005D6102">
        <w:rPr>
          <w:rFonts w:cstheme="minorHAnsi"/>
          <w:sz w:val="22"/>
        </w:rPr>
        <w:t xml:space="preserve">, czyli </w:t>
      </w:r>
      <w:r>
        <w:rPr>
          <w:rFonts w:cstheme="minorHAnsi"/>
          <w:sz w:val="22"/>
        </w:rPr>
        <w:t xml:space="preserve">tzw. niska emisja z gospodarstw domowych. </w:t>
      </w:r>
      <w:r w:rsidR="005D6102">
        <w:rPr>
          <w:rFonts w:cstheme="minorHAnsi"/>
          <w:sz w:val="22"/>
        </w:rPr>
        <w:t xml:space="preserve">Jest to sytuacja właściwa dla całego województwa łódzkiego. </w:t>
      </w:r>
    </w:p>
    <w:p w14:paraId="0757128F" w14:textId="0AFD269F" w:rsidR="000106A6" w:rsidRDefault="009C2F25" w:rsidP="005D6102">
      <w:pPr>
        <w:pStyle w:val="tekst"/>
        <w:spacing w:line="360" w:lineRule="auto"/>
        <w:ind w:firstLine="708"/>
        <w:rPr>
          <w:rFonts w:cstheme="minorHAnsi"/>
          <w:sz w:val="22"/>
        </w:rPr>
      </w:pPr>
      <w:r w:rsidRPr="009C2F25">
        <w:rPr>
          <w:rFonts w:cstheme="minorHAnsi"/>
          <w:sz w:val="22"/>
        </w:rPr>
        <w:t>Domy ogrzewane indywidualnie są głównym lokalnym źródłem zanieczyszczeń</w:t>
      </w:r>
      <w:r w:rsidR="00D0098C">
        <w:rPr>
          <w:rFonts w:cstheme="minorHAnsi"/>
          <w:sz w:val="22"/>
        </w:rPr>
        <w:t xml:space="preserve"> powietrza. Na terenie powiatu odnotowano w 2020 roku przekroczenia dopuszczalnej wartości dobowej pyłu zawieszonego PM10, dopuszczalnej wartości średniej rocznej pyłu zawieszonego PM10</w:t>
      </w:r>
      <w:r w:rsidR="008F56E0">
        <w:rPr>
          <w:rFonts w:cstheme="minorHAnsi"/>
          <w:sz w:val="22"/>
        </w:rPr>
        <w:t xml:space="preserve"> oraz</w:t>
      </w:r>
      <w:r w:rsidR="00D0098C">
        <w:rPr>
          <w:rFonts w:cstheme="minorHAnsi"/>
          <w:sz w:val="22"/>
        </w:rPr>
        <w:t xml:space="preserve"> dopuszczalnej wartości średniej rocznej pyłu zawieszonego PM2,5.</w:t>
      </w:r>
      <w:r w:rsidR="008F56E0">
        <w:rPr>
          <w:rFonts w:cstheme="minorHAnsi"/>
          <w:sz w:val="22"/>
        </w:rPr>
        <w:t xml:space="preserve"> </w:t>
      </w:r>
      <w:r w:rsidR="008F56E0" w:rsidRPr="008F56E0">
        <w:rPr>
          <w:rFonts w:cstheme="minorHAnsi"/>
          <w:sz w:val="22"/>
        </w:rPr>
        <w:t xml:space="preserve">Analizując dane dotyczące średnich dobowych stężeń pyłu PM10 stwierdzono przekroczenia wartości </w:t>
      </w:r>
      <w:r w:rsidR="00574AD9">
        <w:rPr>
          <w:rFonts w:cstheme="minorHAnsi"/>
          <w:sz w:val="22"/>
        </w:rPr>
        <w:t>50</w:t>
      </w:r>
      <w:r w:rsidR="00574AD9" w:rsidRPr="00574AD9">
        <w:rPr>
          <w:rFonts w:cstheme="minorHAnsi"/>
          <w:sz w:val="22"/>
        </w:rPr>
        <w:t>μg</w:t>
      </w:r>
      <w:r w:rsidR="00574AD9">
        <w:rPr>
          <w:rFonts w:cstheme="minorHAnsi"/>
          <w:sz w:val="22"/>
        </w:rPr>
        <w:t>/m</w:t>
      </w:r>
      <w:r w:rsidR="00574AD9">
        <w:rPr>
          <w:rFonts w:cstheme="minorHAnsi"/>
          <w:sz w:val="22"/>
          <w:vertAlign w:val="superscript"/>
        </w:rPr>
        <w:t>3</w:t>
      </w:r>
      <w:r w:rsidR="00574AD9">
        <w:rPr>
          <w:rFonts w:cstheme="minorHAnsi"/>
          <w:sz w:val="22"/>
        </w:rPr>
        <w:t xml:space="preserve">, czyli wartości </w:t>
      </w:r>
      <w:r w:rsidR="008F56E0" w:rsidRPr="008F56E0">
        <w:rPr>
          <w:rFonts w:cstheme="minorHAnsi"/>
          <w:sz w:val="22"/>
        </w:rPr>
        <w:t xml:space="preserve">dopuszczalnej </w:t>
      </w:r>
      <w:r w:rsidR="00574AD9">
        <w:rPr>
          <w:rFonts w:cstheme="minorHAnsi"/>
          <w:sz w:val="22"/>
        </w:rPr>
        <w:t>w mieście</w:t>
      </w:r>
      <w:r w:rsidR="008F56E0" w:rsidRPr="008F56E0">
        <w:rPr>
          <w:rFonts w:cstheme="minorHAnsi"/>
          <w:sz w:val="22"/>
        </w:rPr>
        <w:t xml:space="preserve"> Zduńska Wola </w:t>
      </w:r>
      <w:r w:rsidR="00574AD9">
        <w:rPr>
          <w:rFonts w:cstheme="minorHAnsi"/>
          <w:sz w:val="22"/>
        </w:rPr>
        <w:t>oraz</w:t>
      </w:r>
      <w:r w:rsidR="008F56E0" w:rsidRPr="008F56E0">
        <w:rPr>
          <w:rFonts w:cstheme="minorHAnsi"/>
          <w:sz w:val="22"/>
        </w:rPr>
        <w:t xml:space="preserve"> fragment</w:t>
      </w:r>
      <w:r w:rsidR="00574AD9">
        <w:rPr>
          <w:rFonts w:cstheme="minorHAnsi"/>
          <w:sz w:val="22"/>
        </w:rPr>
        <w:t>ach</w:t>
      </w:r>
      <w:r w:rsidR="008F56E0" w:rsidRPr="008F56E0">
        <w:rPr>
          <w:rFonts w:cstheme="minorHAnsi"/>
          <w:sz w:val="22"/>
        </w:rPr>
        <w:t xml:space="preserve"> gminy Zduńska Wola </w:t>
      </w:r>
      <w:r w:rsidR="00574AD9">
        <w:rPr>
          <w:rFonts w:cstheme="minorHAnsi"/>
          <w:sz w:val="22"/>
        </w:rPr>
        <w:t>i</w:t>
      </w:r>
      <w:r w:rsidR="008F56E0" w:rsidRPr="008F56E0">
        <w:rPr>
          <w:rFonts w:cstheme="minorHAnsi"/>
          <w:sz w:val="22"/>
        </w:rPr>
        <w:t xml:space="preserve"> gminy Zapolice</w:t>
      </w:r>
      <w:r w:rsidR="008F56E0">
        <w:rPr>
          <w:rStyle w:val="Odwoanieprzypisudolnego"/>
          <w:rFonts w:cstheme="minorHAnsi"/>
          <w:sz w:val="22"/>
        </w:rPr>
        <w:footnoteReference w:id="3"/>
      </w:r>
      <w:r w:rsidR="008F56E0">
        <w:rPr>
          <w:rFonts w:cstheme="minorHAnsi"/>
          <w:sz w:val="22"/>
        </w:rPr>
        <w:t>.</w:t>
      </w:r>
      <w:r w:rsidR="00921A30">
        <w:rPr>
          <w:rFonts w:cstheme="minorHAnsi"/>
          <w:sz w:val="22"/>
        </w:rPr>
        <w:t xml:space="preserve"> </w:t>
      </w:r>
      <w:r w:rsidR="00186B87" w:rsidRPr="00186B87">
        <w:rPr>
          <w:rFonts w:cstheme="minorHAnsi"/>
          <w:sz w:val="22"/>
        </w:rPr>
        <w:t>Liczba dni ze stężeniem średniodobowym PM10&gt;50μg/m3 wynosiła 40 i była o 5 większa od wartości dopuszczalnej.</w:t>
      </w:r>
      <w:r w:rsidR="00F60C4C">
        <w:rPr>
          <w:rFonts w:cstheme="minorHAnsi"/>
          <w:sz w:val="22"/>
        </w:rPr>
        <w:t xml:space="preserve"> </w:t>
      </w:r>
      <w:r w:rsidR="00F60C4C" w:rsidRPr="00F60C4C">
        <w:rPr>
          <w:rFonts w:cstheme="minorHAnsi"/>
          <w:sz w:val="22"/>
        </w:rPr>
        <w:t>W Zduńskiej Woli, Piotrkowie Trybunalskim, Radomsku i Łodzi wystąpiły stężenia najwyższe w całym województwie łódzkim.</w:t>
      </w:r>
      <w:r w:rsidR="007C0272">
        <w:rPr>
          <w:rFonts w:cstheme="minorHAnsi"/>
          <w:sz w:val="22"/>
        </w:rPr>
        <w:t xml:space="preserve"> </w:t>
      </w:r>
    </w:p>
    <w:p w14:paraId="2CBF62A7" w14:textId="334FB8CA" w:rsidR="00A46CF1" w:rsidRDefault="00A46CF1" w:rsidP="005D6102">
      <w:pPr>
        <w:pStyle w:val="tekst"/>
        <w:spacing w:line="360" w:lineRule="auto"/>
        <w:ind w:firstLine="708"/>
        <w:rPr>
          <w:rFonts w:cstheme="minorHAnsi"/>
          <w:sz w:val="22"/>
        </w:rPr>
      </w:pPr>
    </w:p>
    <w:p w14:paraId="1470DA01" w14:textId="486809D1" w:rsidR="00A46CF1" w:rsidRDefault="00A46CF1" w:rsidP="005D6102">
      <w:pPr>
        <w:pStyle w:val="tekst"/>
        <w:spacing w:line="360" w:lineRule="auto"/>
        <w:ind w:firstLine="708"/>
        <w:rPr>
          <w:rFonts w:cstheme="minorHAnsi"/>
          <w:sz w:val="22"/>
        </w:rPr>
      </w:pPr>
    </w:p>
    <w:p w14:paraId="5A4D6C45" w14:textId="77777777" w:rsidR="00A46CF1" w:rsidRDefault="00A46CF1" w:rsidP="005D6102">
      <w:pPr>
        <w:pStyle w:val="tekst"/>
        <w:spacing w:line="360" w:lineRule="auto"/>
        <w:ind w:firstLine="708"/>
        <w:rPr>
          <w:rFonts w:cstheme="minorHAnsi"/>
          <w:sz w:val="22"/>
        </w:rPr>
      </w:pPr>
    </w:p>
    <w:p w14:paraId="1B289E50" w14:textId="177141F8" w:rsidR="00750765" w:rsidRPr="0011269C" w:rsidRDefault="00316769" w:rsidP="00750765">
      <w:pPr>
        <w:pStyle w:val="tekst"/>
        <w:spacing w:line="360" w:lineRule="auto"/>
        <w:rPr>
          <w:rFonts w:cstheme="minorHAnsi"/>
          <w:sz w:val="22"/>
        </w:rPr>
      </w:pPr>
      <w:r>
        <w:rPr>
          <w:rFonts w:cstheme="minorHAnsi"/>
          <w:sz w:val="22"/>
        </w:rPr>
        <w:lastRenderedPageBreak/>
        <w:t>Rys. 17</w:t>
      </w:r>
      <w:r w:rsidR="00750765">
        <w:rPr>
          <w:rFonts w:cstheme="minorHAnsi"/>
          <w:sz w:val="22"/>
        </w:rPr>
        <w:t xml:space="preserve">. Liczba dni w mieście Zduńska Wola w roku 2020 ze stężeniem średniodobowym                      </w:t>
      </w:r>
      <w:r w:rsidR="00750765" w:rsidRPr="002B6B59">
        <w:rPr>
          <w:rFonts w:cstheme="minorHAnsi"/>
          <w:sz w:val="22"/>
        </w:rPr>
        <w:t>PM10&gt;50μg/</w:t>
      </w:r>
      <w:r w:rsidR="00750765">
        <w:rPr>
          <w:rFonts w:cstheme="minorHAnsi"/>
          <w:sz w:val="22"/>
        </w:rPr>
        <w:t>m</w:t>
      </w:r>
      <w:r w:rsidR="00750765">
        <w:rPr>
          <w:rFonts w:cstheme="minorHAnsi"/>
          <w:sz w:val="22"/>
          <w:vertAlign w:val="superscript"/>
        </w:rPr>
        <w:t>3</w:t>
      </w:r>
    </w:p>
    <w:p w14:paraId="004E2394" w14:textId="77777777" w:rsidR="00750765" w:rsidRDefault="00750765" w:rsidP="00750765">
      <w:pPr>
        <w:pStyle w:val="tekst"/>
        <w:spacing w:line="360" w:lineRule="auto"/>
        <w:jc w:val="center"/>
        <w:rPr>
          <w:rFonts w:cstheme="minorHAnsi"/>
          <w:sz w:val="22"/>
        </w:rPr>
      </w:pPr>
      <w:r>
        <w:rPr>
          <w:noProof/>
        </w:rPr>
        <w:drawing>
          <wp:inline distT="0" distB="0" distL="0" distR="0" wp14:anchorId="22EC0DF7" wp14:editId="6FB30C11">
            <wp:extent cx="4680000" cy="2419350"/>
            <wp:effectExtent l="0" t="0" r="6350" b="0"/>
            <wp:docPr id="14" name="Wykres 14">
              <a:extLst xmlns:a="http://schemas.openxmlformats.org/drawingml/2006/main">
                <a:ext uri="{FF2B5EF4-FFF2-40B4-BE49-F238E27FC236}">
                  <a16:creationId xmlns:a16="http://schemas.microsoft.com/office/drawing/2014/main" id="{EBCFFACF-4CA6-4D8F-85A5-79F444994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B7A74D" w14:textId="77777777" w:rsidR="00750765" w:rsidRPr="00337A5B" w:rsidRDefault="00750765" w:rsidP="00750765">
      <w:pPr>
        <w:pStyle w:val="tekst"/>
        <w:spacing w:line="360" w:lineRule="auto"/>
        <w:jc w:val="right"/>
        <w:rPr>
          <w:rFonts w:cstheme="minorHAnsi"/>
          <w:i/>
          <w:iCs/>
          <w:sz w:val="18"/>
          <w:szCs w:val="18"/>
        </w:rPr>
      </w:pPr>
      <w:r w:rsidRPr="00337A5B">
        <w:rPr>
          <w:rFonts w:cstheme="minorHAnsi"/>
          <w:i/>
          <w:iCs/>
          <w:sz w:val="18"/>
          <w:szCs w:val="18"/>
        </w:rPr>
        <w:t xml:space="preserve">Źródło: </w:t>
      </w:r>
      <w:r>
        <w:rPr>
          <w:rFonts w:cstheme="minorHAnsi"/>
          <w:i/>
          <w:iCs/>
          <w:sz w:val="18"/>
          <w:szCs w:val="18"/>
        </w:rPr>
        <w:t>Raport o stanie gminy Miasto Zduńska Wola w roku 2020, 2019 i 2018</w:t>
      </w:r>
    </w:p>
    <w:p w14:paraId="309A1A34" w14:textId="3DB073D0" w:rsidR="00750765" w:rsidRDefault="00750765" w:rsidP="00750765">
      <w:pPr>
        <w:pStyle w:val="tekst"/>
        <w:spacing w:line="360" w:lineRule="auto"/>
        <w:ind w:firstLine="708"/>
        <w:rPr>
          <w:rFonts w:cstheme="minorHAnsi"/>
          <w:sz w:val="22"/>
        </w:rPr>
      </w:pPr>
      <w:r>
        <w:rPr>
          <w:rFonts w:cstheme="minorHAnsi"/>
          <w:sz w:val="22"/>
        </w:rPr>
        <w:t>Poziom stężenia gazów: dwutlenek węgla, dwutlenek siarki, tlenek węgla i benzenu nie przekraczał w 2020 roku dopuszczalnego poziomu. Również zawartość metali ciężkich w pytle PM10 (kadm, arsen, nikiel, ołów) nie przekraczała dopuszczalnych norm.</w:t>
      </w:r>
    </w:p>
    <w:p w14:paraId="3557C283" w14:textId="536CC828" w:rsidR="00274892" w:rsidRDefault="00274892" w:rsidP="00750765">
      <w:pPr>
        <w:pStyle w:val="tekst"/>
        <w:spacing w:line="360" w:lineRule="auto"/>
        <w:ind w:firstLine="708"/>
        <w:rPr>
          <w:rFonts w:cstheme="minorHAnsi"/>
          <w:sz w:val="22"/>
        </w:rPr>
      </w:pPr>
      <w:r>
        <w:rPr>
          <w:rFonts w:cstheme="minorHAnsi"/>
          <w:sz w:val="22"/>
        </w:rPr>
        <w:t>Liczba przyłączy gazowych na terenie powiatu wynosiła w połowie 2021 roku 937 sztuk, najwięcej w mieście Zduńska Wola (852) i na terenie gminy Zduńska Wola (83). W gminie Zapolice były jedynie 2 przyłącza gazowe</w:t>
      </w:r>
      <w:r w:rsidR="000A6270">
        <w:rPr>
          <w:rFonts w:cstheme="minorHAnsi"/>
          <w:sz w:val="22"/>
        </w:rPr>
        <w:t>.</w:t>
      </w:r>
      <w:r>
        <w:rPr>
          <w:rFonts w:cstheme="minorHAnsi"/>
          <w:sz w:val="22"/>
        </w:rPr>
        <w:t xml:space="preserve"> </w:t>
      </w:r>
      <w:r w:rsidR="000A6270">
        <w:rPr>
          <w:rFonts w:cstheme="minorHAnsi"/>
          <w:sz w:val="22"/>
        </w:rPr>
        <w:t>N</w:t>
      </w:r>
      <w:r>
        <w:rPr>
          <w:rFonts w:cstheme="minorHAnsi"/>
          <w:sz w:val="22"/>
        </w:rPr>
        <w:t xml:space="preserve">a terenie miasta Szadek </w:t>
      </w:r>
      <w:r w:rsidR="000A6270">
        <w:rPr>
          <w:rFonts w:cstheme="minorHAnsi"/>
          <w:sz w:val="22"/>
        </w:rPr>
        <w:t xml:space="preserve">znajduje się jedna stacja </w:t>
      </w:r>
      <w:proofErr w:type="spellStart"/>
      <w:r w:rsidR="000A6270">
        <w:rPr>
          <w:rFonts w:cstheme="minorHAnsi"/>
          <w:sz w:val="22"/>
        </w:rPr>
        <w:t>regazyfikacji</w:t>
      </w:r>
      <w:proofErr w:type="spellEnd"/>
      <w:r w:rsidR="000A6270">
        <w:rPr>
          <w:rFonts w:cstheme="minorHAnsi"/>
          <w:sz w:val="22"/>
        </w:rPr>
        <w:t xml:space="preserve"> LNG oraz odcinek sieci gazowej od ul. Parkowej (lokalizacja stacji </w:t>
      </w:r>
      <w:proofErr w:type="spellStart"/>
      <w:r w:rsidR="000A6270">
        <w:rPr>
          <w:rFonts w:cstheme="minorHAnsi"/>
          <w:sz w:val="22"/>
        </w:rPr>
        <w:t>regazyfikacji</w:t>
      </w:r>
      <w:proofErr w:type="spellEnd"/>
      <w:r w:rsidR="000A6270">
        <w:rPr>
          <w:rFonts w:cstheme="minorHAnsi"/>
          <w:sz w:val="22"/>
        </w:rPr>
        <w:t>) wzdłuż ul. Al. 3-go Maja do</w:t>
      </w:r>
      <w:r w:rsidR="00C62C51">
        <w:rPr>
          <w:rFonts w:cstheme="minorHAnsi"/>
          <w:sz w:val="22"/>
        </w:rPr>
        <w:t xml:space="preserve"> </w:t>
      </w:r>
      <w:r w:rsidR="000A6270">
        <w:rPr>
          <w:rFonts w:cstheme="minorHAnsi"/>
          <w:sz w:val="22"/>
        </w:rPr>
        <w:t>u</w:t>
      </w:r>
      <w:r w:rsidR="00C62C51">
        <w:rPr>
          <w:rFonts w:cstheme="minorHAnsi"/>
          <w:sz w:val="22"/>
        </w:rPr>
        <w:t>l</w:t>
      </w:r>
      <w:r w:rsidR="000A6270">
        <w:rPr>
          <w:rFonts w:cstheme="minorHAnsi"/>
          <w:sz w:val="22"/>
        </w:rPr>
        <w:t>.</w:t>
      </w:r>
      <w:r w:rsidR="00C62C51">
        <w:rPr>
          <w:rFonts w:cstheme="minorHAnsi"/>
          <w:sz w:val="22"/>
        </w:rPr>
        <w:t> </w:t>
      </w:r>
      <w:proofErr w:type="spellStart"/>
      <w:r w:rsidR="000A6270">
        <w:rPr>
          <w:rFonts w:cstheme="minorHAnsi"/>
          <w:sz w:val="22"/>
        </w:rPr>
        <w:t>Prusinowickiej</w:t>
      </w:r>
      <w:proofErr w:type="spellEnd"/>
      <w:r>
        <w:rPr>
          <w:rFonts w:cstheme="minorHAnsi"/>
          <w:sz w:val="22"/>
        </w:rPr>
        <w:t>.</w:t>
      </w:r>
      <w:r w:rsidR="00BA4007">
        <w:rPr>
          <w:rFonts w:cstheme="minorHAnsi"/>
          <w:sz w:val="22"/>
        </w:rPr>
        <w:t xml:space="preserve"> Zastosowana tu g</w:t>
      </w:r>
      <w:r w:rsidR="000D138D" w:rsidRPr="000D138D">
        <w:rPr>
          <w:rFonts w:cstheme="minorHAnsi"/>
          <w:sz w:val="22"/>
        </w:rPr>
        <w:t xml:space="preserve">azyfikacja wyspowa w oparciu o technologie </w:t>
      </w:r>
      <w:proofErr w:type="spellStart"/>
      <w:r w:rsidR="000D138D" w:rsidRPr="000D138D">
        <w:rPr>
          <w:rFonts w:cstheme="minorHAnsi"/>
          <w:sz w:val="22"/>
        </w:rPr>
        <w:t>regazyfikacji</w:t>
      </w:r>
      <w:proofErr w:type="spellEnd"/>
      <w:r w:rsidR="000D138D" w:rsidRPr="000D138D">
        <w:rPr>
          <w:rFonts w:cstheme="minorHAnsi"/>
          <w:sz w:val="22"/>
        </w:rPr>
        <w:t xml:space="preserve"> gazu LNG jest </w:t>
      </w:r>
      <w:r w:rsidR="007938DF">
        <w:rPr>
          <w:rFonts w:cstheme="minorHAnsi"/>
          <w:sz w:val="22"/>
        </w:rPr>
        <w:t>wykorzystywana</w:t>
      </w:r>
      <w:r w:rsidR="000D138D" w:rsidRPr="000D138D">
        <w:rPr>
          <w:rFonts w:cstheme="minorHAnsi"/>
          <w:sz w:val="22"/>
        </w:rPr>
        <w:t xml:space="preserve"> przez Polską Sp</w:t>
      </w:r>
      <w:r w:rsidR="000D138D">
        <w:rPr>
          <w:rFonts w:cstheme="minorHAnsi"/>
          <w:sz w:val="22"/>
        </w:rPr>
        <w:t>ó</w:t>
      </w:r>
      <w:r w:rsidR="000D138D" w:rsidRPr="000D138D">
        <w:rPr>
          <w:rFonts w:cstheme="minorHAnsi"/>
          <w:sz w:val="22"/>
        </w:rPr>
        <w:t>łkę Gazownictwa w celu doprowadzenia paliwa gazowego do obszarów, na których nie ma możliwości przyłączeń do krajowej sieci gazowej.</w:t>
      </w:r>
      <w:r>
        <w:rPr>
          <w:rFonts w:cstheme="minorHAnsi"/>
          <w:sz w:val="22"/>
        </w:rPr>
        <w:t xml:space="preserve"> Rozbudowana sieć ciepłownicza występuje również jedynie na terenie miasta Zduńska Wola</w:t>
      </w:r>
      <w:r w:rsidR="00985087">
        <w:rPr>
          <w:rFonts w:cstheme="minorHAnsi"/>
          <w:sz w:val="22"/>
        </w:rPr>
        <w:t xml:space="preserve">, choć i tu brakuje sieci </w:t>
      </w:r>
      <w:r w:rsidR="005F6CBD">
        <w:rPr>
          <w:rFonts w:cstheme="minorHAnsi"/>
          <w:sz w:val="22"/>
        </w:rPr>
        <w:br/>
      </w:r>
      <w:r w:rsidR="00985087">
        <w:rPr>
          <w:rFonts w:cstheme="minorHAnsi"/>
          <w:sz w:val="22"/>
        </w:rPr>
        <w:t xml:space="preserve">w oddalonym od centrum miasta </w:t>
      </w:r>
      <w:r>
        <w:rPr>
          <w:rFonts w:cstheme="minorHAnsi"/>
          <w:sz w:val="22"/>
        </w:rPr>
        <w:t xml:space="preserve"> </w:t>
      </w:r>
      <w:r w:rsidR="00985087">
        <w:rPr>
          <w:rFonts w:cstheme="minorHAnsi"/>
          <w:sz w:val="22"/>
        </w:rPr>
        <w:t xml:space="preserve">osiedlu Karsznice. </w:t>
      </w:r>
      <w:r>
        <w:rPr>
          <w:rFonts w:cstheme="minorHAnsi"/>
          <w:sz w:val="22"/>
        </w:rPr>
        <w:t>W gminie i mieście Szadek oraz w gminie Zapolice są jedynie niewielkie sieci należące do spółdzielni mieszkaniowych.</w:t>
      </w:r>
      <w:r w:rsidR="00985087">
        <w:rPr>
          <w:rFonts w:cstheme="minorHAnsi"/>
          <w:sz w:val="22"/>
        </w:rPr>
        <w:t xml:space="preserve"> Na terenie gminy Zduńska Wola nie ma wybudowanych sieci ciepłowniczych.</w:t>
      </w:r>
      <w:r w:rsidR="005B3EFA">
        <w:rPr>
          <w:rFonts w:cstheme="minorHAnsi"/>
          <w:sz w:val="22"/>
        </w:rPr>
        <w:t xml:space="preserve"> Wykaz zbiorników LPG zainstalowanych w granicach administracyjnych powiatu, zgodnie z danymi Urzędu Dozoru Technicznego wynosi 251 sztuk.</w:t>
      </w:r>
    </w:p>
    <w:p w14:paraId="568EECAE" w14:textId="4068A74D" w:rsidR="005D6102" w:rsidRDefault="005D6102" w:rsidP="005D6102">
      <w:pPr>
        <w:pStyle w:val="tekst"/>
        <w:spacing w:line="360" w:lineRule="auto"/>
        <w:ind w:firstLine="708"/>
        <w:rPr>
          <w:rFonts w:cstheme="minorHAnsi"/>
          <w:sz w:val="22"/>
        </w:rPr>
      </w:pPr>
      <w:r>
        <w:rPr>
          <w:rFonts w:cstheme="minorHAnsi"/>
          <w:sz w:val="22"/>
        </w:rPr>
        <w:t xml:space="preserve">Drugim ważnym czynnikiem wpływającym na niską jakość powietrza jest emisja liniowa </w:t>
      </w:r>
      <w:r w:rsidR="00A46CF1">
        <w:rPr>
          <w:rFonts w:cstheme="minorHAnsi"/>
          <w:sz w:val="22"/>
        </w:rPr>
        <w:br/>
      </w:r>
      <w:r>
        <w:rPr>
          <w:rFonts w:cstheme="minorHAnsi"/>
          <w:sz w:val="22"/>
        </w:rPr>
        <w:t xml:space="preserve">z </w:t>
      </w:r>
      <w:r w:rsidRPr="009C2F25">
        <w:rPr>
          <w:rFonts w:cstheme="minorHAnsi"/>
          <w:sz w:val="22"/>
        </w:rPr>
        <w:t xml:space="preserve"> </w:t>
      </w:r>
      <w:r>
        <w:rPr>
          <w:rFonts w:cstheme="minorHAnsi"/>
          <w:sz w:val="22"/>
        </w:rPr>
        <w:t>transportu drogowego</w:t>
      </w:r>
      <w:r w:rsidRPr="009C2F25">
        <w:rPr>
          <w:rFonts w:cstheme="minorHAnsi"/>
          <w:sz w:val="22"/>
        </w:rPr>
        <w:t>.</w:t>
      </w:r>
      <w:r w:rsidR="00604D13">
        <w:rPr>
          <w:rFonts w:cstheme="minorHAnsi"/>
          <w:sz w:val="22"/>
        </w:rPr>
        <w:t xml:space="preserve"> Z roku na rok rośnie liczba samochodów osobowych i ciężarowych, </w:t>
      </w:r>
      <w:r w:rsidR="00A46CF1">
        <w:rPr>
          <w:rFonts w:cstheme="minorHAnsi"/>
          <w:sz w:val="22"/>
        </w:rPr>
        <w:br/>
      </w:r>
      <w:r w:rsidR="00604D13">
        <w:rPr>
          <w:rFonts w:cstheme="minorHAnsi"/>
          <w:sz w:val="22"/>
        </w:rPr>
        <w:t xml:space="preserve">w stosunku do roku 2011 odnotowano wzrost </w:t>
      </w:r>
      <w:r w:rsidR="00530D8F">
        <w:rPr>
          <w:rFonts w:cstheme="minorHAnsi"/>
          <w:sz w:val="22"/>
        </w:rPr>
        <w:t xml:space="preserve"> liczby </w:t>
      </w:r>
      <w:r w:rsidR="00604D13">
        <w:rPr>
          <w:rFonts w:cstheme="minorHAnsi"/>
          <w:sz w:val="22"/>
        </w:rPr>
        <w:t>zarejestrowanych pojazdów osobowych</w:t>
      </w:r>
      <w:r w:rsidR="00530D8F">
        <w:rPr>
          <w:rFonts w:cstheme="minorHAnsi"/>
          <w:sz w:val="22"/>
        </w:rPr>
        <w:t xml:space="preserve"> na poziomie 24%.</w:t>
      </w:r>
    </w:p>
    <w:p w14:paraId="09E71004" w14:textId="005E112B" w:rsidR="00EE036B" w:rsidRDefault="00EE036B" w:rsidP="005D6102">
      <w:pPr>
        <w:pStyle w:val="tekst"/>
        <w:spacing w:line="360" w:lineRule="auto"/>
        <w:ind w:firstLine="708"/>
        <w:rPr>
          <w:rFonts w:cstheme="minorHAnsi"/>
          <w:sz w:val="22"/>
        </w:rPr>
      </w:pPr>
    </w:p>
    <w:p w14:paraId="7C5B628B" w14:textId="76D2EEC8" w:rsidR="00604D13" w:rsidRDefault="008E49D1" w:rsidP="00604D13">
      <w:pPr>
        <w:pStyle w:val="tekst"/>
        <w:spacing w:line="360" w:lineRule="auto"/>
        <w:rPr>
          <w:rFonts w:cstheme="minorHAnsi"/>
          <w:sz w:val="22"/>
        </w:rPr>
      </w:pPr>
      <w:r>
        <w:rPr>
          <w:rFonts w:cstheme="minorHAnsi"/>
          <w:sz w:val="22"/>
        </w:rPr>
        <w:lastRenderedPageBreak/>
        <w:t>Rys. 18</w:t>
      </w:r>
      <w:r w:rsidR="00604D13">
        <w:rPr>
          <w:rFonts w:cstheme="minorHAnsi"/>
          <w:sz w:val="22"/>
        </w:rPr>
        <w:t xml:space="preserve">. </w:t>
      </w:r>
      <w:r w:rsidR="00604D13" w:rsidRPr="00604D13">
        <w:rPr>
          <w:rFonts w:cstheme="minorHAnsi"/>
          <w:sz w:val="22"/>
        </w:rPr>
        <w:t>Zmiany liczby zarejestrowanych pojazdów osobowych i ciężarowych</w:t>
      </w:r>
    </w:p>
    <w:p w14:paraId="56B51ABD" w14:textId="716E8FD0" w:rsidR="00604D13" w:rsidRDefault="00604D13" w:rsidP="00604D13">
      <w:pPr>
        <w:pStyle w:val="tekst"/>
        <w:spacing w:line="360" w:lineRule="auto"/>
        <w:jc w:val="center"/>
        <w:rPr>
          <w:rFonts w:cstheme="minorHAnsi"/>
          <w:sz w:val="22"/>
        </w:rPr>
      </w:pPr>
      <w:r>
        <w:rPr>
          <w:noProof/>
        </w:rPr>
        <w:drawing>
          <wp:inline distT="0" distB="0" distL="0" distR="0" wp14:anchorId="39901C25" wp14:editId="4CC0ED3E">
            <wp:extent cx="4680000" cy="2486025"/>
            <wp:effectExtent l="0" t="0" r="6350" b="9525"/>
            <wp:docPr id="29" name="Wykres 29">
              <a:extLst xmlns:a="http://schemas.openxmlformats.org/drawingml/2006/main">
                <a:ext uri="{FF2B5EF4-FFF2-40B4-BE49-F238E27FC236}">
                  <a16:creationId xmlns:a16="http://schemas.microsoft.com/office/drawing/2014/main" id="{C3B1D07A-29C2-4B42-8C20-43081F6C7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305648" w14:textId="2911B0AB" w:rsidR="007C0272" w:rsidRPr="00790DD9" w:rsidRDefault="00790DD9" w:rsidP="00790DD9">
      <w:pPr>
        <w:pStyle w:val="tekst"/>
        <w:spacing w:line="360" w:lineRule="auto"/>
        <w:jc w:val="right"/>
        <w:rPr>
          <w:rFonts w:cstheme="minorHAnsi"/>
          <w:i/>
          <w:iCs/>
          <w:sz w:val="18"/>
          <w:szCs w:val="18"/>
        </w:rPr>
      </w:pPr>
      <w:r>
        <w:rPr>
          <w:rFonts w:cstheme="minorHAnsi"/>
          <w:i/>
          <w:iCs/>
          <w:sz w:val="18"/>
          <w:szCs w:val="18"/>
        </w:rPr>
        <w:t>Źródło: Główny Urząd Statystyczny</w:t>
      </w:r>
    </w:p>
    <w:p w14:paraId="6B4766FD" w14:textId="45112560" w:rsidR="007C0272" w:rsidRDefault="00245735" w:rsidP="00245735">
      <w:pPr>
        <w:pStyle w:val="tekst"/>
        <w:spacing w:line="360" w:lineRule="auto"/>
        <w:ind w:firstLine="708"/>
        <w:rPr>
          <w:rFonts w:cstheme="minorHAnsi"/>
          <w:sz w:val="22"/>
        </w:rPr>
      </w:pPr>
      <w:r w:rsidRPr="00245735">
        <w:rPr>
          <w:rFonts w:cstheme="minorHAnsi"/>
          <w:sz w:val="22"/>
        </w:rPr>
        <w:t>Generalna Dyrekcja Dróg Krajowych i Autostrad podaje, że według ostatnich opracowanych wyników Generalnego Pomiaru Ruchu Drogowego GPR 2015 dla odcinka drogi ekspreso</w:t>
      </w:r>
      <w:r>
        <w:rPr>
          <w:rFonts w:cstheme="minorHAnsi"/>
          <w:sz w:val="22"/>
        </w:rPr>
        <w:t>w</w:t>
      </w:r>
      <w:r w:rsidRPr="00245735">
        <w:rPr>
          <w:rFonts w:cstheme="minorHAnsi"/>
          <w:sz w:val="22"/>
        </w:rPr>
        <w:t>ej S8 od węz</w:t>
      </w:r>
      <w:r>
        <w:rPr>
          <w:rFonts w:cstheme="minorHAnsi"/>
          <w:sz w:val="22"/>
        </w:rPr>
        <w:t>ł</w:t>
      </w:r>
      <w:r w:rsidRPr="00245735">
        <w:rPr>
          <w:rFonts w:cstheme="minorHAnsi"/>
          <w:sz w:val="22"/>
        </w:rPr>
        <w:t>a Zduńska Wola Zachód do węzła Zduńska Wola Wschód średni dobowy ruch roczny wyniósł 17</w:t>
      </w:r>
      <w:r w:rsidR="005A0EAA">
        <w:rPr>
          <w:rFonts w:cstheme="minorHAnsi"/>
          <w:sz w:val="22"/>
        </w:rPr>
        <w:t> </w:t>
      </w:r>
      <w:r w:rsidRPr="00245735">
        <w:rPr>
          <w:rFonts w:cstheme="minorHAnsi"/>
          <w:sz w:val="22"/>
        </w:rPr>
        <w:t>225 pojazdów na dobę.</w:t>
      </w:r>
      <w:r w:rsidR="00DC665A">
        <w:rPr>
          <w:rFonts w:cstheme="minorHAnsi"/>
          <w:sz w:val="22"/>
        </w:rPr>
        <w:t xml:space="preserve"> </w:t>
      </w:r>
      <w:r w:rsidR="00DC665A" w:rsidRPr="00DC665A">
        <w:rPr>
          <w:rFonts w:cstheme="minorHAnsi"/>
          <w:sz w:val="22"/>
        </w:rPr>
        <w:t>Transport drogowy ma wpływ równie</w:t>
      </w:r>
      <w:r w:rsidR="00DC665A">
        <w:rPr>
          <w:rFonts w:cstheme="minorHAnsi"/>
          <w:sz w:val="22"/>
        </w:rPr>
        <w:t>ż</w:t>
      </w:r>
      <w:r w:rsidR="00DC665A" w:rsidRPr="00DC665A">
        <w:rPr>
          <w:rFonts w:cstheme="minorHAnsi"/>
          <w:sz w:val="22"/>
        </w:rPr>
        <w:t xml:space="preserve"> na poziom hałasu, a co za tym idzie stan klimatu akustycznego powiatu.</w:t>
      </w:r>
    </w:p>
    <w:p w14:paraId="61BFA330" w14:textId="6C4C3A4C" w:rsidR="00F86801" w:rsidRDefault="00F86801" w:rsidP="00F86801">
      <w:pPr>
        <w:spacing w:line="360" w:lineRule="auto"/>
        <w:jc w:val="both"/>
        <w:rPr>
          <w:rFonts w:cstheme="minorHAnsi"/>
          <w:b w:val="0"/>
          <w:sz w:val="22"/>
        </w:rPr>
      </w:pPr>
    </w:p>
    <w:p w14:paraId="23B67D25" w14:textId="2F37C66B" w:rsidR="000049F3" w:rsidRPr="00B071C0" w:rsidRDefault="000049F3" w:rsidP="000049F3">
      <w:pPr>
        <w:pStyle w:val="tekst"/>
        <w:spacing w:line="360" w:lineRule="auto"/>
        <w:rPr>
          <w:rFonts w:cstheme="minorHAnsi"/>
          <w:b/>
          <w:bCs/>
          <w:sz w:val="22"/>
        </w:rPr>
      </w:pPr>
      <w:r>
        <w:rPr>
          <w:rFonts w:cstheme="minorHAnsi"/>
          <w:b/>
          <w:bCs/>
          <w:sz w:val="22"/>
        </w:rPr>
        <w:t>Odnawialne źródła energii</w:t>
      </w:r>
    </w:p>
    <w:p w14:paraId="1585EAC2" w14:textId="3E6599F5" w:rsidR="00B8165E" w:rsidRDefault="002809BC" w:rsidP="002809BC">
      <w:pPr>
        <w:spacing w:line="360" w:lineRule="auto"/>
        <w:ind w:firstLine="708"/>
        <w:jc w:val="both"/>
        <w:rPr>
          <w:rFonts w:cstheme="minorHAnsi"/>
          <w:b w:val="0"/>
          <w:sz w:val="22"/>
        </w:rPr>
      </w:pPr>
      <w:r w:rsidRPr="002809BC">
        <w:rPr>
          <w:rFonts w:cstheme="minorHAnsi"/>
          <w:b w:val="0"/>
          <w:sz w:val="22"/>
        </w:rPr>
        <w:t>Energia ze źr</w:t>
      </w:r>
      <w:r>
        <w:rPr>
          <w:rFonts w:cstheme="minorHAnsi"/>
          <w:b w:val="0"/>
          <w:sz w:val="22"/>
        </w:rPr>
        <w:t>ó</w:t>
      </w:r>
      <w:r w:rsidRPr="002809BC">
        <w:rPr>
          <w:rFonts w:cstheme="minorHAnsi"/>
          <w:b w:val="0"/>
          <w:sz w:val="22"/>
        </w:rPr>
        <w:t>deł odnawialnych to energia uzyskiwana z naturalnych proces</w:t>
      </w:r>
      <w:r>
        <w:rPr>
          <w:rFonts w:cstheme="minorHAnsi"/>
          <w:b w:val="0"/>
          <w:sz w:val="22"/>
        </w:rPr>
        <w:t>ó</w:t>
      </w:r>
      <w:r w:rsidRPr="002809BC">
        <w:rPr>
          <w:rFonts w:cstheme="minorHAnsi"/>
          <w:b w:val="0"/>
          <w:sz w:val="22"/>
        </w:rPr>
        <w:t>w przyrodniczych, stanowiąca alternatyw</w:t>
      </w:r>
      <w:r>
        <w:rPr>
          <w:rFonts w:cstheme="minorHAnsi"/>
          <w:b w:val="0"/>
          <w:sz w:val="22"/>
        </w:rPr>
        <w:t>ę</w:t>
      </w:r>
      <w:r w:rsidRPr="002809BC">
        <w:rPr>
          <w:rFonts w:cstheme="minorHAnsi"/>
          <w:b w:val="0"/>
          <w:sz w:val="22"/>
        </w:rPr>
        <w:t xml:space="preserve"> dla tradycyjnych, nieodnawialnych nośników energii wytwarzanych z paliw kopalnych. Wykorzystywanie OZE wpływa na zmniejszenia oddziaływania na środowisko naturalne poprzez ograniczenie emisji szkodliwych substancji.</w:t>
      </w:r>
      <w:r w:rsidR="003E49A2">
        <w:rPr>
          <w:rFonts w:cstheme="minorHAnsi"/>
          <w:b w:val="0"/>
          <w:sz w:val="22"/>
        </w:rPr>
        <w:t xml:space="preserve"> Produkowana na terenie powiatu energia elektryczna prawie w całości pochodzi z odnawialnych źródeł energii.</w:t>
      </w:r>
      <w:r w:rsidR="00A975AC">
        <w:rPr>
          <w:rFonts w:cstheme="minorHAnsi"/>
          <w:b w:val="0"/>
          <w:sz w:val="22"/>
        </w:rPr>
        <w:t xml:space="preserve"> W 2020 roku na terenie powiatu było 1023 instalacji OZE: 18 wiatrowych, 1004 fotowoltaicznych i jedna hybrydowa.</w:t>
      </w:r>
      <w:r w:rsidR="00BF1C52">
        <w:rPr>
          <w:rFonts w:cstheme="minorHAnsi"/>
          <w:b w:val="0"/>
          <w:sz w:val="22"/>
        </w:rPr>
        <w:t xml:space="preserve"> </w:t>
      </w:r>
      <w:r w:rsidR="000F0AFF">
        <w:rPr>
          <w:rFonts w:cstheme="minorHAnsi"/>
          <w:b w:val="0"/>
          <w:sz w:val="22"/>
        </w:rPr>
        <w:t xml:space="preserve">Dostarczyły one łącznie do ogólnopolskich sieci elektroenergetycznych ponad 22% ogólnie zużytej na terenie powiatu energii elektrycznej. </w:t>
      </w:r>
      <w:r w:rsidR="009F3CB0">
        <w:rPr>
          <w:rFonts w:cstheme="minorHAnsi"/>
          <w:b w:val="0"/>
          <w:sz w:val="22"/>
        </w:rPr>
        <w:t xml:space="preserve">W stosunku do roku 2011 ogólne zużycie energii elektrycznej na terenie powiatu spadło o 6 317,738 </w:t>
      </w:r>
      <w:r w:rsidR="00762AF0">
        <w:rPr>
          <w:rFonts w:cstheme="minorHAnsi"/>
          <w:b w:val="0"/>
          <w:sz w:val="22"/>
        </w:rPr>
        <w:t>megawatogodzin.</w:t>
      </w:r>
    </w:p>
    <w:p w14:paraId="5AD02AF0" w14:textId="6B1C06AE" w:rsidR="00785626" w:rsidRDefault="00785626" w:rsidP="002809BC">
      <w:pPr>
        <w:spacing w:line="360" w:lineRule="auto"/>
        <w:ind w:firstLine="708"/>
        <w:jc w:val="both"/>
        <w:rPr>
          <w:rFonts w:cstheme="minorHAnsi"/>
          <w:b w:val="0"/>
          <w:sz w:val="22"/>
        </w:rPr>
      </w:pPr>
    </w:p>
    <w:p w14:paraId="2D393101" w14:textId="0619CD82" w:rsidR="00785626" w:rsidRDefault="00785626" w:rsidP="002809BC">
      <w:pPr>
        <w:spacing w:line="360" w:lineRule="auto"/>
        <w:ind w:firstLine="708"/>
        <w:jc w:val="both"/>
        <w:rPr>
          <w:rFonts w:cstheme="minorHAnsi"/>
          <w:b w:val="0"/>
          <w:sz w:val="22"/>
        </w:rPr>
      </w:pPr>
    </w:p>
    <w:p w14:paraId="26ED950C" w14:textId="77777777" w:rsidR="00785626" w:rsidRDefault="00785626" w:rsidP="002809BC">
      <w:pPr>
        <w:spacing w:line="360" w:lineRule="auto"/>
        <w:ind w:firstLine="708"/>
        <w:jc w:val="both"/>
        <w:rPr>
          <w:rFonts w:cstheme="minorHAnsi"/>
          <w:b w:val="0"/>
          <w:sz w:val="22"/>
        </w:rPr>
      </w:pPr>
    </w:p>
    <w:p w14:paraId="6FAE9654" w14:textId="6DED6DB5" w:rsidR="00FA7705" w:rsidRDefault="000C5DE6" w:rsidP="00FA7705">
      <w:pPr>
        <w:spacing w:line="360" w:lineRule="auto"/>
        <w:jc w:val="both"/>
        <w:rPr>
          <w:rFonts w:cstheme="minorHAnsi"/>
          <w:b w:val="0"/>
          <w:sz w:val="22"/>
        </w:rPr>
      </w:pPr>
      <w:r>
        <w:rPr>
          <w:rFonts w:cstheme="minorHAnsi"/>
          <w:b w:val="0"/>
          <w:sz w:val="22"/>
        </w:rPr>
        <w:lastRenderedPageBreak/>
        <w:t>Rys. 1</w:t>
      </w:r>
      <w:r w:rsidR="008E49D1">
        <w:rPr>
          <w:rFonts w:cstheme="minorHAnsi"/>
          <w:b w:val="0"/>
          <w:sz w:val="22"/>
        </w:rPr>
        <w:t>9</w:t>
      </w:r>
      <w:r w:rsidR="00FA7705">
        <w:rPr>
          <w:rFonts w:cstheme="minorHAnsi"/>
          <w:b w:val="0"/>
          <w:sz w:val="22"/>
        </w:rPr>
        <w:t xml:space="preserve">. Zużycie energii </w:t>
      </w:r>
      <w:r w:rsidR="005A075D">
        <w:rPr>
          <w:rFonts w:cstheme="minorHAnsi"/>
          <w:b w:val="0"/>
          <w:sz w:val="22"/>
        </w:rPr>
        <w:t xml:space="preserve">elektrycznej </w:t>
      </w:r>
      <w:r w:rsidR="00FA7705">
        <w:rPr>
          <w:rFonts w:cstheme="minorHAnsi"/>
          <w:b w:val="0"/>
          <w:sz w:val="22"/>
        </w:rPr>
        <w:t>na terenie powiatu (w MWh)</w:t>
      </w:r>
      <w:r w:rsidR="005A075D">
        <w:rPr>
          <w:rFonts w:cstheme="minorHAnsi"/>
          <w:b w:val="0"/>
          <w:sz w:val="22"/>
        </w:rPr>
        <w:t xml:space="preserve"> w latach 2011-2020</w:t>
      </w:r>
    </w:p>
    <w:p w14:paraId="3490A2DB" w14:textId="6A4C782F" w:rsidR="00FA7705" w:rsidRDefault="005A075D" w:rsidP="005A075D">
      <w:pPr>
        <w:spacing w:line="360" w:lineRule="auto"/>
        <w:jc w:val="center"/>
        <w:rPr>
          <w:rFonts w:cstheme="minorHAnsi"/>
          <w:b w:val="0"/>
          <w:sz w:val="22"/>
        </w:rPr>
      </w:pPr>
      <w:r>
        <w:rPr>
          <w:noProof/>
        </w:rPr>
        <w:drawing>
          <wp:inline distT="0" distB="0" distL="0" distR="0" wp14:anchorId="12ABA4A1" wp14:editId="76C9045B">
            <wp:extent cx="4572000" cy="2743200"/>
            <wp:effectExtent l="0" t="0" r="0" b="0"/>
            <wp:docPr id="31" name="Wykres 31">
              <a:extLst xmlns:a="http://schemas.openxmlformats.org/drawingml/2006/main">
                <a:ext uri="{FF2B5EF4-FFF2-40B4-BE49-F238E27FC236}">
                  <a16:creationId xmlns:a16="http://schemas.microsoft.com/office/drawing/2014/main" id="{5853F334-B795-4D17-9CEE-66337D869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B15D03" w14:textId="77777777" w:rsidR="0062598D" w:rsidRPr="0062598D" w:rsidRDefault="0062598D" w:rsidP="0062598D">
      <w:pPr>
        <w:spacing w:line="360" w:lineRule="auto"/>
        <w:jc w:val="right"/>
        <w:rPr>
          <w:rFonts w:cstheme="minorHAnsi"/>
          <w:b w:val="0"/>
          <w:i/>
          <w:iCs/>
          <w:sz w:val="18"/>
          <w:szCs w:val="18"/>
        </w:rPr>
      </w:pPr>
      <w:r w:rsidRPr="0062598D">
        <w:rPr>
          <w:rFonts w:cstheme="minorHAnsi"/>
          <w:b w:val="0"/>
          <w:i/>
          <w:iCs/>
          <w:sz w:val="18"/>
          <w:szCs w:val="18"/>
        </w:rPr>
        <w:t>Źródło: Wydział Gospodarki Nieruchomościami i Terenami Rozwojowymi Starostwa Powiatowego</w:t>
      </w:r>
    </w:p>
    <w:p w14:paraId="3F0F23E2" w14:textId="42E2E9E0" w:rsidR="00EE6846" w:rsidRDefault="00B8165E" w:rsidP="002809BC">
      <w:pPr>
        <w:spacing w:line="360" w:lineRule="auto"/>
        <w:ind w:firstLine="708"/>
        <w:jc w:val="both"/>
        <w:rPr>
          <w:rFonts w:cstheme="minorHAnsi"/>
          <w:b w:val="0"/>
          <w:sz w:val="22"/>
        </w:rPr>
      </w:pPr>
      <w:r>
        <w:rPr>
          <w:rFonts w:cstheme="minorHAnsi"/>
          <w:b w:val="0"/>
          <w:sz w:val="22"/>
        </w:rPr>
        <w:t>W</w:t>
      </w:r>
      <w:r w:rsidR="00BF1C52">
        <w:rPr>
          <w:rFonts w:cstheme="minorHAnsi"/>
          <w:b w:val="0"/>
          <w:sz w:val="22"/>
        </w:rPr>
        <w:t xml:space="preserve"> 2020 roku zanotowano skokowy, bo aż 75-o procentowy przyrost mocy instalacji wytwarzających energię elektryczną z promieni słonecznych</w:t>
      </w:r>
      <w:r w:rsidR="00CC2B22">
        <w:rPr>
          <w:rFonts w:cstheme="minorHAnsi"/>
          <w:b w:val="0"/>
          <w:sz w:val="22"/>
        </w:rPr>
        <w:t xml:space="preserve"> (z 251 instalacji w roku 2019 do 1004 </w:t>
      </w:r>
      <w:r w:rsidR="00A46CF1">
        <w:rPr>
          <w:rFonts w:cstheme="minorHAnsi"/>
          <w:b w:val="0"/>
          <w:sz w:val="22"/>
        </w:rPr>
        <w:br/>
      </w:r>
      <w:r w:rsidR="00CC2B22">
        <w:rPr>
          <w:rFonts w:cstheme="minorHAnsi"/>
          <w:b w:val="0"/>
          <w:sz w:val="22"/>
        </w:rPr>
        <w:t xml:space="preserve">w 2020). </w:t>
      </w:r>
      <w:r>
        <w:rPr>
          <w:rFonts w:cstheme="minorHAnsi"/>
          <w:b w:val="0"/>
          <w:sz w:val="22"/>
        </w:rPr>
        <w:t>Spowodowany był głównie mikro instalacjami indywidualnymi (moc do 10 kW) tzw. „</w:t>
      </w:r>
      <w:proofErr w:type="spellStart"/>
      <w:r>
        <w:rPr>
          <w:rFonts w:cstheme="minorHAnsi"/>
          <w:b w:val="0"/>
          <w:sz w:val="22"/>
        </w:rPr>
        <w:t>prokonsumenckimi</w:t>
      </w:r>
      <w:proofErr w:type="spellEnd"/>
      <w:r>
        <w:rPr>
          <w:rFonts w:cstheme="minorHAnsi"/>
          <w:b w:val="0"/>
          <w:sz w:val="22"/>
        </w:rPr>
        <w:t xml:space="preserve">” (co oznacza jednoczesnego producenta i konsumenta energii elektrycznej), ale też małymi instalacjami tego typu o mocy 10-100 kW, instalowanymi przez małych i średnich przedsiębiorców na potrzeby własnej działalności gospodarczej. Trend wzrostu liczby instalacji fotowoltaicznych utrzymuje się w roku 2021. </w:t>
      </w:r>
      <w:r w:rsidR="00EE6846">
        <w:rPr>
          <w:rFonts w:cstheme="minorHAnsi"/>
          <w:b w:val="0"/>
          <w:sz w:val="22"/>
        </w:rPr>
        <w:t>Przypomnieć należy, że w</w:t>
      </w:r>
      <w:r w:rsidR="001E0CC9">
        <w:rPr>
          <w:rFonts w:cstheme="minorHAnsi"/>
          <w:b w:val="0"/>
          <w:sz w:val="22"/>
        </w:rPr>
        <w:t xml:space="preserve"> roku 2020 wszedł w życie rządowy program dofinansow</w:t>
      </w:r>
      <w:r w:rsidR="00D57716">
        <w:rPr>
          <w:rFonts w:cstheme="minorHAnsi"/>
          <w:b w:val="0"/>
          <w:sz w:val="22"/>
        </w:rPr>
        <w:t xml:space="preserve">ań indywidualnych instalacji fotowoltaicznych „Mój prąd” oferujący zwrot do 50% kosztów zainstalowania paneli, maksymalnie do 3 tys. zł. </w:t>
      </w:r>
    </w:p>
    <w:p w14:paraId="436563E7" w14:textId="1E5CD933" w:rsidR="000049F3" w:rsidRDefault="00CC2B22" w:rsidP="002809BC">
      <w:pPr>
        <w:spacing w:line="360" w:lineRule="auto"/>
        <w:ind w:firstLine="708"/>
        <w:jc w:val="both"/>
        <w:rPr>
          <w:rFonts w:cstheme="minorHAnsi"/>
          <w:b w:val="0"/>
          <w:sz w:val="22"/>
        </w:rPr>
      </w:pPr>
      <w:r>
        <w:rPr>
          <w:rFonts w:cstheme="minorHAnsi"/>
          <w:b w:val="0"/>
          <w:sz w:val="22"/>
        </w:rPr>
        <w:t xml:space="preserve">Dla instalacji wiatrowych podobny skok odnotowano pomiędzy rokiem 2011 a 2012 (z 11 </w:t>
      </w:r>
      <w:r w:rsidR="00A46CF1">
        <w:rPr>
          <w:rFonts w:cstheme="minorHAnsi"/>
          <w:b w:val="0"/>
          <w:sz w:val="22"/>
        </w:rPr>
        <w:br/>
      </w:r>
      <w:r>
        <w:rPr>
          <w:rFonts w:cstheme="minorHAnsi"/>
          <w:b w:val="0"/>
          <w:sz w:val="22"/>
        </w:rPr>
        <w:t>w roku 2011 do 16 w roku 2012), od którego ich liczba pozostaje na podobnym poziomie.</w:t>
      </w:r>
      <w:r w:rsidR="00BB6075">
        <w:rPr>
          <w:rFonts w:cstheme="minorHAnsi"/>
          <w:b w:val="0"/>
          <w:sz w:val="22"/>
        </w:rPr>
        <w:t xml:space="preserve"> </w:t>
      </w:r>
      <w:r w:rsidR="001E0CC9">
        <w:rPr>
          <w:rFonts w:cstheme="minorHAnsi"/>
          <w:b w:val="0"/>
          <w:sz w:val="22"/>
        </w:rPr>
        <w:t xml:space="preserve">Na terenie powiatu </w:t>
      </w:r>
      <w:r w:rsidR="00EE6846">
        <w:rPr>
          <w:rFonts w:cstheme="minorHAnsi"/>
          <w:b w:val="0"/>
          <w:sz w:val="22"/>
        </w:rPr>
        <w:t>są</w:t>
      </w:r>
      <w:r w:rsidR="001E0CC9">
        <w:rPr>
          <w:rFonts w:cstheme="minorHAnsi"/>
          <w:b w:val="0"/>
          <w:sz w:val="22"/>
        </w:rPr>
        <w:t xml:space="preserve"> dobre warunki do lokalizacji elektrowni wiatrowych, należą do nich bliskość przebiegu linii sieci WN i wolne moce ogólnopolskich sieci elektroenergetycznych, pozwalające się do nich przyłączyć. </w:t>
      </w:r>
      <w:r w:rsidR="00EE6846">
        <w:rPr>
          <w:rFonts w:cstheme="minorHAnsi"/>
          <w:b w:val="0"/>
          <w:sz w:val="22"/>
        </w:rPr>
        <w:t>Z drugiej strony pamiętać należy o zmiennej sile wiatru, rejon powiatu, podobnie jak całej centralnej Polski nie jest pod tym względem najkorzystniejszą lokalizacją tego typu elektrowni w Polsce, o czym świadczyć mogą odnotowane w kolejnych latach różnice w ilości wprowadzanej energii. Na terenie powiatu działają m.in. elektrownie wiatrowe</w:t>
      </w:r>
      <w:r w:rsidR="001E0CC9">
        <w:rPr>
          <w:rFonts w:cstheme="minorHAnsi"/>
          <w:b w:val="0"/>
          <w:sz w:val="22"/>
        </w:rPr>
        <w:t xml:space="preserve"> o dużych mocach</w:t>
      </w:r>
      <w:r w:rsidR="00EE6846">
        <w:rPr>
          <w:rFonts w:cstheme="minorHAnsi"/>
          <w:b w:val="0"/>
          <w:sz w:val="22"/>
        </w:rPr>
        <w:t>,</w:t>
      </w:r>
      <w:r w:rsidR="001E0CC9">
        <w:rPr>
          <w:rFonts w:cstheme="minorHAnsi"/>
          <w:b w:val="0"/>
          <w:sz w:val="22"/>
        </w:rPr>
        <w:t xml:space="preserve"> od 0,5 do 2MW. </w:t>
      </w:r>
      <w:r w:rsidR="00596071">
        <w:rPr>
          <w:rFonts w:cstheme="minorHAnsi"/>
          <w:b w:val="0"/>
          <w:sz w:val="22"/>
        </w:rPr>
        <w:t xml:space="preserve">Wzrost ich liczby </w:t>
      </w:r>
      <w:r w:rsidR="001E0CC9">
        <w:rPr>
          <w:rFonts w:cstheme="minorHAnsi"/>
          <w:b w:val="0"/>
          <w:sz w:val="22"/>
        </w:rPr>
        <w:t xml:space="preserve">zahamował rok 2016, w którym wprowadzono zmiany w przepisach o lokalizacji </w:t>
      </w:r>
      <w:r w:rsidR="00EE6846">
        <w:rPr>
          <w:rFonts w:cstheme="minorHAnsi"/>
          <w:b w:val="0"/>
          <w:sz w:val="22"/>
        </w:rPr>
        <w:t xml:space="preserve">elektrowni wiatrowych </w:t>
      </w:r>
      <w:r w:rsidR="00083A95">
        <w:rPr>
          <w:rFonts w:cstheme="minorHAnsi"/>
          <w:b w:val="0"/>
          <w:sz w:val="22"/>
        </w:rPr>
        <w:t xml:space="preserve">tzw. ustawą odległościową. </w:t>
      </w:r>
      <w:r w:rsidR="00FE6263">
        <w:rPr>
          <w:rFonts w:cstheme="minorHAnsi"/>
          <w:b w:val="0"/>
          <w:sz w:val="22"/>
        </w:rPr>
        <w:t>Resort rozwoju pracuje nad nowelizacją tej ustawy i złagodzeniem jej zapisów, ostatecznie jednak nowe przepisy</w:t>
      </w:r>
      <w:r w:rsidR="00121EDB">
        <w:rPr>
          <w:rFonts w:cstheme="minorHAnsi"/>
          <w:b w:val="0"/>
          <w:sz w:val="22"/>
        </w:rPr>
        <w:t xml:space="preserve">, w momencie pisania strategii, </w:t>
      </w:r>
      <w:r w:rsidR="00FE6263">
        <w:rPr>
          <w:rFonts w:cstheme="minorHAnsi"/>
          <w:b w:val="0"/>
          <w:sz w:val="22"/>
        </w:rPr>
        <w:t>nie weszły w życie.</w:t>
      </w:r>
      <w:r w:rsidR="000F0AFF">
        <w:rPr>
          <w:rFonts w:cstheme="minorHAnsi"/>
          <w:b w:val="0"/>
          <w:sz w:val="22"/>
        </w:rPr>
        <w:t xml:space="preserve"> </w:t>
      </w:r>
      <w:r w:rsidR="00260D44">
        <w:rPr>
          <w:rFonts w:cstheme="minorHAnsi"/>
          <w:b w:val="0"/>
          <w:sz w:val="22"/>
        </w:rPr>
        <w:t xml:space="preserve"> </w:t>
      </w:r>
    </w:p>
    <w:p w14:paraId="6F6E3FB5" w14:textId="6581BF7E" w:rsidR="002A55CB" w:rsidRDefault="008E49D1" w:rsidP="002A55CB">
      <w:pPr>
        <w:spacing w:line="360" w:lineRule="auto"/>
        <w:jc w:val="both"/>
        <w:rPr>
          <w:rFonts w:cstheme="minorHAnsi"/>
          <w:b w:val="0"/>
          <w:sz w:val="22"/>
        </w:rPr>
      </w:pPr>
      <w:r>
        <w:rPr>
          <w:rFonts w:cstheme="minorHAnsi"/>
          <w:b w:val="0"/>
          <w:sz w:val="22"/>
        </w:rPr>
        <w:lastRenderedPageBreak/>
        <w:t>Tab. 8</w:t>
      </w:r>
      <w:r w:rsidR="002A55CB">
        <w:rPr>
          <w:rFonts w:cstheme="minorHAnsi"/>
          <w:b w:val="0"/>
          <w:sz w:val="22"/>
        </w:rPr>
        <w:t>. Energia wprowadzona do ogólnopolskich sieci elektroenergetycznych z terenu powiatu</w:t>
      </w:r>
    </w:p>
    <w:tbl>
      <w:tblPr>
        <w:tblStyle w:val="Tabela-Siatka"/>
        <w:tblW w:w="0" w:type="auto"/>
        <w:tblLook w:val="04A0" w:firstRow="1" w:lastRow="0" w:firstColumn="1" w:lastColumn="0" w:noHBand="0" w:noVBand="1"/>
      </w:tblPr>
      <w:tblGrid>
        <w:gridCol w:w="2265"/>
        <w:gridCol w:w="2265"/>
        <w:gridCol w:w="2266"/>
        <w:gridCol w:w="2266"/>
      </w:tblGrid>
      <w:tr w:rsidR="003D15E9" w:rsidRPr="003D15E9" w14:paraId="72C3ED11" w14:textId="77777777" w:rsidTr="003D15E9">
        <w:tc>
          <w:tcPr>
            <w:tcW w:w="2265" w:type="dxa"/>
            <w:vMerge w:val="restart"/>
            <w:shd w:val="clear" w:color="auto" w:fill="01D9FE"/>
          </w:tcPr>
          <w:p w14:paraId="05B49F15" w14:textId="77777777" w:rsidR="00C932ED" w:rsidRPr="003D15E9" w:rsidRDefault="00C932ED" w:rsidP="002A55CB">
            <w:pPr>
              <w:jc w:val="center"/>
              <w:rPr>
                <w:rFonts w:cstheme="minorHAnsi"/>
                <w:b w:val="0"/>
                <w:sz w:val="18"/>
                <w:szCs w:val="18"/>
              </w:rPr>
            </w:pPr>
          </w:p>
        </w:tc>
        <w:tc>
          <w:tcPr>
            <w:tcW w:w="2265" w:type="dxa"/>
            <w:shd w:val="clear" w:color="auto" w:fill="01D9FE"/>
          </w:tcPr>
          <w:p w14:paraId="7D47950F" w14:textId="592BDA88" w:rsidR="00C932ED" w:rsidRPr="003D15E9" w:rsidRDefault="00C932ED" w:rsidP="002A55CB">
            <w:pPr>
              <w:jc w:val="center"/>
              <w:rPr>
                <w:rFonts w:cstheme="minorHAnsi"/>
                <w:b w:val="0"/>
                <w:sz w:val="18"/>
                <w:szCs w:val="18"/>
              </w:rPr>
            </w:pPr>
            <w:r w:rsidRPr="003D15E9">
              <w:rPr>
                <w:rFonts w:cstheme="minorHAnsi"/>
                <w:b w:val="0"/>
                <w:sz w:val="18"/>
                <w:szCs w:val="18"/>
              </w:rPr>
              <w:t>Wiatrowe</w:t>
            </w:r>
          </w:p>
        </w:tc>
        <w:tc>
          <w:tcPr>
            <w:tcW w:w="2266" w:type="dxa"/>
            <w:shd w:val="clear" w:color="auto" w:fill="01D9FE"/>
          </w:tcPr>
          <w:p w14:paraId="3E2E55A3" w14:textId="16FF66DF" w:rsidR="00C932ED" w:rsidRPr="003D15E9" w:rsidRDefault="00C932ED" w:rsidP="002A55CB">
            <w:pPr>
              <w:jc w:val="center"/>
              <w:rPr>
                <w:rFonts w:cstheme="minorHAnsi"/>
                <w:b w:val="0"/>
                <w:sz w:val="18"/>
                <w:szCs w:val="18"/>
              </w:rPr>
            </w:pPr>
            <w:r w:rsidRPr="003D15E9">
              <w:rPr>
                <w:rFonts w:cstheme="minorHAnsi"/>
                <w:b w:val="0"/>
                <w:sz w:val="18"/>
                <w:szCs w:val="18"/>
              </w:rPr>
              <w:t>Słoneczne</w:t>
            </w:r>
          </w:p>
        </w:tc>
        <w:tc>
          <w:tcPr>
            <w:tcW w:w="2266" w:type="dxa"/>
            <w:shd w:val="clear" w:color="auto" w:fill="01D9FE"/>
          </w:tcPr>
          <w:p w14:paraId="12982B5B" w14:textId="0320C9C5" w:rsidR="00C932ED" w:rsidRPr="003D15E9" w:rsidRDefault="00C932ED" w:rsidP="002A55CB">
            <w:pPr>
              <w:jc w:val="center"/>
              <w:rPr>
                <w:rFonts w:cstheme="minorHAnsi"/>
                <w:b w:val="0"/>
                <w:sz w:val="18"/>
                <w:szCs w:val="18"/>
              </w:rPr>
            </w:pPr>
            <w:r w:rsidRPr="003D15E9">
              <w:rPr>
                <w:rFonts w:cstheme="minorHAnsi"/>
                <w:b w:val="0"/>
                <w:sz w:val="18"/>
                <w:szCs w:val="18"/>
              </w:rPr>
              <w:t xml:space="preserve">Hybrydy </w:t>
            </w:r>
            <w:r w:rsidRPr="003D15E9">
              <w:rPr>
                <w:rFonts w:cstheme="minorHAnsi"/>
                <w:b w:val="0"/>
                <w:sz w:val="18"/>
                <w:szCs w:val="18"/>
              </w:rPr>
              <w:br/>
              <w:t>(np. wiatrowa + słoneczna)</w:t>
            </w:r>
          </w:p>
        </w:tc>
      </w:tr>
      <w:tr w:rsidR="003D15E9" w:rsidRPr="003D15E9" w14:paraId="6194A6A1" w14:textId="77777777" w:rsidTr="003D15E9">
        <w:tc>
          <w:tcPr>
            <w:tcW w:w="2265" w:type="dxa"/>
            <w:vMerge/>
            <w:shd w:val="clear" w:color="auto" w:fill="01D9FE"/>
          </w:tcPr>
          <w:p w14:paraId="024F014B" w14:textId="77777777" w:rsidR="00C932ED" w:rsidRPr="003D15E9" w:rsidRDefault="00C932ED" w:rsidP="002A55CB">
            <w:pPr>
              <w:jc w:val="center"/>
              <w:rPr>
                <w:rFonts w:cstheme="minorHAnsi"/>
                <w:b w:val="0"/>
                <w:sz w:val="18"/>
                <w:szCs w:val="18"/>
              </w:rPr>
            </w:pPr>
          </w:p>
        </w:tc>
        <w:tc>
          <w:tcPr>
            <w:tcW w:w="6797" w:type="dxa"/>
            <w:gridSpan w:val="3"/>
            <w:shd w:val="clear" w:color="auto" w:fill="01D9FE"/>
          </w:tcPr>
          <w:p w14:paraId="12690294" w14:textId="476FDA0D" w:rsidR="00C932ED" w:rsidRPr="003D15E9" w:rsidRDefault="00C932ED" w:rsidP="002A55CB">
            <w:pPr>
              <w:jc w:val="center"/>
              <w:rPr>
                <w:rFonts w:cstheme="minorHAnsi"/>
                <w:b w:val="0"/>
                <w:sz w:val="18"/>
                <w:szCs w:val="18"/>
              </w:rPr>
            </w:pPr>
            <w:r w:rsidRPr="003D15E9">
              <w:rPr>
                <w:rFonts w:cstheme="minorHAnsi"/>
                <w:b w:val="0"/>
                <w:sz w:val="18"/>
                <w:szCs w:val="18"/>
              </w:rPr>
              <w:t>ENERGIA WPROWADZONA (MW)</w:t>
            </w:r>
          </w:p>
        </w:tc>
      </w:tr>
      <w:tr w:rsidR="002A55CB" w:rsidRPr="002A55CB" w14:paraId="3F5DA89D" w14:textId="77777777" w:rsidTr="002A55CB">
        <w:tc>
          <w:tcPr>
            <w:tcW w:w="2265" w:type="dxa"/>
          </w:tcPr>
          <w:p w14:paraId="616A890E" w14:textId="28270AB1" w:rsidR="002A55CB" w:rsidRPr="002A55CB" w:rsidRDefault="002A55CB" w:rsidP="002A55CB">
            <w:pPr>
              <w:jc w:val="center"/>
              <w:rPr>
                <w:rFonts w:cstheme="minorHAnsi"/>
                <w:b w:val="0"/>
                <w:sz w:val="18"/>
                <w:szCs w:val="18"/>
              </w:rPr>
            </w:pPr>
            <w:r>
              <w:rPr>
                <w:rFonts w:cstheme="minorHAnsi"/>
                <w:b w:val="0"/>
                <w:sz w:val="18"/>
                <w:szCs w:val="18"/>
              </w:rPr>
              <w:t>2011</w:t>
            </w:r>
          </w:p>
        </w:tc>
        <w:tc>
          <w:tcPr>
            <w:tcW w:w="2265" w:type="dxa"/>
          </w:tcPr>
          <w:p w14:paraId="4F18BCDF" w14:textId="49B00E86" w:rsidR="002A55CB" w:rsidRPr="002A55CB" w:rsidRDefault="002A55CB" w:rsidP="004F5F87">
            <w:pPr>
              <w:jc w:val="center"/>
              <w:rPr>
                <w:rFonts w:cstheme="minorHAnsi"/>
                <w:b w:val="0"/>
                <w:sz w:val="18"/>
                <w:szCs w:val="18"/>
              </w:rPr>
            </w:pPr>
            <w:r>
              <w:rPr>
                <w:rFonts w:cstheme="minorHAnsi"/>
                <w:b w:val="0"/>
                <w:sz w:val="18"/>
                <w:szCs w:val="18"/>
              </w:rPr>
              <w:t>10 730</w:t>
            </w:r>
          </w:p>
        </w:tc>
        <w:tc>
          <w:tcPr>
            <w:tcW w:w="2266" w:type="dxa"/>
          </w:tcPr>
          <w:p w14:paraId="0312883D" w14:textId="77777777" w:rsidR="002A55CB" w:rsidRPr="002A55CB" w:rsidRDefault="002A55CB" w:rsidP="004F5F87">
            <w:pPr>
              <w:jc w:val="center"/>
              <w:rPr>
                <w:rFonts w:cstheme="minorHAnsi"/>
                <w:b w:val="0"/>
                <w:sz w:val="18"/>
                <w:szCs w:val="18"/>
              </w:rPr>
            </w:pPr>
          </w:p>
        </w:tc>
        <w:tc>
          <w:tcPr>
            <w:tcW w:w="2266" w:type="dxa"/>
          </w:tcPr>
          <w:p w14:paraId="79013BBD" w14:textId="77777777" w:rsidR="002A55CB" w:rsidRPr="002A55CB" w:rsidRDefault="002A55CB" w:rsidP="004F5F87">
            <w:pPr>
              <w:jc w:val="center"/>
              <w:rPr>
                <w:rFonts w:cstheme="minorHAnsi"/>
                <w:b w:val="0"/>
                <w:sz w:val="18"/>
                <w:szCs w:val="18"/>
              </w:rPr>
            </w:pPr>
          </w:p>
        </w:tc>
      </w:tr>
      <w:tr w:rsidR="002A55CB" w:rsidRPr="002A55CB" w14:paraId="6DA1C4C8" w14:textId="77777777" w:rsidTr="002A55CB">
        <w:tc>
          <w:tcPr>
            <w:tcW w:w="2265" w:type="dxa"/>
          </w:tcPr>
          <w:p w14:paraId="071A6F9F" w14:textId="6FA2D1B1" w:rsidR="002A55CB" w:rsidRPr="002A55CB" w:rsidRDefault="002A55CB" w:rsidP="002A55CB">
            <w:pPr>
              <w:jc w:val="center"/>
              <w:rPr>
                <w:rFonts w:cstheme="minorHAnsi"/>
                <w:b w:val="0"/>
                <w:sz w:val="18"/>
                <w:szCs w:val="18"/>
              </w:rPr>
            </w:pPr>
            <w:r>
              <w:rPr>
                <w:rFonts w:cstheme="minorHAnsi"/>
                <w:b w:val="0"/>
                <w:sz w:val="18"/>
                <w:szCs w:val="18"/>
              </w:rPr>
              <w:t>2012</w:t>
            </w:r>
          </w:p>
        </w:tc>
        <w:tc>
          <w:tcPr>
            <w:tcW w:w="2265" w:type="dxa"/>
          </w:tcPr>
          <w:p w14:paraId="1C38DF69" w14:textId="622337D0" w:rsidR="002A55CB" w:rsidRPr="002A55CB" w:rsidRDefault="002A55CB" w:rsidP="004F5F87">
            <w:pPr>
              <w:jc w:val="center"/>
              <w:rPr>
                <w:rFonts w:cstheme="minorHAnsi"/>
                <w:b w:val="0"/>
                <w:sz w:val="18"/>
                <w:szCs w:val="18"/>
              </w:rPr>
            </w:pPr>
            <w:r>
              <w:rPr>
                <w:rFonts w:cstheme="minorHAnsi"/>
                <w:b w:val="0"/>
                <w:sz w:val="18"/>
                <w:szCs w:val="18"/>
              </w:rPr>
              <w:t>24 688</w:t>
            </w:r>
          </w:p>
        </w:tc>
        <w:tc>
          <w:tcPr>
            <w:tcW w:w="2266" w:type="dxa"/>
          </w:tcPr>
          <w:p w14:paraId="4CDF7EE8" w14:textId="77777777" w:rsidR="002A55CB" w:rsidRPr="002A55CB" w:rsidRDefault="002A55CB" w:rsidP="004F5F87">
            <w:pPr>
              <w:jc w:val="center"/>
              <w:rPr>
                <w:rFonts w:cstheme="minorHAnsi"/>
                <w:b w:val="0"/>
                <w:sz w:val="18"/>
                <w:szCs w:val="18"/>
              </w:rPr>
            </w:pPr>
          </w:p>
        </w:tc>
        <w:tc>
          <w:tcPr>
            <w:tcW w:w="2266" w:type="dxa"/>
          </w:tcPr>
          <w:p w14:paraId="35147A3A" w14:textId="77777777" w:rsidR="002A55CB" w:rsidRPr="002A55CB" w:rsidRDefault="002A55CB" w:rsidP="004F5F87">
            <w:pPr>
              <w:jc w:val="center"/>
              <w:rPr>
                <w:rFonts w:cstheme="minorHAnsi"/>
                <w:b w:val="0"/>
                <w:sz w:val="18"/>
                <w:szCs w:val="18"/>
              </w:rPr>
            </w:pPr>
          </w:p>
        </w:tc>
      </w:tr>
      <w:tr w:rsidR="002A55CB" w:rsidRPr="002A55CB" w14:paraId="6774D6BA" w14:textId="77777777" w:rsidTr="002A55CB">
        <w:tc>
          <w:tcPr>
            <w:tcW w:w="2265" w:type="dxa"/>
          </w:tcPr>
          <w:p w14:paraId="720711F5" w14:textId="48060675" w:rsidR="002A55CB" w:rsidRPr="002A55CB" w:rsidRDefault="002A55CB" w:rsidP="002A55CB">
            <w:pPr>
              <w:jc w:val="center"/>
              <w:rPr>
                <w:rFonts w:cstheme="minorHAnsi"/>
                <w:b w:val="0"/>
                <w:sz w:val="18"/>
                <w:szCs w:val="18"/>
              </w:rPr>
            </w:pPr>
            <w:r>
              <w:rPr>
                <w:rFonts w:cstheme="minorHAnsi"/>
                <w:b w:val="0"/>
                <w:sz w:val="18"/>
                <w:szCs w:val="18"/>
              </w:rPr>
              <w:t>2013</w:t>
            </w:r>
          </w:p>
        </w:tc>
        <w:tc>
          <w:tcPr>
            <w:tcW w:w="2265" w:type="dxa"/>
          </w:tcPr>
          <w:p w14:paraId="1448D406" w14:textId="014FAF8E" w:rsidR="002A55CB" w:rsidRPr="002A55CB" w:rsidRDefault="002A55CB" w:rsidP="004F5F87">
            <w:pPr>
              <w:jc w:val="center"/>
              <w:rPr>
                <w:rFonts w:cstheme="minorHAnsi"/>
                <w:b w:val="0"/>
                <w:sz w:val="18"/>
                <w:szCs w:val="18"/>
              </w:rPr>
            </w:pPr>
            <w:r>
              <w:rPr>
                <w:rFonts w:cstheme="minorHAnsi"/>
                <w:b w:val="0"/>
                <w:sz w:val="18"/>
                <w:szCs w:val="18"/>
              </w:rPr>
              <w:t>28 397</w:t>
            </w:r>
          </w:p>
        </w:tc>
        <w:tc>
          <w:tcPr>
            <w:tcW w:w="2266" w:type="dxa"/>
          </w:tcPr>
          <w:p w14:paraId="48FAB2EF" w14:textId="77777777" w:rsidR="002A55CB" w:rsidRPr="002A55CB" w:rsidRDefault="002A55CB" w:rsidP="004F5F87">
            <w:pPr>
              <w:jc w:val="center"/>
              <w:rPr>
                <w:rFonts w:cstheme="minorHAnsi"/>
                <w:b w:val="0"/>
                <w:sz w:val="18"/>
                <w:szCs w:val="18"/>
              </w:rPr>
            </w:pPr>
          </w:p>
        </w:tc>
        <w:tc>
          <w:tcPr>
            <w:tcW w:w="2266" w:type="dxa"/>
          </w:tcPr>
          <w:p w14:paraId="54AF62F9" w14:textId="77777777" w:rsidR="002A55CB" w:rsidRPr="002A55CB" w:rsidRDefault="002A55CB" w:rsidP="004F5F87">
            <w:pPr>
              <w:jc w:val="center"/>
              <w:rPr>
                <w:rFonts w:cstheme="minorHAnsi"/>
                <w:b w:val="0"/>
                <w:sz w:val="18"/>
                <w:szCs w:val="18"/>
              </w:rPr>
            </w:pPr>
          </w:p>
        </w:tc>
      </w:tr>
      <w:tr w:rsidR="002A55CB" w:rsidRPr="002A55CB" w14:paraId="2E89CA5A" w14:textId="77777777" w:rsidTr="002A55CB">
        <w:tc>
          <w:tcPr>
            <w:tcW w:w="2265" w:type="dxa"/>
          </w:tcPr>
          <w:p w14:paraId="085E8979" w14:textId="45C31DAC" w:rsidR="002A55CB" w:rsidRPr="002A55CB" w:rsidRDefault="002A55CB" w:rsidP="002A55CB">
            <w:pPr>
              <w:jc w:val="center"/>
              <w:rPr>
                <w:rFonts w:cstheme="minorHAnsi"/>
                <w:b w:val="0"/>
                <w:sz w:val="18"/>
                <w:szCs w:val="18"/>
              </w:rPr>
            </w:pPr>
            <w:r>
              <w:rPr>
                <w:rFonts w:cstheme="minorHAnsi"/>
                <w:b w:val="0"/>
                <w:sz w:val="18"/>
                <w:szCs w:val="18"/>
              </w:rPr>
              <w:t>2014</w:t>
            </w:r>
          </w:p>
        </w:tc>
        <w:tc>
          <w:tcPr>
            <w:tcW w:w="2265" w:type="dxa"/>
          </w:tcPr>
          <w:p w14:paraId="2DCC89A6" w14:textId="0102C53F" w:rsidR="002A55CB" w:rsidRPr="002A55CB" w:rsidRDefault="002A55CB" w:rsidP="004F5F87">
            <w:pPr>
              <w:jc w:val="center"/>
              <w:rPr>
                <w:rFonts w:cstheme="minorHAnsi"/>
                <w:b w:val="0"/>
                <w:sz w:val="18"/>
                <w:szCs w:val="18"/>
              </w:rPr>
            </w:pPr>
            <w:r>
              <w:rPr>
                <w:rFonts w:cstheme="minorHAnsi"/>
                <w:b w:val="0"/>
                <w:sz w:val="18"/>
                <w:szCs w:val="18"/>
              </w:rPr>
              <w:t>28 954</w:t>
            </w:r>
          </w:p>
        </w:tc>
        <w:tc>
          <w:tcPr>
            <w:tcW w:w="2266" w:type="dxa"/>
          </w:tcPr>
          <w:p w14:paraId="1AC982F8" w14:textId="77777777" w:rsidR="002A55CB" w:rsidRPr="002A55CB" w:rsidRDefault="002A55CB" w:rsidP="004F5F87">
            <w:pPr>
              <w:jc w:val="center"/>
              <w:rPr>
                <w:rFonts w:cstheme="minorHAnsi"/>
                <w:b w:val="0"/>
                <w:sz w:val="18"/>
                <w:szCs w:val="18"/>
              </w:rPr>
            </w:pPr>
          </w:p>
        </w:tc>
        <w:tc>
          <w:tcPr>
            <w:tcW w:w="2266" w:type="dxa"/>
          </w:tcPr>
          <w:p w14:paraId="3FB21985" w14:textId="799489AC" w:rsidR="002A55CB" w:rsidRPr="002A55CB" w:rsidRDefault="004F5F87" w:rsidP="004F5F87">
            <w:pPr>
              <w:jc w:val="center"/>
              <w:rPr>
                <w:rFonts w:cstheme="minorHAnsi"/>
                <w:b w:val="0"/>
                <w:sz w:val="18"/>
                <w:szCs w:val="18"/>
              </w:rPr>
            </w:pPr>
            <w:r>
              <w:rPr>
                <w:rFonts w:cstheme="minorHAnsi"/>
                <w:b w:val="0"/>
                <w:sz w:val="18"/>
                <w:szCs w:val="18"/>
              </w:rPr>
              <w:t>65</w:t>
            </w:r>
          </w:p>
        </w:tc>
      </w:tr>
      <w:tr w:rsidR="002A55CB" w:rsidRPr="002A55CB" w14:paraId="0AE04D4E" w14:textId="77777777" w:rsidTr="002A55CB">
        <w:tc>
          <w:tcPr>
            <w:tcW w:w="2265" w:type="dxa"/>
          </w:tcPr>
          <w:p w14:paraId="772499A9" w14:textId="06F2884A" w:rsidR="002A55CB" w:rsidRPr="002A55CB" w:rsidRDefault="002A55CB" w:rsidP="002A55CB">
            <w:pPr>
              <w:jc w:val="center"/>
              <w:rPr>
                <w:rFonts w:cstheme="minorHAnsi"/>
                <w:b w:val="0"/>
                <w:sz w:val="18"/>
                <w:szCs w:val="18"/>
              </w:rPr>
            </w:pPr>
            <w:r>
              <w:rPr>
                <w:rFonts w:cstheme="minorHAnsi"/>
                <w:b w:val="0"/>
                <w:sz w:val="18"/>
                <w:szCs w:val="18"/>
              </w:rPr>
              <w:t>2015</w:t>
            </w:r>
          </w:p>
        </w:tc>
        <w:tc>
          <w:tcPr>
            <w:tcW w:w="2265" w:type="dxa"/>
          </w:tcPr>
          <w:p w14:paraId="5227E6B9" w14:textId="42539A17" w:rsidR="002A55CB" w:rsidRPr="002A55CB" w:rsidRDefault="002A55CB" w:rsidP="004F5F87">
            <w:pPr>
              <w:jc w:val="center"/>
              <w:rPr>
                <w:rFonts w:cstheme="minorHAnsi"/>
                <w:b w:val="0"/>
                <w:sz w:val="18"/>
                <w:szCs w:val="18"/>
              </w:rPr>
            </w:pPr>
            <w:r>
              <w:rPr>
                <w:rFonts w:cstheme="minorHAnsi"/>
                <w:b w:val="0"/>
                <w:sz w:val="18"/>
                <w:szCs w:val="18"/>
              </w:rPr>
              <w:t>34 939</w:t>
            </w:r>
          </w:p>
        </w:tc>
        <w:tc>
          <w:tcPr>
            <w:tcW w:w="2266" w:type="dxa"/>
          </w:tcPr>
          <w:p w14:paraId="5FCB2AA3" w14:textId="10BD93E2" w:rsidR="002A55CB" w:rsidRPr="002A55CB" w:rsidRDefault="004F5F87" w:rsidP="004F5F87">
            <w:pPr>
              <w:jc w:val="center"/>
              <w:rPr>
                <w:rFonts w:cstheme="minorHAnsi"/>
                <w:b w:val="0"/>
                <w:sz w:val="18"/>
                <w:szCs w:val="18"/>
              </w:rPr>
            </w:pPr>
            <w:r>
              <w:rPr>
                <w:rFonts w:cstheme="minorHAnsi"/>
                <w:b w:val="0"/>
                <w:sz w:val="18"/>
                <w:szCs w:val="18"/>
              </w:rPr>
              <w:t>14</w:t>
            </w:r>
          </w:p>
        </w:tc>
        <w:tc>
          <w:tcPr>
            <w:tcW w:w="2266" w:type="dxa"/>
          </w:tcPr>
          <w:p w14:paraId="102F8A7B" w14:textId="0E79FB4B" w:rsidR="002A55CB" w:rsidRPr="002A55CB" w:rsidRDefault="004F5F87" w:rsidP="004F5F87">
            <w:pPr>
              <w:jc w:val="center"/>
              <w:rPr>
                <w:rFonts w:cstheme="minorHAnsi"/>
                <w:b w:val="0"/>
                <w:sz w:val="18"/>
                <w:szCs w:val="18"/>
              </w:rPr>
            </w:pPr>
            <w:r>
              <w:rPr>
                <w:rFonts w:cstheme="minorHAnsi"/>
                <w:b w:val="0"/>
                <w:sz w:val="18"/>
                <w:szCs w:val="18"/>
              </w:rPr>
              <w:t>81</w:t>
            </w:r>
          </w:p>
        </w:tc>
      </w:tr>
      <w:tr w:rsidR="002A55CB" w:rsidRPr="002A55CB" w14:paraId="5EA30D9F" w14:textId="77777777" w:rsidTr="002A55CB">
        <w:tc>
          <w:tcPr>
            <w:tcW w:w="2265" w:type="dxa"/>
          </w:tcPr>
          <w:p w14:paraId="5A025ACA" w14:textId="2E8E6543" w:rsidR="002A55CB" w:rsidRPr="002A55CB" w:rsidRDefault="002A55CB" w:rsidP="002A55CB">
            <w:pPr>
              <w:jc w:val="center"/>
              <w:rPr>
                <w:rFonts w:cstheme="minorHAnsi"/>
                <w:b w:val="0"/>
                <w:sz w:val="18"/>
                <w:szCs w:val="18"/>
              </w:rPr>
            </w:pPr>
            <w:r>
              <w:rPr>
                <w:rFonts w:cstheme="minorHAnsi"/>
                <w:b w:val="0"/>
                <w:sz w:val="18"/>
                <w:szCs w:val="18"/>
              </w:rPr>
              <w:t>2016</w:t>
            </w:r>
          </w:p>
        </w:tc>
        <w:tc>
          <w:tcPr>
            <w:tcW w:w="2265" w:type="dxa"/>
          </w:tcPr>
          <w:p w14:paraId="2761CCBA" w14:textId="2FDE299C" w:rsidR="002A55CB" w:rsidRPr="002A55CB" w:rsidRDefault="002A55CB" w:rsidP="004F5F87">
            <w:pPr>
              <w:jc w:val="center"/>
              <w:rPr>
                <w:rFonts w:cstheme="minorHAnsi"/>
                <w:b w:val="0"/>
                <w:sz w:val="18"/>
                <w:szCs w:val="18"/>
              </w:rPr>
            </w:pPr>
            <w:r>
              <w:rPr>
                <w:rFonts w:cstheme="minorHAnsi"/>
                <w:b w:val="0"/>
                <w:sz w:val="18"/>
                <w:szCs w:val="18"/>
              </w:rPr>
              <w:t>29 756</w:t>
            </w:r>
          </w:p>
        </w:tc>
        <w:tc>
          <w:tcPr>
            <w:tcW w:w="2266" w:type="dxa"/>
          </w:tcPr>
          <w:p w14:paraId="6DF7D123" w14:textId="5F09C093" w:rsidR="002A55CB" w:rsidRPr="002A55CB" w:rsidRDefault="004F5F87" w:rsidP="004F5F87">
            <w:pPr>
              <w:jc w:val="center"/>
              <w:rPr>
                <w:rFonts w:cstheme="minorHAnsi"/>
                <w:b w:val="0"/>
                <w:sz w:val="18"/>
                <w:szCs w:val="18"/>
              </w:rPr>
            </w:pPr>
            <w:r>
              <w:rPr>
                <w:rFonts w:cstheme="minorHAnsi"/>
                <w:b w:val="0"/>
                <w:sz w:val="18"/>
                <w:szCs w:val="18"/>
              </w:rPr>
              <w:t>164</w:t>
            </w:r>
          </w:p>
        </w:tc>
        <w:tc>
          <w:tcPr>
            <w:tcW w:w="2266" w:type="dxa"/>
          </w:tcPr>
          <w:p w14:paraId="571F1630" w14:textId="31702F4D" w:rsidR="002A55CB" w:rsidRPr="002A55CB" w:rsidRDefault="004F5F87" w:rsidP="004F5F87">
            <w:pPr>
              <w:jc w:val="center"/>
              <w:rPr>
                <w:rFonts w:cstheme="minorHAnsi"/>
                <w:b w:val="0"/>
                <w:sz w:val="18"/>
                <w:szCs w:val="18"/>
              </w:rPr>
            </w:pPr>
            <w:r>
              <w:rPr>
                <w:rFonts w:cstheme="minorHAnsi"/>
                <w:b w:val="0"/>
                <w:sz w:val="18"/>
                <w:szCs w:val="18"/>
              </w:rPr>
              <w:t>63</w:t>
            </w:r>
          </w:p>
        </w:tc>
      </w:tr>
      <w:tr w:rsidR="002A55CB" w:rsidRPr="002A55CB" w14:paraId="7188D84E" w14:textId="77777777" w:rsidTr="002A55CB">
        <w:tc>
          <w:tcPr>
            <w:tcW w:w="2265" w:type="dxa"/>
          </w:tcPr>
          <w:p w14:paraId="304E72F7" w14:textId="17B4C94C" w:rsidR="002A55CB" w:rsidRPr="002A55CB" w:rsidRDefault="002A55CB" w:rsidP="002A55CB">
            <w:pPr>
              <w:jc w:val="center"/>
              <w:rPr>
                <w:rFonts w:cstheme="minorHAnsi"/>
                <w:b w:val="0"/>
                <w:sz w:val="18"/>
                <w:szCs w:val="18"/>
              </w:rPr>
            </w:pPr>
            <w:r>
              <w:rPr>
                <w:rFonts w:cstheme="minorHAnsi"/>
                <w:b w:val="0"/>
                <w:sz w:val="18"/>
                <w:szCs w:val="18"/>
              </w:rPr>
              <w:t>2017</w:t>
            </w:r>
          </w:p>
        </w:tc>
        <w:tc>
          <w:tcPr>
            <w:tcW w:w="2265" w:type="dxa"/>
          </w:tcPr>
          <w:p w14:paraId="4C9D3E47" w14:textId="43316C91" w:rsidR="002A55CB" w:rsidRPr="002A55CB" w:rsidRDefault="002A55CB" w:rsidP="004F5F87">
            <w:pPr>
              <w:jc w:val="center"/>
              <w:rPr>
                <w:rFonts w:cstheme="minorHAnsi"/>
                <w:b w:val="0"/>
                <w:sz w:val="18"/>
                <w:szCs w:val="18"/>
              </w:rPr>
            </w:pPr>
            <w:r>
              <w:rPr>
                <w:rFonts w:cstheme="minorHAnsi"/>
                <w:b w:val="0"/>
                <w:sz w:val="18"/>
                <w:szCs w:val="18"/>
              </w:rPr>
              <w:t>34 823</w:t>
            </w:r>
          </w:p>
        </w:tc>
        <w:tc>
          <w:tcPr>
            <w:tcW w:w="2266" w:type="dxa"/>
          </w:tcPr>
          <w:p w14:paraId="476B0DBF" w14:textId="3D246904" w:rsidR="002A55CB" w:rsidRPr="002A55CB" w:rsidRDefault="004F5F87" w:rsidP="004F5F87">
            <w:pPr>
              <w:jc w:val="center"/>
              <w:rPr>
                <w:rFonts w:cstheme="minorHAnsi"/>
                <w:b w:val="0"/>
                <w:sz w:val="18"/>
                <w:szCs w:val="18"/>
              </w:rPr>
            </w:pPr>
            <w:r>
              <w:rPr>
                <w:rFonts w:cstheme="minorHAnsi"/>
                <w:b w:val="0"/>
                <w:sz w:val="18"/>
                <w:szCs w:val="18"/>
              </w:rPr>
              <w:t>247</w:t>
            </w:r>
          </w:p>
        </w:tc>
        <w:tc>
          <w:tcPr>
            <w:tcW w:w="2266" w:type="dxa"/>
          </w:tcPr>
          <w:p w14:paraId="70FB3E10" w14:textId="66F8CC90" w:rsidR="002A55CB" w:rsidRPr="002A55CB" w:rsidRDefault="004F5F87" w:rsidP="004F5F87">
            <w:pPr>
              <w:jc w:val="center"/>
              <w:rPr>
                <w:rFonts w:cstheme="minorHAnsi"/>
                <w:b w:val="0"/>
                <w:sz w:val="18"/>
                <w:szCs w:val="18"/>
              </w:rPr>
            </w:pPr>
            <w:r>
              <w:rPr>
                <w:rFonts w:cstheme="minorHAnsi"/>
                <w:b w:val="0"/>
                <w:sz w:val="18"/>
                <w:szCs w:val="18"/>
              </w:rPr>
              <w:t>105</w:t>
            </w:r>
          </w:p>
        </w:tc>
      </w:tr>
      <w:tr w:rsidR="002A55CB" w:rsidRPr="002A55CB" w14:paraId="176CB843" w14:textId="77777777" w:rsidTr="002A55CB">
        <w:tc>
          <w:tcPr>
            <w:tcW w:w="2265" w:type="dxa"/>
          </w:tcPr>
          <w:p w14:paraId="29DF2924" w14:textId="36A75AF2" w:rsidR="002A55CB" w:rsidRPr="002A55CB" w:rsidRDefault="002A55CB" w:rsidP="002A55CB">
            <w:pPr>
              <w:jc w:val="center"/>
              <w:rPr>
                <w:rFonts w:cstheme="minorHAnsi"/>
                <w:b w:val="0"/>
                <w:sz w:val="18"/>
                <w:szCs w:val="18"/>
              </w:rPr>
            </w:pPr>
            <w:r>
              <w:rPr>
                <w:rFonts w:cstheme="minorHAnsi"/>
                <w:b w:val="0"/>
                <w:sz w:val="18"/>
                <w:szCs w:val="18"/>
              </w:rPr>
              <w:t>2018</w:t>
            </w:r>
          </w:p>
        </w:tc>
        <w:tc>
          <w:tcPr>
            <w:tcW w:w="2265" w:type="dxa"/>
          </w:tcPr>
          <w:p w14:paraId="713A06D8" w14:textId="669CC7A8" w:rsidR="002A55CB" w:rsidRPr="002A55CB" w:rsidRDefault="002A55CB" w:rsidP="004F5F87">
            <w:pPr>
              <w:jc w:val="center"/>
              <w:rPr>
                <w:rFonts w:cstheme="minorHAnsi"/>
                <w:b w:val="0"/>
                <w:sz w:val="18"/>
                <w:szCs w:val="18"/>
              </w:rPr>
            </w:pPr>
            <w:r>
              <w:rPr>
                <w:rFonts w:cstheme="minorHAnsi"/>
                <w:b w:val="0"/>
                <w:sz w:val="18"/>
                <w:szCs w:val="18"/>
              </w:rPr>
              <w:t>28 752</w:t>
            </w:r>
          </w:p>
        </w:tc>
        <w:tc>
          <w:tcPr>
            <w:tcW w:w="2266" w:type="dxa"/>
          </w:tcPr>
          <w:p w14:paraId="5A257238" w14:textId="1AD93FF9" w:rsidR="002A55CB" w:rsidRPr="002A55CB" w:rsidRDefault="004F5F87" w:rsidP="004F5F87">
            <w:pPr>
              <w:jc w:val="center"/>
              <w:rPr>
                <w:rFonts w:cstheme="minorHAnsi"/>
                <w:b w:val="0"/>
                <w:sz w:val="18"/>
                <w:szCs w:val="18"/>
              </w:rPr>
            </w:pPr>
            <w:r>
              <w:rPr>
                <w:rFonts w:cstheme="minorHAnsi"/>
                <w:b w:val="0"/>
                <w:sz w:val="18"/>
                <w:szCs w:val="18"/>
              </w:rPr>
              <w:t>472</w:t>
            </w:r>
          </w:p>
        </w:tc>
        <w:tc>
          <w:tcPr>
            <w:tcW w:w="2266" w:type="dxa"/>
          </w:tcPr>
          <w:p w14:paraId="699BC1F5" w14:textId="4BE8B369" w:rsidR="002A55CB" w:rsidRPr="002A55CB" w:rsidRDefault="004F5F87" w:rsidP="004F5F87">
            <w:pPr>
              <w:jc w:val="center"/>
              <w:rPr>
                <w:rFonts w:cstheme="minorHAnsi"/>
                <w:b w:val="0"/>
                <w:sz w:val="18"/>
                <w:szCs w:val="18"/>
              </w:rPr>
            </w:pPr>
            <w:r>
              <w:rPr>
                <w:rFonts w:cstheme="minorHAnsi"/>
                <w:b w:val="0"/>
                <w:sz w:val="18"/>
                <w:szCs w:val="18"/>
              </w:rPr>
              <w:t>139</w:t>
            </w:r>
          </w:p>
        </w:tc>
      </w:tr>
      <w:tr w:rsidR="002A55CB" w:rsidRPr="002A55CB" w14:paraId="2CF9D9F8" w14:textId="77777777" w:rsidTr="002A55CB">
        <w:tc>
          <w:tcPr>
            <w:tcW w:w="2265" w:type="dxa"/>
          </w:tcPr>
          <w:p w14:paraId="40E5972A" w14:textId="28892DD6" w:rsidR="002A55CB" w:rsidRPr="002A55CB" w:rsidRDefault="002A55CB" w:rsidP="002A55CB">
            <w:pPr>
              <w:jc w:val="center"/>
              <w:rPr>
                <w:rFonts w:cstheme="minorHAnsi"/>
                <w:b w:val="0"/>
                <w:sz w:val="18"/>
                <w:szCs w:val="18"/>
              </w:rPr>
            </w:pPr>
            <w:r>
              <w:rPr>
                <w:rFonts w:cstheme="minorHAnsi"/>
                <w:b w:val="0"/>
                <w:sz w:val="18"/>
                <w:szCs w:val="18"/>
              </w:rPr>
              <w:t>2019</w:t>
            </w:r>
          </w:p>
        </w:tc>
        <w:tc>
          <w:tcPr>
            <w:tcW w:w="2265" w:type="dxa"/>
          </w:tcPr>
          <w:p w14:paraId="42E50245" w14:textId="3DE0D41B" w:rsidR="002A55CB" w:rsidRPr="002A55CB" w:rsidRDefault="002A55CB" w:rsidP="004F5F87">
            <w:pPr>
              <w:jc w:val="center"/>
              <w:rPr>
                <w:rFonts w:cstheme="minorHAnsi"/>
                <w:b w:val="0"/>
                <w:sz w:val="18"/>
                <w:szCs w:val="18"/>
              </w:rPr>
            </w:pPr>
            <w:r>
              <w:rPr>
                <w:rFonts w:cstheme="minorHAnsi"/>
                <w:b w:val="0"/>
                <w:sz w:val="18"/>
                <w:szCs w:val="18"/>
              </w:rPr>
              <w:t>33 394</w:t>
            </w:r>
          </w:p>
        </w:tc>
        <w:tc>
          <w:tcPr>
            <w:tcW w:w="2266" w:type="dxa"/>
          </w:tcPr>
          <w:p w14:paraId="6694ED00" w14:textId="6ED45296" w:rsidR="002A55CB" w:rsidRPr="002A55CB" w:rsidRDefault="004F5F87" w:rsidP="004F5F87">
            <w:pPr>
              <w:jc w:val="center"/>
              <w:rPr>
                <w:rFonts w:cstheme="minorHAnsi"/>
                <w:b w:val="0"/>
                <w:sz w:val="18"/>
                <w:szCs w:val="18"/>
              </w:rPr>
            </w:pPr>
            <w:r>
              <w:rPr>
                <w:rFonts w:cstheme="minorHAnsi"/>
                <w:b w:val="0"/>
                <w:sz w:val="18"/>
                <w:szCs w:val="18"/>
              </w:rPr>
              <w:t>862</w:t>
            </w:r>
          </w:p>
        </w:tc>
        <w:tc>
          <w:tcPr>
            <w:tcW w:w="2266" w:type="dxa"/>
          </w:tcPr>
          <w:p w14:paraId="7A551454" w14:textId="57D34BA6" w:rsidR="002A55CB" w:rsidRPr="002A55CB" w:rsidRDefault="004F5F87" w:rsidP="004F5F87">
            <w:pPr>
              <w:jc w:val="center"/>
              <w:rPr>
                <w:rFonts w:cstheme="minorHAnsi"/>
                <w:b w:val="0"/>
                <w:sz w:val="18"/>
                <w:szCs w:val="18"/>
              </w:rPr>
            </w:pPr>
            <w:r>
              <w:rPr>
                <w:rFonts w:cstheme="minorHAnsi"/>
                <w:b w:val="0"/>
                <w:sz w:val="18"/>
                <w:szCs w:val="18"/>
              </w:rPr>
              <w:t>169</w:t>
            </w:r>
          </w:p>
        </w:tc>
      </w:tr>
      <w:tr w:rsidR="002A55CB" w:rsidRPr="002A55CB" w14:paraId="10FCCBA8" w14:textId="77777777" w:rsidTr="002A55CB">
        <w:tc>
          <w:tcPr>
            <w:tcW w:w="2265" w:type="dxa"/>
          </w:tcPr>
          <w:p w14:paraId="082BD7E3" w14:textId="4923773B" w:rsidR="002A55CB" w:rsidRPr="002A55CB" w:rsidRDefault="002A55CB" w:rsidP="002A55CB">
            <w:pPr>
              <w:jc w:val="center"/>
              <w:rPr>
                <w:rFonts w:cstheme="minorHAnsi"/>
                <w:b w:val="0"/>
                <w:sz w:val="18"/>
                <w:szCs w:val="18"/>
              </w:rPr>
            </w:pPr>
            <w:r>
              <w:rPr>
                <w:rFonts w:cstheme="minorHAnsi"/>
                <w:b w:val="0"/>
                <w:sz w:val="18"/>
                <w:szCs w:val="18"/>
              </w:rPr>
              <w:t>2020</w:t>
            </w:r>
          </w:p>
        </w:tc>
        <w:tc>
          <w:tcPr>
            <w:tcW w:w="2265" w:type="dxa"/>
          </w:tcPr>
          <w:p w14:paraId="1505DC4F" w14:textId="5D4310A4" w:rsidR="002A55CB" w:rsidRPr="002A55CB" w:rsidRDefault="002A55CB" w:rsidP="004F5F87">
            <w:pPr>
              <w:jc w:val="center"/>
              <w:rPr>
                <w:rFonts w:cstheme="minorHAnsi"/>
                <w:b w:val="0"/>
                <w:sz w:val="18"/>
                <w:szCs w:val="18"/>
              </w:rPr>
            </w:pPr>
            <w:r>
              <w:rPr>
                <w:rFonts w:cstheme="minorHAnsi"/>
                <w:b w:val="0"/>
                <w:sz w:val="18"/>
                <w:szCs w:val="18"/>
              </w:rPr>
              <w:t>31 740</w:t>
            </w:r>
          </w:p>
        </w:tc>
        <w:tc>
          <w:tcPr>
            <w:tcW w:w="2266" w:type="dxa"/>
          </w:tcPr>
          <w:p w14:paraId="1CE1890F" w14:textId="5F00CF9C" w:rsidR="002A55CB" w:rsidRPr="002A55CB" w:rsidRDefault="004F5F87" w:rsidP="004F5F87">
            <w:pPr>
              <w:jc w:val="center"/>
              <w:rPr>
                <w:rFonts w:cstheme="minorHAnsi"/>
                <w:b w:val="0"/>
                <w:sz w:val="18"/>
                <w:szCs w:val="18"/>
              </w:rPr>
            </w:pPr>
            <w:r>
              <w:rPr>
                <w:rFonts w:cstheme="minorHAnsi"/>
                <w:b w:val="0"/>
                <w:sz w:val="18"/>
                <w:szCs w:val="18"/>
              </w:rPr>
              <w:t>3 403</w:t>
            </w:r>
          </w:p>
        </w:tc>
        <w:tc>
          <w:tcPr>
            <w:tcW w:w="2266" w:type="dxa"/>
          </w:tcPr>
          <w:p w14:paraId="1353CD6F" w14:textId="6F4E237C" w:rsidR="002A55CB" w:rsidRPr="002A55CB" w:rsidRDefault="004F5F87" w:rsidP="004F5F87">
            <w:pPr>
              <w:jc w:val="center"/>
              <w:rPr>
                <w:rFonts w:cstheme="minorHAnsi"/>
                <w:b w:val="0"/>
                <w:sz w:val="18"/>
                <w:szCs w:val="18"/>
              </w:rPr>
            </w:pPr>
            <w:r>
              <w:rPr>
                <w:rFonts w:cstheme="minorHAnsi"/>
                <w:b w:val="0"/>
                <w:sz w:val="18"/>
                <w:szCs w:val="18"/>
              </w:rPr>
              <w:t>122</w:t>
            </w:r>
          </w:p>
        </w:tc>
      </w:tr>
    </w:tbl>
    <w:p w14:paraId="0627ECAC" w14:textId="024B546B" w:rsidR="002A55CB" w:rsidRPr="0062598D" w:rsidRDefault="0062598D" w:rsidP="0062598D">
      <w:pPr>
        <w:spacing w:line="360" w:lineRule="auto"/>
        <w:jc w:val="right"/>
        <w:rPr>
          <w:rFonts w:cstheme="minorHAnsi"/>
          <w:b w:val="0"/>
          <w:i/>
          <w:iCs/>
          <w:sz w:val="18"/>
          <w:szCs w:val="18"/>
        </w:rPr>
      </w:pPr>
      <w:r w:rsidRPr="0062598D">
        <w:rPr>
          <w:rFonts w:cstheme="minorHAnsi"/>
          <w:b w:val="0"/>
          <w:i/>
          <w:iCs/>
          <w:sz w:val="18"/>
          <w:szCs w:val="18"/>
        </w:rPr>
        <w:t>Źródło: Wydział Gospodarki Nieruchomościami i Terenami Rozwojowymi Starostwa Powiatowego</w:t>
      </w:r>
    </w:p>
    <w:p w14:paraId="3408E1FB" w14:textId="40E42DCD" w:rsidR="00603EBB" w:rsidRDefault="00603EBB" w:rsidP="00603EBB">
      <w:pPr>
        <w:pStyle w:val="tekst"/>
        <w:spacing w:line="360" w:lineRule="auto"/>
        <w:rPr>
          <w:rFonts w:cstheme="minorHAnsi"/>
          <w:b/>
          <w:bCs/>
          <w:sz w:val="22"/>
        </w:rPr>
      </w:pPr>
    </w:p>
    <w:p w14:paraId="0CBDF701" w14:textId="77777777" w:rsidR="00F012EF" w:rsidRDefault="00F012EF" w:rsidP="00603EBB">
      <w:pPr>
        <w:pStyle w:val="tekst"/>
        <w:spacing w:line="360" w:lineRule="auto"/>
        <w:rPr>
          <w:rFonts w:cstheme="minorHAnsi"/>
          <w:b/>
          <w:bCs/>
          <w:sz w:val="22"/>
        </w:rPr>
      </w:pPr>
    </w:p>
    <w:p w14:paraId="521DA047" w14:textId="41DC1B1C" w:rsidR="00603EBB" w:rsidRPr="00B071C0" w:rsidRDefault="00603EBB" w:rsidP="00603EBB">
      <w:pPr>
        <w:pStyle w:val="tekst"/>
        <w:spacing w:line="360" w:lineRule="auto"/>
        <w:rPr>
          <w:rFonts w:cstheme="minorHAnsi"/>
          <w:b/>
          <w:bCs/>
          <w:sz w:val="22"/>
        </w:rPr>
      </w:pPr>
      <w:r>
        <w:rPr>
          <w:rFonts w:cstheme="minorHAnsi"/>
          <w:b/>
          <w:bCs/>
          <w:sz w:val="22"/>
        </w:rPr>
        <w:t>Gospodarka wodno-ściekowa</w:t>
      </w:r>
    </w:p>
    <w:p w14:paraId="7586FFAD" w14:textId="6B9EF4E9" w:rsidR="00FF68B4" w:rsidRDefault="00552F4C" w:rsidP="00F86801">
      <w:pPr>
        <w:spacing w:line="360" w:lineRule="auto"/>
        <w:jc w:val="both"/>
        <w:rPr>
          <w:rFonts w:cstheme="minorHAnsi"/>
          <w:b w:val="0"/>
          <w:sz w:val="22"/>
        </w:rPr>
      </w:pPr>
      <w:r>
        <w:rPr>
          <w:rFonts w:cstheme="minorHAnsi"/>
          <w:b w:val="0"/>
          <w:sz w:val="22"/>
        </w:rPr>
        <w:tab/>
        <w:t xml:space="preserve">Charakterystyczne dla całego województwa łódzkiego dysproporcje między długościami sieci wodociągowych i kanalizacyjnych w miastach i na obszarach wiejskich mają odzwierciedlenie również na terenie powiatu. </w:t>
      </w:r>
    </w:p>
    <w:p w14:paraId="07766023" w14:textId="4FCBA211" w:rsidR="00E91731" w:rsidRDefault="00562C23" w:rsidP="00F86801">
      <w:pPr>
        <w:spacing w:line="360" w:lineRule="auto"/>
        <w:jc w:val="both"/>
        <w:rPr>
          <w:rFonts w:cstheme="minorHAnsi"/>
          <w:b w:val="0"/>
          <w:sz w:val="22"/>
        </w:rPr>
      </w:pPr>
      <w:r>
        <w:rPr>
          <w:rFonts w:cstheme="minorHAnsi"/>
          <w:b w:val="0"/>
          <w:sz w:val="22"/>
        </w:rPr>
        <w:t xml:space="preserve">Tab. </w:t>
      </w:r>
      <w:r w:rsidR="0076756D">
        <w:rPr>
          <w:rFonts w:cstheme="minorHAnsi"/>
          <w:b w:val="0"/>
          <w:sz w:val="22"/>
        </w:rPr>
        <w:t>9</w:t>
      </w:r>
      <w:r>
        <w:rPr>
          <w:rFonts w:cstheme="minorHAnsi"/>
          <w:b w:val="0"/>
          <w:sz w:val="22"/>
        </w:rPr>
        <w:t>. Sieci wodociągowe i sanitarne w roku 2020</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28167F" w:rsidRPr="0028167F" w14:paraId="27D15584" w14:textId="77777777" w:rsidTr="00424DEB">
        <w:tc>
          <w:tcPr>
            <w:tcW w:w="3020" w:type="dxa"/>
            <w:gridSpan w:val="2"/>
            <w:shd w:val="clear" w:color="auto" w:fill="01D9FE"/>
            <w:vAlign w:val="center"/>
          </w:tcPr>
          <w:p w14:paraId="6E897ECA" w14:textId="77777777" w:rsidR="0028167F" w:rsidRPr="0028167F" w:rsidRDefault="0028167F" w:rsidP="00424DEB">
            <w:pPr>
              <w:jc w:val="center"/>
              <w:rPr>
                <w:rFonts w:cstheme="minorHAnsi"/>
                <w:b w:val="0"/>
                <w:sz w:val="18"/>
                <w:szCs w:val="18"/>
              </w:rPr>
            </w:pPr>
          </w:p>
        </w:tc>
        <w:tc>
          <w:tcPr>
            <w:tcW w:w="1510" w:type="dxa"/>
            <w:shd w:val="clear" w:color="auto" w:fill="01D9FE"/>
            <w:vAlign w:val="center"/>
          </w:tcPr>
          <w:p w14:paraId="2BD2013F" w14:textId="64700ED3" w:rsidR="0028167F" w:rsidRPr="0028167F" w:rsidRDefault="0028167F" w:rsidP="00424DEB">
            <w:pPr>
              <w:jc w:val="center"/>
              <w:rPr>
                <w:rFonts w:cstheme="minorHAnsi"/>
                <w:b w:val="0"/>
                <w:sz w:val="18"/>
                <w:szCs w:val="18"/>
              </w:rPr>
            </w:pPr>
            <w:r>
              <w:rPr>
                <w:rFonts w:cstheme="minorHAnsi"/>
                <w:b w:val="0"/>
                <w:sz w:val="18"/>
                <w:szCs w:val="18"/>
              </w:rPr>
              <w:t>Miasto Zduńska Wola</w:t>
            </w:r>
          </w:p>
        </w:tc>
        <w:tc>
          <w:tcPr>
            <w:tcW w:w="1510" w:type="dxa"/>
            <w:shd w:val="clear" w:color="auto" w:fill="01D9FE"/>
            <w:vAlign w:val="center"/>
          </w:tcPr>
          <w:p w14:paraId="32869D16" w14:textId="10A34BB9" w:rsidR="0028167F" w:rsidRPr="0028167F" w:rsidRDefault="0028167F" w:rsidP="00424DEB">
            <w:pPr>
              <w:jc w:val="center"/>
              <w:rPr>
                <w:rFonts w:cstheme="minorHAnsi"/>
                <w:b w:val="0"/>
                <w:sz w:val="18"/>
                <w:szCs w:val="18"/>
              </w:rPr>
            </w:pPr>
            <w:r>
              <w:rPr>
                <w:rFonts w:cstheme="minorHAnsi"/>
                <w:b w:val="0"/>
                <w:sz w:val="18"/>
                <w:szCs w:val="18"/>
              </w:rPr>
              <w:t>Gmina Zduńska Wola</w:t>
            </w:r>
          </w:p>
        </w:tc>
        <w:tc>
          <w:tcPr>
            <w:tcW w:w="1511" w:type="dxa"/>
            <w:shd w:val="clear" w:color="auto" w:fill="01D9FE"/>
            <w:vAlign w:val="center"/>
          </w:tcPr>
          <w:p w14:paraId="71452E9B" w14:textId="7BDEE18C" w:rsidR="0028167F" w:rsidRPr="0028167F" w:rsidRDefault="0028167F" w:rsidP="00424DEB">
            <w:pPr>
              <w:jc w:val="center"/>
              <w:rPr>
                <w:rFonts w:cstheme="minorHAnsi"/>
                <w:b w:val="0"/>
                <w:sz w:val="18"/>
                <w:szCs w:val="18"/>
              </w:rPr>
            </w:pPr>
            <w:r>
              <w:rPr>
                <w:rFonts w:cstheme="minorHAnsi"/>
                <w:b w:val="0"/>
                <w:sz w:val="18"/>
                <w:szCs w:val="18"/>
              </w:rPr>
              <w:t>Gmina Zapolice</w:t>
            </w:r>
          </w:p>
        </w:tc>
        <w:tc>
          <w:tcPr>
            <w:tcW w:w="1511" w:type="dxa"/>
            <w:shd w:val="clear" w:color="auto" w:fill="01D9FE"/>
            <w:vAlign w:val="center"/>
          </w:tcPr>
          <w:p w14:paraId="0619D371" w14:textId="0F0980CA" w:rsidR="0028167F" w:rsidRPr="0028167F" w:rsidRDefault="00FA62D8" w:rsidP="00424DEB">
            <w:pPr>
              <w:jc w:val="center"/>
              <w:rPr>
                <w:rFonts w:cstheme="minorHAnsi"/>
                <w:b w:val="0"/>
                <w:sz w:val="18"/>
                <w:szCs w:val="18"/>
              </w:rPr>
            </w:pPr>
            <w:r>
              <w:rPr>
                <w:rFonts w:cstheme="minorHAnsi"/>
                <w:b w:val="0"/>
                <w:sz w:val="18"/>
                <w:szCs w:val="18"/>
              </w:rPr>
              <w:t>Gmina i Miasto Szadek</w:t>
            </w:r>
          </w:p>
        </w:tc>
      </w:tr>
      <w:tr w:rsidR="0028167F" w:rsidRPr="0028167F" w14:paraId="0017F241" w14:textId="77777777" w:rsidTr="00424DEB">
        <w:tc>
          <w:tcPr>
            <w:tcW w:w="1510" w:type="dxa"/>
            <w:vMerge w:val="restart"/>
            <w:vAlign w:val="center"/>
          </w:tcPr>
          <w:p w14:paraId="24CA7D06" w14:textId="305F09D9" w:rsidR="0028167F" w:rsidRPr="0028167F" w:rsidRDefault="0028167F" w:rsidP="00424DEB">
            <w:pPr>
              <w:jc w:val="center"/>
              <w:rPr>
                <w:rFonts w:cstheme="minorHAnsi"/>
                <w:b w:val="0"/>
                <w:sz w:val="18"/>
                <w:szCs w:val="18"/>
              </w:rPr>
            </w:pPr>
            <w:r>
              <w:rPr>
                <w:rFonts w:cstheme="minorHAnsi"/>
                <w:b w:val="0"/>
                <w:sz w:val="18"/>
                <w:szCs w:val="18"/>
              </w:rPr>
              <w:t>Kanalizacja wodociągowa</w:t>
            </w:r>
          </w:p>
        </w:tc>
        <w:tc>
          <w:tcPr>
            <w:tcW w:w="1510" w:type="dxa"/>
            <w:vAlign w:val="center"/>
          </w:tcPr>
          <w:p w14:paraId="072B2161" w14:textId="159EF260" w:rsidR="0028167F" w:rsidRPr="0028167F" w:rsidRDefault="0028167F" w:rsidP="00424DEB">
            <w:pPr>
              <w:jc w:val="center"/>
              <w:rPr>
                <w:rFonts w:cstheme="minorHAnsi"/>
                <w:b w:val="0"/>
                <w:sz w:val="18"/>
                <w:szCs w:val="18"/>
              </w:rPr>
            </w:pPr>
            <w:r>
              <w:rPr>
                <w:rFonts w:cstheme="minorHAnsi"/>
                <w:b w:val="0"/>
                <w:sz w:val="18"/>
                <w:szCs w:val="18"/>
              </w:rPr>
              <w:t xml:space="preserve">długość </w:t>
            </w:r>
            <w:r w:rsidR="00026375">
              <w:rPr>
                <w:rFonts w:cstheme="minorHAnsi"/>
                <w:b w:val="0"/>
                <w:sz w:val="18"/>
                <w:szCs w:val="18"/>
              </w:rPr>
              <w:t>(</w:t>
            </w:r>
            <w:r>
              <w:rPr>
                <w:rFonts w:cstheme="minorHAnsi"/>
                <w:b w:val="0"/>
                <w:sz w:val="18"/>
                <w:szCs w:val="18"/>
              </w:rPr>
              <w:t>km</w:t>
            </w:r>
            <w:r w:rsidR="00026375">
              <w:rPr>
                <w:rFonts w:cstheme="minorHAnsi"/>
                <w:b w:val="0"/>
                <w:sz w:val="18"/>
                <w:szCs w:val="18"/>
              </w:rPr>
              <w:t>)</w:t>
            </w:r>
          </w:p>
        </w:tc>
        <w:tc>
          <w:tcPr>
            <w:tcW w:w="1510" w:type="dxa"/>
            <w:vAlign w:val="center"/>
          </w:tcPr>
          <w:p w14:paraId="1CAC43AF" w14:textId="0FFA0541" w:rsidR="0028167F" w:rsidRPr="0028167F" w:rsidRDefault="00026375" w:rsidP="00424DEB">
            <w:pPr>
              <w:jc w:val="center"/>
              <w:rPr>
                <w:rFonts w:cstheme="minorHAnsi"/>
                <w:b w:val="0"/>
                <w:sz w:val="18"/>
                <w:szCs w:val="18"/>
              </w:rPr>
            </w:pPr>
            <w:r>
              <w:rPr>
                <w:rFonts w:cstheme="minorHAnsi"/>
                <w:b w:val="0"/>
                <w:sz w:val="18"/>
                <w:szCs w:val="18"/>
              </w:rPr>
              <w:t>124,8</w:t>
            </w:r>
          </w:p>
        </w:tc>
        <w:tc>
          <w:tcPr>
            <w:tcW w:w="1510" w:type="dxa"/>
            <w:vAlign w:val="center"/>
          </w:tcPr>
          <w:p w14:paraId="17AD41F4" w14:textId="6C95D115" w:rsidR="0028167F" w:rsidRPr="0028167F" w:rsidRDefault="00026375" w:rsidP="00424DEB">
            <w:pPr>
              <w:jc w:val="center"/>
              <w:rPr>
                <w:rFonts w:cstheme="minorHAnsi"/>
                <w:b w:val="0"/>
                <w:sz w:val="18"/>
                <w:szCs w:val="18"/>
              </w:rPr>
            </w:pPr>
            <w:r>
              <w:rPr>
                <w:rFonts w:cstheme="minorHAnsi"/>
                <w:b w:val="0"/>
                <w:sz w:val="18"/>
                <w:szCs w:val="18"/>
              </w:rPr>
              <w:t>145</w:t>
            </w:r>
          </w:p>
        </w:tc>
        <w:tc>
          <w:tcPr>
            <w:tcW w:w="1511" w:type="dxa"/>
            <w:vAlign w:val="center"/>
          </w:tcPr>
          <w:p w14:paraId="6CC7FC03" w14:textId="3BECFBA4" w:rsidR="0028167F" w:rsidRPr="0028167F" w:rsidRDefault="00026375" w:rsidP="00424DEB">
            <w:pPr>
              <w:jc w:val="center"/>
              <w:rPr>
                <w:rFonts w:cstheme="minorHAnsi"/>
                <w:b w:val="0"/>
                <w:sz w:val="18"/>
                <w:szCs w:val="18"/>
              </w:rPr>
            </w:pPr>
            <w:r>
              <w:rPr>
                <w:rFonts w:cstheme="minorHAnsi"/>
                <w:b w:val="0"/>
                <w:sz w:val="18"/>
                <w:szCs w:val="18"/>
              </w:rPr>
              <w:t>100</w:t>
            </w:r>
          </w:p>
        </w:tc>
        <w:tc>
          <w:tcPr>
            <w:tcW w:w="1511" w:type="dxa"/>
            <w:vAlign w:val="center"/>
          </w:tcPr>
          <w:p w14:paraId="4F1BFF24" w14:textId="29B7267F" w:rsidR="0028167F" w:rsidRPr="0028167F" w:rsidRDefault="00026375" w:rsidP="00424DEB">
            <w:pPr>
              <w:jc w:val="center"/>
              <w:rPr>
                <w:rFonts w:cstheme="minorHAnsi"/>
                <w:b w:val="0"/>
                <w:sz w:val="18"/>
                <w:szCs w:val="18"/>
              </w:rPr>
            </w:pPr>
            <w:r>
              <w:rPr>
                <w:rFonts w:cstheme="minorHAnsi"/>
                <w:b w:val="0"/>
                <w:sz w:val="18"/>
                <w:szCs w:val="18"/>
              </w:rPr>
              <w:t>178,5</w:t>
            </w:r>
          </w:p>
        </w:tc>
      </w:tr>
      <w:tr w:rsidR="0028167F" w:rsidRPr="0028167F" w14:paraId="74CF9913" w14:textId="77777777" w:rsidTr="00424DEB">
        <w:tc>
          <w:tcPr>
            <w:tcW w:w="1510" w:type="dxa"/>
            <w:vMerge/>
            <w:vAlign w:val="center"/>
          </w:tcPr>
          <w:p w14:paraId="31B569DA" w14:textId="77777777" w:rsidR="0028167F" w:rsidRPr="0028167F" w:rsidRDefault="0028167F" w:rsidP="00424DEB">
            <w:pPr>
              <w:jc w:val="center"/>
              <w:rPr>
                <w:rFonts w:cstheme="minorHAnsi"/>
                <w:b w:val="0"/>
                <w:sz w:val="18"/>
                <w:szCs w:val="18"/>
              </w:rPr>
            </w:pPr>
          </w:p>
        </w:tc>
        <w:tc>
          <w:tcPr>
            <w:tcW w:w="1510" w:type="dxa"/>
            <w:vAlign w:val="center"/>
          </w:tcPr>
          <w:p w14:paraId="17AA998E" w14:textId="6634DA63" w:rsidR="0028167F" w:rsidRPr="0028167F" w:rsidRDefault="0028167F" w:rsidP="00424DEB">
            <w:pPr>
              <w:jc w:val="center"/>
              <w:rPr>
                <w:rFonts w:cstheme="minorHAnsi"/>
                <w:b w:val="0"/>
                <w:sz w:val="18"/>
                <w:szCs w:val="18"/>
              </w:rPr>
            </w:pPr>
            <w:r>
              <w:rPr>
                <w:rFonts w:cstheme="minorHAnsi"/>
                <w:b w:val="0"/>
                <w:sz w:val="18"/>
                <w:szCs w:val="18"/>
              </w:rPr>
              <w:t>odsetek obsługiwanych mieszkańców</w:t>
            </w:r>
            <w:r w:rsidR="00026375">
              <w:rPr>
                <w:rFonts w:cstheme="minorHAnsi"/>
                <w:b w:val="0"/>
                <w:sz w:val="18"/>
                <w:szCs w:val="18"/>
              </w:rPr>
              <w:t xml:space="preserve"> (%)</w:t>
            </w:r>
          </w:p>
        </w:tc>
        <w:tc>
          <w:tcPr>
            <w:tcW w:w="1510" w:type="dxa"/>
            <w:vAlign w:val="center"/>
          </w:tcPr>
          <w:p w14:paraId="06D19709" w14:textId="3DC3DC1C" w:rsidR="0028167F" w:rsidRPr="0028167F" w:rsidRDefault="00026375" w:rsidP="00424DEB">
            <w:pPr>
              <w:jc w:val="center"/>
              <w:rPr>
                <w:rFonts w:cstheme="minorHAnsi"/>
                <w:b w:val="0"/>
                <w:sz w:val="18"/>
                <w:szCs w:val="18"/>
              </w:rPr>
            </w:pPr>
            <w:r>
              <w:rPr>
                <w:rFonts w:cstheme="minorHAnsi"/>
                <w:b w:val="0"/>
                <w:sz w:val="18"/>
                <w:szCs w:val="18"/>
              </w:rPr>
              <w:t>98</w:t>
            </w:r>
          </w:p>
        </w:tc>
        <w:tc>
          <w:tcPr>
            <w:tcW w:w="1510" w:type="dxa"/>
            <w:vAlign w:val="center"/>
          </w:tcPr>
          <w:p w14:paraId="319BDB75" w14:textId="4376C381" w:rsidR="0028167F" w:rsidRPr="0028167F" w:rsidRDefault="00026375" w:rsidP="00424DEB">
            <w:pPr>
              <w:jc w:val="center"/>
              <w:rPr>
                <w:rFonts w:cstheme="minorHAnsi"/>
                <w:b w:val="0"/>
                <w:sz w:val="18"/>
                <w:szCs w:val="18"/>
              </w:rPr>
            </w:pPr>
            <w:r>
              <w:rPr>
                <w:rFonts w:cstheme="minorHAnsi"/>
                <w:b w:val="0"/>
                <w:sz w:val="18"/>
                <w:szCs w:val="18"/>
              </w:rPr>
              <w:t>98,4</w:t>
            </w:r>
          </w:p>
        </w:tc>
        <w:tc>
          <w:tcPr>
            <w:tcW w:w="1511" w:type="dxa"/>
            <w:vAlign w:val="center"/>
          </w:tcPr>
          <w:p w14:paraId="433EF145" w14:textId="603BB80D" w:rsidR="0028167F" w:rsidRPr="0028167F" w:rsidRDefault="00026375" w:rsidP="00424DEB">
            <w:pPr>
              <w:jc w:val="center"/>
              <w:rPr>
                <w:rFonts w:cstheme="minorHAnsi"/>
                <w:b w:val="0"/>
                <w:sz w:val="18"/>
                <w:szCs w:val="18"/>
              </w:rPr>
            </w:pPr>
            <w:r>
              <w:rPr>
                <w:rFonts w:cstheme="minorHAnsi"/>
                <w:b w:val="0"/>
                <w:sz w:val="18"/>
                <w:szCs w:val="18"/>
              </w:rPr>
              <w:t>95</w:t>
            </w:r>
          </w:p>
        </w:tc>
        <w:tc>
          <w:tcPr>
            <w:tcW w:w="1511" w:type="dxa"/>
            <w:vAlign w:val="center"/>
          </w:tcPr>
          <w:p w14:paraId="60BAAEC5" w14:textId="134EAE68" w:rsidR="0028167F" w:rsidRPr="0028167F" w:rsidRDefault="00026375" w:rsidP="00424DEB">
            <w:pPr>
              <w:jc w:val="center"/>
              <w:rPr>
                <w:rFonts w:cstheme="minorHAnsi"/>
                <w:b w:val="0"/>
                <w:sz w:val="18"/>
                <w:szCs w:val="18"/>
              </w:rPr>
            </w:pPr>
            <w:r>
              <w:rPr>
                <w:rFonts w:cstheme="minorHAnsi"/>
                <w:b w:val="0"/>
                <w:sz w:val="18"/>
                <w:szCs w:val="18"/>
              </w:rPr>
              <w:t>99</w:t>
            </w:r>
          </w:p>
        </w:tc>
      </w:tr>
      <w:tr w:rsidR="0028167F" w:rsidRPr="0028167F" w14:paraId="6EBF4CF7" w14:textId="77777777" w:rsidTr="00424DEB">
        <w:tc>
          <w:tcPr>
            <w:tcW w:w="1510" w:type="dxa"/>
            <w:vMerge w:val="restart"/>
            <w:vAlign w:val="center"/>
          </w:tcPr>
          <w:p w14:paraId="5B30621D" w14:textId="0D82209D" w:rsidR="0028167F" w:rsidRPr="0028167F" w:rsidRDefault="0028167F" w:rsidP="00424DEB">
            <w:pPr>
              <w:jc w:val="center"/>
              <w:rPr>
                <w:rFonts w:cstheme="minorHAnsi"/>
                <w:b w:val="0"/>
                <w:sz w:val="18"/>
                <w:szCs w:val="18"/>
              </w:rPr>
            </w:pPr>
            <w:r>
              <w:rPr>
                <w:rFonts w:cstheme="minorHAnsi"/>
                <w:b w:val="0"/>
                <w:sz w:val="18"/>
                <w:szCs w:val="18"/>
              </w:rPr>
              <w:t>Kanalizacja sanitarna</w:t>
            </w:r>
          </w:p>
        </w:tc>
        <w:tc>
          <w:tcPr>
            <w:tcW w:w="1510" w:type="dxa"/>
            <w:vAlign w:val="center"/>
          </w:tcPr>
          <w:p w14:paraId="6A30E83F" w14:textId="1EA34CA6" w:rsidR="0028167F" w:rsidRPr="0028167F" w:rsidRDefault="0028167F" w:rsidP="00424DEB">
            <w:pPr>
              <w:jc w:val="center"/>
              <w:rPr>
                <w:rFonts w:cstheme="minorHAnsi"/>
                <w:b w:val="0"/>
                <w:sz w:val="18"/>
                <w:szCs w:val="18"/>
              </w:rPr>
            </w:pPr>
            <w:r>
              <w:rPr>
                <w:rFonts w:cstheme="minorHAnsi"/>
                <w:b w:val="0"/>
                <w:sz w:val="18"/>
                <w:szCs w:val="18"/>
              </w:rPr>
              <w:t xml:space="preserve">długość </w:t>
            </w:r>
            <w:r w:rsidR="00026375">
              <w:rPr>
                <w:rFonts w:cstheme="minorHAnsi"/>
                <w:b w:val="0"/>
                <w:sz w:val="18"/>
                <w:szCs w:val="18"/>
              </w:rPr>
              <w:t>(</w:t>
            </w:r>
            <w:r>
              <w:rPr>
                <w:rFonts w:cstheme="minorHAnsi"/>
                <w:b w:val="0"/>
                <w:sz w:val="18"/>
                <w:szCs w:val="18"/>
              </w:rPr>
              <w:t>km</w:t>
            </w:r>
            <w:r w:rsidR="00026375">
              <w:rPr>
                <w:rFonts w:cstheme="minorHAnsi"/>
                <w:b w:val="0"/>
                <w:sz w:val="18"/>
                <w:szCs w:val="18"/>
              </w:rPr>
              <w:t>)</w:t>
            </w:r>
          </w:p>
        </w:tc>
        <w:tc>
          <w:tcPr>
            <w:tcW w:w="1510" w:type="dxa"/>
            <w:vAlign w:val="center"/>
          </w:tcPr>
          <w:p w14:paraId="714AA06F" w14:textId="3CE9E5BB" w:rsidR="0028167F" w:rsidRPr="0028167F" w:rsidRDefault="00026375" w:rsidP="00424DEB">
            <w:pPr>
              <w:jc w:val="center"/>
              <w:rPr>
                <w:rFonts w:cstheme="minorHAnsi"/>
                <w:b w:val="0"/>
                <w:sz w:val="18"/>
                <w:szCs w:val="18"/>
              </w:rPr>
            </w:pPr>
            <w:r>
              <w:rPr>
                <w:rFonts w:cstheme="minorHAnsi"/>
                <w:b w:val="0"/>
                <w:sz w:val="18"/>
                <w:szCs w:val="18"/>
              </w:rPr>
              <w:t>123,9</w:t>
            </w:r>
          </w:p>
        </w:tc>
        <w:tc>
          <w:tcPr>
            <w:tcW w:w="1510" w:type="dxa"/>
            <w:vAlign w:val="center"/>
          </w:tcPr>
          <w:p w14:paraId="56F9C393" w14:textId="2E02E673" w:rsidR="0028167F" w:rsidRPr="0028167F" w:rsidRDefault="00026375" w:rsidP="00424DEB">
            <w:pPr>
              <w:jc w:val="center"/>
              <w:rPr>
                <w:rFonts w:cstheme="minorHAnsi"/>
                <w:b w:val="0"/>
                <w:sz w:val="18"/>
                <w:szCs w:val="18"/>
              </w:rPr>
            </w:pPr>
            <w:r>
              <w:rPr>
                <w:rFonts w:cstheme="minorHAnsi"/>
                <w:b w:val="0"/>
                <w:sz w:val="18"/>
                <w:szCs w:val="18"/>
              </w:rPr>
              <w:t>52,9</w:t>
            </w:r>
          </w:p>
        </w:tc>
        <w:tc>
          <w:tcPr>
            <w:tcW w:w="1511" w:type="dxa"/>
            <w:vAlign w:val="center"/>
          </w:tcPr>
          <w:p w14:paraId="46D0C4FB" w14:textId="2E0AA005" w:rsidR="0028167F" w:rsidRPr="0028167F" w:rsidRDefault="00026375" w:rsidP="00424DEB">
            <w:pPr>
              <w:jc w:val="center"/>
              <w:rPr>
                <w:rFonts w:cstheme="minorHAnsi"/>
                <w:b w:val="0"/>
                <w:sz w:val="18"/>
                <w:szCs w:val="18"/>
              </w:rPr>
            </w:pPr>
            <w:r>
              <w:rPr>
                <w:rFonts w:cstheme="minorHAnsi"/>
                <w:b w:val="0"/>
                <w:sz w:val="18"/>
                <w:szCs w:val="18"/>
              </w:rPr>
              <w:t>16,5</w:t>
            </w:r>
          </w:p>
        </w:tc>
        <w:tc>
          <w:tcPr>
            <w:tcW w:w="1511" w:type="dxa"/>
            <w:vAlign w:val="center"/>
          </w:tcPr>
          <w:p w14:paraId="52219E36" w14:textId="5F257BFD" w:rsidR="0028167F" w:rsidRPr="0028167F" w:rsidRDefault="00026375" w:rsidP="00424DEB">
            <w:pPr>
              <w:jc w:val="center"/>
              <w:rPr>
                <w:rFonts w:cstheme="minorHAnsi"/>
                <w:b w:val="0"/>
                <w:sz w:val="18"/>
                <w:szCs w:val="18"/>
              </w:rPr>
            </w:pPr>
            <w:r>
              <w:rPr>
                <w:rFonts w:cstheme="minorHAnsi"/>
                <w:b w:val="0"/>
                <w:sz w:val="18"/>
                <w:szCs w:val="18"/>
              </w:rPr>
              <w:t>12,2</w:t>
            </w:r>
          </w:p>
        </w:tc>
      </w:tr>
      <w:tr w:rsidR="0028167F" w:rsidRPr="0028167F" w14:paraId="775969A7" w14:textId="77777777" w:rsidTr="00424DEB">
        <w:tc>
          <w:tcPr>
            <w:tcW w:w="1510" w:type="dxa"/>
            <w:vMerge/>
            <w:vAlign w:val="center"/>
          </w:tcPr>
          <w:p w14:paraId="3BF88748" w14:textId="77777777" w:rsidR="0028167F" w:rsidRPr="0028167F" w:rsidRDefault="0028167F" w:rsidP="00424DEB">
            <w:pPr>
              <w:jc w:val="center"/>
              <w:rPr>
                <w:rFonts w:cstheme="minorHAnsi"/>
                <w:b w:val="0"/>
                <w:sz w:val="18"/>
                <w:szCs w:val="18"/>
              </w:rPr>
            </w:pPr>
          </w:p>
        </w:tc>
        <w:tc>
          <w:tcPr>
            <w:tcW w:w="1510" w:type="dxa"/>
            <w:vAlign w:val="center"/>
          </w:tcPr>
          <w:p w14:paraId="486AB032" w14:textId="5964EFAE" w:rsidR="0028167F" w:rsidRPr="0028167F" w:rsidRDefault="0028167F" w:rsidP="00424DEB">
            <w:pPr>
              <w:jc w:val="center"/>
              <w:rPr>
                <w:rFonts w:cstheme="minorHAnsi"/>
                <w:b w:val="0"/>
                <w:sz w:val="18"/>
                <w:szCs w:val="18"/>
              </w:rPr>
            </w:pPr>
            <w:r>
              <w:rPr>
                <w:rFonts w:cstheme="minorHAnsi"/>
                <w:b w:val="0"/>
                <w:sz w:val="18"/>
                <w:szCs w:val="18"/>
              </w:rPr>
              <w:t>odsetek obsługiwanych mieszkańców</w:t>
            </w:r>
            <w:r w:rsidR="00026375">
              <w:rPr>
                <w:rFonts w:cstheme="minorHAnsi"/>
                <w:b w:val="0"/>
                <w:sz w:val="18"/>
                <w:szCs w:val="18"/>
              </w:rPr>
              <w:t xml:space="preserve"> (%)</w:t>
            </w:r>
          </w:p>
        </w:tc>
        <w:tc>
          <w:tcPr>
            <w:tcW w:w="1510" w:type="dxa"/>
            <w:vAlign w:val="center"/>
          </w:tcPr>
          <w:p w14:paraId="3FF63C3D" w14:textId="64CB0502" w:rsidR="0028167F" w:rsidRPr="0028167F" w:rsidRDefault="00026375" w:rsidP="00424DEB">
            <w:pPr>
              <w:jc w:val="center"/>
              <w:rPr>
                <w:rFonts w:cstheme="minorHAnsi"/>
                <w:b w:val="0"/>
                <w:sz w:val="18"/>
                <w:szCs w:val="18"/>
              </w:rPr>
            </w:pPr>
            <w:r>
              <w:rPr>
                <w:rFonts w:cstheme="minorHAnsi"/>
                <w:b w:val="0"/>
                <w:sz w:val="18"/>
                <w:szCs w:val="18"/>
              </w:rPr>
              <w:t>97</w:t>
            </w:r>
          </w:p>
        </w:tc>
        <w:tc>
          <w:tcPr>
            <w:tcW w:w="1510" w:type="dxa"/>
            <w:vAlign w:val="center"/>
          </w:tcPr>
          <w:p w14:paraId="6471D456" w14:textId="45FAA779" w:rsidR="0028167F" w:rsidRPr="0028167F" w:rsidRDefault="00026375" w:rsidP="00424DEB">
            <w:pPr>
              <w:jc w:val="center"/>
              <w:rPr>
                <w:rFonts w:cstheme="minorHAnsi"/>
                <w:b w:val="0"/>
                <w:sz w:val="18"/>
                <w:szCs w:val="18"/>
              </w:rPr>
            </w:pPr>
            <w:r>
              <w:rPr>
                <w:rFonts w:cstheme="minorHAnsi"/>
                <w:b w:val="0"/>
                <w:sz w:val="18"/>
                <w:szCs w:val="18"/>
              </w:rPr>
              <w:t>36</w:t>
            </w:r>
          </w:p>
        </w:tc>
        <w:tc>
          <w:tcPr>
            <w:tcW w:w="1511" w:type="dxa"/>
            <w:vAlign w:val="center"/>
          </w:tcPr>
          <w:p w14:paraId="7DEBE1D2" w14:textId="4F9252BE" w:rsidR="0028167F" w:rsidRPr="0028167F" w:rsidRDefault="00026375" w:rsidP="00424DEB">
            <w:pPr>
              <w:jc w:val="center"/>
              <w:rPr>
                <w:rFonts w:cstheme="minorHAnsi"/>
                <w:b w:val="0"/>
                <w:sz w:val="18"/>
                <w:szCs w:val="18"/>
              </w:rPr>
            </w:pPr>
            <w:r>
              <w:rPr>
                <w:rFonts w:cstheme="minorHAnsi"/>
                <w:b w:val="0"/>
                <w:sz w:val="18"/>
                <w:szCs w:val="18"/>
              </w:rPr>
              <w:t>20</w:t>
            </w:r>
          </w:p>
        </w:tc>
        <w:tc>
          <w:tcPr>
            <w:tcW w:w="1511" w:type="dxa"/>
            <w:vAlign w:val="center"/>
          </w:tcPr>
          <w:p w14:paraId="5D433BC9" w14:textId="2D7AE263" w:rsidR="0028167F" w:rsidRPr="0028167F" w:rsidRDefault="00026375" w:rsidP="00424DEB">
            <w:pPr>
              <w:jc w:val="center"/>
              <w:rPr>
                <w:rFonts w:cstheme="minorHAnsi"/>
                <w:b w:val="0"/>
                <w:sz w:val="18"/>
                <w:szCs w:val="18"/>
              </w:rPr>
            </w:pPr>
            <w:r>
              <w:rPr>
                <w:rFonts w:cstheme="minorHAnsi"/>
                <w:b w:val="0"/>
                <w:sz w:val="18"/>
                <w:szCs w:val="18"/>
              </w:rPr>
              <w:t>27</w:t>
            </w:r>
          </w:p>
        </w:tc>
      </w:tr>
    </w:tbl>
    <w:p w14:paraId="2D9443EF" w14:textId="6644D207" w:rsidR="00562C23" w:rsidRPr="00B07830" w:rsidRDefault="00B07830" w:rsidP="00B07830">
      <w:pPr>
        <w:spacing w:line="360" w:lineRule="auto"/>
        <w:jc w:val="right"/>
        <w:rPr>
          <w:rFonts w:cstheme="minorHAnsi"/>
          <w:b w:val="0"/>
          <w:i/>
          <w:iCs/>
          <w:sz w:val="18"/>
          <w:szCs w:val="18"/>
        </w:rPr>
      </w:pPr>
      <w:r w:rsidRPr="00B07830">
        <w:rPr>
          <w:rFonts w:cstheme="minorHAnsi"/>
          <w:b w:val="0"/>
          <w:i/>
          <w:iCs/>
          <w:sz w:val="18"/>
          <w:szCs w:val="18"/>
        </w:rPr>
        <w:t>Źródło: dane gmin</w:t>
      </w:r>
    </w:p>
    <w:p w14:paraId="50F13350" w14:textId="74A407D5" w:rsidR="00603EBB" w:rsidRDefault="00B13454" w:rsidP="00B13454">
      <w:pPr>
        <w:spacing w:line="360" w:lineRule="auto"/>
        <w:ind w:firstLine="708"/>
        <w:jc w:val="both"/>
        <w:rPr>
          <w:rFonts w:cstheme="minorHAnsi"/>
          <w:b w:val="0"/>
          <w:sz w:val="22"/>
        </w:rPr>
      </w:pPr>
      <w:r>
        <w:rPr>
          <w:rFonts w:cstheme="minorHAnsi"/>
          <w:b w:val="0"/>
          <w:sz w:val="22"/>
        </w:rPr>
        <w:t xml:space="preserve">W zakresie gospodarki ściekami komunalnymi </w:t>
      </w:r>
      <w:r w:rsidR="00D20FCF">
        <w:rPr>
          <w:rFonts w:cstheme="minorHAnsi"/>
          <w:b w:val="0"/>
          <w:sz w:val="22"/>
        </w:rPr>
        <w:t>w powiecie</w:t>
      </w:r>
      <w:r>
        <w:rPr>
          <w:rFonts w:cstheme="minorHAnsi"/>
          <w:b w:val="0"/>
          <w:sz w:val="22"/>
        </w:rPr>
        <w:t xml:space="preserve"> funkcjonują </w:t>
      </w:r>
      <w:r w:rsidR="00731A79">
        <w:rPr>
          <w:rFonts w:cstheme="minorHAnsi"/>
          <w:b w:val="0"/>
          <w:sz w:val="22"/>
        </w:rPr>
        <w:t>cztery</w:t>
      </w:r>
      <w:r>
        <w:rPr>
          <w:rFonts w:cstheme="minorHAnsi"/>
          <w:b w:val="0"/>
          <w:sz w:val="22"/>
        </w:rPr>
        <w:t xml:space="preserve"> mechaniczno-biologiczne oczyszczalnie ścieków. </w:t>
      </w:r>
      <w:r w:rsidR="000A3A5D">
        <w:rPr>
          <w:rFonts w:cstheme="minorHAnsi"/>
          <w:b w:val="0"/>
          <w:sz w:val="22"/>
        </w:rPr>
        <w:t xml:space="preserve">Szacunkowa liczba ludności korzystającej z oczyszczalni sięgnęła </w:t>
      </w:r>
      <w:r w:rsidR="00D20FCF">
        <w:rPr>
          <w:rFonts w:cstheme="minorHAnsi"/>
          <w:b w:val="0"/>
          <w:sz w:val="22"/>
        </w:rPr>
        <w:br/>
      </w:r>
      <w:r w:rsidR="000A3A5D">
        <w:rPr>
          <w:rFonts w:cstheme="minorHAnsi"/>
          <w:b w:val="0"/>
          <w:sz w:val="22"/>
        </w:rPr>
        <w:t xml:space="preserve">w 2020 roku 73,8%. </w:t>
      </w:r>
      <w:r w:rsidR="00731A79" w:rsidRPr="00731A79">
        <w:rPr>
          <w:rFonts w:cstheme="minorHAnsi"/>
          <w:b w:val="0"/>
          <w:sz w:val="22"/>
        </w:rPr>
        <w:t xml:space="preserve">Największa oczyszczalnia ścieków zlokalizowana jest w Zduńskiej Woli przy </w:t>
      </w:r>
      <w:r w:rsidR="004A618F">
        <w:rPr>
          <w:rFonts w:cstheme="minorHAnsi"/>
          <w:b w:val="0"/>
          <w:sz w:val="22"/>
        </w:rPr>
        <w:br/>
      </w:r>
      <w:r w:rsidR="00731A79" w:rsidRPr="00731A79">
        <w:rPr>
          <w:rFonts w:cstheme="minorHAnsi"/>
          <w:b w:val="0"/>
          <w:sz w:val="22"/>
        </w:rPr>
        <w:t xml:space="preserve">ul. </w:t>
      </w:r>
      <w:proofErr w:type="spellStart"/>
      <w:r w:rsidR="00731A79" w:rsidRPr="00731A79">
        <w:rPr>
          <w:rFonts w:cstheme="minorHAnsi"/>
          <w:b w:val="0"/>
          <w:sz w:val="22"/>
        </w:rPr>
        <w:t>Tymienickiej</w:t>
      </w:r>
      <w:proofErr w:type="spellEnd"/>
      <w:r w:rsidR="00731A79" w:rsidRPr="00731A79">
        <w:rPr>
          <w:rFonts w:cstheme="minorHAnsi"/>
          <w:b w:val="0"/>
          <w:sz w:val="22"/>
        </w:rPr>
        <w:t xml:space="preserve"> 23, obsługuje aglomerację Zduńska Wola obejmującą miejscowości na terenie miasta </w:t>
      </w:r>
      <w:r w:rsidR="00731A79" w:rsidRPr="00731A79">
        <w:rPr>
          <w:rFonts w:cstheme="minorHAnsi"/>
          <w:b w:val="0"/>
          <w:sz w:val="22"/>
        </w:rPr>
        <w:lastRenderedPageBreak/>
        <w:t xml:space="preserve">oraz gminy Zduńska Wola: Zduńską Wolę, Andrzejów, Beniaminów, Czechy, Izabelów, </w:t>
      </w:r>
      <w:r w:rsidR="00731A79">
        <w:rPr>
          <w:rFonts w:cstheme="minorHAnsi"/>
          <w:b w:val="0"/>
          <w:sz w:val="22"/>
        </w:rPr>
        <w:t>I</w:t>
      </w:r>
      <w:r w:rsidR="00731A79" w:rsidRPr="00731A79">
        <w:rPr>
          <w:rFonts w:cstheme="minorHAnsi"/>
          <w:b w:val="0"/>
          <w:sz w:val="22"/>
        </w:rPr>
        <w:t>zabelów Mały, Janiszewice, Maciejów, Ochraniew, Ogrodzisko, Opiesin, Tymienice i Wymysłów.</w:t>
      </w:r>
      <w:r w:rsidR="000A3A5D">
        <w:rPr>
          <w:rFonts w:cstheme="minorHAnsi"/>
          <w:b w:val="0"/>
          <w:sz w:val="22"/>
        </w:rPr>
        <w:t xml:space="preserve"> System gospodarki ściekami komunalnymi uzupełniają przydomowe oczyszczalnie ścieków </w:t>
      </w:r>
      <w:r w:rsidR="00B523AC">
        <w:rPr>
          <w:rFonts w:cstheme="minorHAnsi"/>
          <w:b w:val="0"/>
          <w:sz w:val="22"/>
        </w:rPr>
        <w:t xml:space="preserve">(na koniec 2020 r. było ich 830) </w:t>
      </w:r>
      <w:r w:rsidR="000A3A5D">
        <w:rPr>
          <w:rFonts w:cstheme="minorHAnsi"/>
          <w:b w:val="0"/>
          <w:sz w:val="22"/>
        </w:rPr>
        <w:t>oraz zbiorniki bezodpływowe</w:t>
      </w:r>
      <w:r w:rsidR="00B523AC">
        <w:rPr>
          <w:rFonts w:cstheme="minorHAnsi"/>
          <w:b w:val="0"/>
          <w:sz w:val="22"/>
        </w:rPr>
        <w:t xml:space="preserve"> (3 652)</w:t>
      </w:r>
      <w:r w:rsidR="000A3A5D">
        <w:rPr>
          <w:rFonts w:cstheme="minorHAnsi"/>
          <w:b w:val="0"/>
          <w:sz w:val="22"/>
        </w:rPr>
        <w:t xml:space="preserve">. </w:t>
      </w:r>
    </w:p>
    <w:p w14:paraId="01D47B27" w14:textId="77777777" w:rsidR="00605FC9" w:rsidRPr="00872AD9" w:rsidRDefault="00605FC9" w:rsidP="00B13454">
      <w:pPr>
        <w:spacing w:line="360" w:lineRule="auto"/>
        <w:ind w:firstLine="708"/>
        <w:jc w:val="both"/>
        <w:rPr>
          <w:rFonts w:cstheme="minorHAnsi"/>
          <w:b w:val="0"/>
          <w:sz w:val="22"/>
        </w:rPr>
      </w:pPr>
    </w:p>
    <w:p w14:paraId="199721A9" w14:textId="13E5AE56" w:rsidR="00DE0623" w:rsidRPr="00B071C0" w:rsidRDefault="00DE0623" w:rsidP="00DE0623">
      <w:pPr>
        <w:pStyle w:val="tekst"/>
        <w:spacing w:line="360" w:lineRule="auto"/>
        <w:rPr>
          <w:rFonts w:cstheme="minorHAnsi"/>
          <w:b/>
          <w:bCs/>
          <w:sz w:val="22"/>
        </w:rPr>
      </w:pPr>
      <w:r>
        <w:rPr>
          <w:rFonts w:cstheme="minorHAnsi"/>
          <w:b/>
          <w:bCs/>
          <w:sz w:val="22"/>
        </w:rPr>
        <w:t>Gospodarka odpadami</w:t>
      </w:r>
    </w:p>
    <w:p w14:paraId="376ADC6D" w14:textId="2304EB6F" w:rsidR="00DE0623" w:rsidRDefault="00F4260C" w:rsidP="00F86801">
      <w:pPr>
        <w:spacing w:line="360" w:lineRule="auto"/>
        <w:jc w:val="both"/>
        <w:rPr>
          <w:rFonts w:cstheme="minorHAnsi"/>
          <w:b w:val="0"/>
          <w:sz w:val="22"/>
        </w:rPr>
      </w:pPr>
      <w:r>
        <w:rPr>
          <w:rFonts w:cstheme="minorHAnsi"/>
          <w:b w:val="0"/>
          <w:sz w:val="22"/>
        </w:rPr>
        <w:tab/>
        <w:t xml:space="preserve">W 2020 roku zebrano w powiecie łącznie 23 093,39 </w:t>
      </w:r>
      <w:r w:rsidR="00A210E7">
        <w:rPr>
          <w:rFonts w:cstheme="minorHAnsi"/>
          <w:b w:val="0"/>
          <w:sz w:val="22"/>
        </w:rPr>
        <w:t>ton</w:t>
      </w:r>
      <w:r>
        <w:rPr>
          <w:rFonts w:cstheme="minorHAnsi"/>
          <w:b w:val="0"/>
          <w:sz w:val="22"/>
        </w:rPr>
        <w:t xml:space="preserve"> odpadów, z czego blisko 59% stanowiły niesegregowane (zmieszane) odpady komunalne. </w:t>
      </w:r>
      <w:r w:rsidR="00985375">
        <w:rPr>
          <w:rFonts w:cstheme="minorHAnsi"/>
          <w:b w:val="0"/>
          <w:sz w:val="22"/>
        </w:rPr>
        <w:t>Z terenu miasta Zduńska Wola odebrano 15 498,62 Mg, gminy Zduńska Wola 4 380,54 Mg, miasta i gminy Szadek 1 611,50, a gminy Zapolice 1 602,73 Mg.</w:t>
      </w:r>
    </w:p>
    <w:p w14:paraId="55609C0A" w14:textId="77777777" w:rsidR="000A6F0D" w:rsidRDefault="00561402" w:rsidP="00F86801">
      <w:pPr>
        <w:spacing w:line="360" w:lineRule="auto"/>
        <w:jc w:val="both"/>
        <w:rPr>
          <w:rFonts w:cstheme="minorHAnsi"/>
          <w:b w:val="0"/>
          <w:sz w:val="22"/>
        </w:rPr>
      </w:pPr>
      <w:r>
        <w:rPr>
          <w:rFonts w:cstheme="minorHAnsi"/>
          <w:b w:val="0"/>
          <w:sz w:val="22"/>
        </w:rPr>
        <w:tab/>
        <w:t>Ilość odpadów poddana recyklingowi w roku 2020 wynosiła 4 467,88 Mg, co stanowiło</w:t>
      </w:r>
      <w:r w:rsidR="00604C2D">
        <w:rPr>
          <w:rFonts w:cstheme="minorHAnsi"/>
          <w:b w:val="0"/>
          <w:sz w:val="22"/>
        </w:rPr>
        <w:t xml:space="preserve"> średnio</w:t>
      </w:r>
      <w:r>
        <w:rPr>
          <w:rFonts w:cstheme="minorHAnsi"/>
          <w:b w:val="0"/>
          <w:sz w:val="22"/>
        </w:rPr>
        <w:t xml:space="preserve"> niewiele ponad 19% ogólnej masy </w:t>
      </w:r>
      <w:r w:rsidR="00A17A72">
        <w:rPr>
          <w:rFonts w:cstheme="minorHAnsi"/>
          <w:b w:val="0"/>
          <w:sz w:val="22"/>
        </w:rPr>
        <w:t>odpadów odebranych od mieszkańców</w:t>
      </w:r>
      <w:r w:rsidR="00E534FC">
        <w:rPr>
          <w:rFonts w:cstheme="minorHAnsi"/>
          <w:b w:val="0"/>
          <w:sz w:val="22"/>
        </w:rPr>
        <w:t xml:space="preserve"> (średnia krajowa to 26%)</w:t>
      </w:r>
      <w:r>
        <w:rPr>
          <w:rFonts w:cstheme="minorHAnsi"/>
          <w:b w:val="0"/>
          <w:sz w:val="22"/>
        </w:rPr>
        <w:t xml:space="preserve">. </w:t>
      </w:r>
      <w:r w:rsidR="00604C2D">
        <w:rPr>
          <w:rFonts w:cstheme="minorHAnsi"/>
          <w:b w:val="0"/>
          <w:sz w:val="22"/>
        </w:rPr>
        <w:t xml:space="preserve">Największy udział odpadów poddanych w 2020 roku recyklingowi w ogólnym strumieniu odpadów odnotowano w gminie Zapolice, gdzie było to 36,9% wszystkich odebranych odpadów. W gminie Zduńska Wola było to 31,5%, w mieście i gminie Szadek 21,1%, a w mieście Zduńska Wola recyklingowi poddanych zostało 13,9% odpadów. </w:t>
      </w:r>
    </w:p>
    <w:p w14:paraId="20C596EF" w14:textId="2A4592BD" w:rsidR="000A6F0D" w:rsidRDefault="000A6F0D" w:rsidP="000A6F0D">
      <w:pPr>
        <w:spacing w:line="360" w:lineRule="auto"/>
        <w:jc w:val="both"/>
        <w:rPr>
          <w:rFonts w:cstheme="minorHAnsi"/>
          <w:b w:val="0"/>
          <w:sz w:val="22"/>
        </w:rPr>
      </w:pPr>
      <w:r>
        <w:rPr>
          <w:rFonts w:cstheme="minorHAnsi"/>
          <w:b w:val="0"/>
          <w:sz w:val="22"/>
        </w:rPr>
        <w:t>Tab</w:t>
      </w:r>
      <w:r w:rsidR="008E49D1">
        <w:rPr>
          <w:rFonts w:cstheme="minorHAnsi"/>
          <w:b w:val="0"/>
          <w:sz w:val="22"/>
        </w:rPr>
        <w:t xml:space="preserve">. </w:t>
      </w:r>
      <w:r w:rsidR="0076756D">
        <w:rPr>
          <w:rFonts w:cstheme="minorHAnsi"/>
          <w:b w:val="0"/>
          <w:sz w:val="22"/>
        </w:rPr>
        <w:t>10</w:t>
      </w:r>
      <w:r>
        <w:rPr>
          <w:rFonts w:cstheme="minorHAnsi"/>
          <w:b w:val="0"/>
          <w:sz w:val="22"/>
        </w:rPr>
        <w:t>. Masa odpadów poddana recyklingowi w roku 2020</w:t>
      </w:r>
    </w:p>
    <w:tbl>
      <w:tblPr>
        <w:tblStyle w:val="Tabela-Siatka"/>
        <w:tblW w:w="0" w:type="auto"/>
        <w:tblLook w:val="04A0" w:firstRow="1" w:lastRow="0" w:firstColumn="1" w:lastColumn="0" w:noHBand="0" w:noVBand="1"/>
      </w:tblPr>
      <w:tblGrid>
        <w:gridCol w:w="2265"/>
        <w:gridCol w:w="2265"/>
        <w:gridCol w:w="2266"/>
        <w:gridCol w:w="2266"/>
      </w:tblGrid>
      <w:tr w:rsidR="00DF39AC" w:rsidRPr="00DF39AC" w14:paraId="24C38DCD" w14:textId="77777777" w:rsidTr="003D15E9">
        <w:tc>
          <w:tcPr>
            <w:tcW w:w="2265" w:type="dxa"/>
            <w:shd w:val="clear" w:color="auto" w:fill="01D9FE"/>
            <w:vAlign w:val="center"/>
          </w:tcPr>
          <w:p w14:paraId="573C0630" w14:textId="77777777" w:rsidR="000A6F0D" w:rsidRPr="00DF39AC" w:rsidRDefault="000A6F0D" w:rsidP="00251176">
            <w:pPr>
              <w:jc w:val="center"/>
              <w:rPr>
                <w:rFonts w:cstheme="minorHAnsi"/>
                <w:b w:val="0"/>
                <w:sz w:val="18"/>
                <w:szCs w:val="18"/>
              </w:rPr>
            </w:pPr>
            <w:r w:rsidRPr="00DF39AC">
              <w:rPr>
                <w:rFonts w:cstheme="minorHAnsi"/>
                <w:b w:val="0"/>
                <w:sz w:val="18"/>
                <w:szCs w:val="18"/>
              </w:rPr>
              <w:t>Gmina Zduńska Wola</w:t>
            </w:r>
          </w:p>
        </w:tc>
        <w:tc>
          <w:tcPr>
            <w:tcW w:w="2265" w:type="dxa"/>
            <w:shd w:val="clear" w:color="auto" w:fill="01D9FE"/>
            <w:vAlign w:val="center"/>
          </w:tcPr>
          <w:p w14:paraId="34C632F2" w14:textId="77777777" w:rsidR="000A6F0D" w:rsidRPr="00DF39AC" w:rsidRDefault="000A6F0D" w:rsidP="00251176">
            <w:pPr>
              <w:jc w:val="center"/>
              <w:rPr>
                <w:rFonts w:cstheme="minorHAnsi"/>
                <w:b w:val="0"/>
                <w:sz w:val="18"/>
                <w:szCs w:val="18"/>
              </w:rPr>
            </w:pPr>
            <w:r w:rsidRPr="00DF39AC">
              <w:rPr>
                <w:rFonts w:cstheme="minorHAnsi"/>
                <w:b w:val="0"/>
                <w:sz w:val="18"/>
                <w:szCs w:val="18"/>
              </w:rPr>
              <w:t>Miasto Zduńska Wola</w:t>
            </w:r>
          </w:p>
        </w:tc>
        <w:tc>
          <w:tcPr>
            <w:tcW w:w="2266" w:type="dxa"/>
            <w:shd w:val="clear" w:color="auto" w:fill="01D9FE"/>
            <w:vAlign w:val="center"/>
          </w:tcPr>
          <w:p w14:paraId="329D456E" w14:textId="77777777" w:rsidR="000A6F0D" w:rsidRPr="00DF39AC" w:rsidRDefault="000A6F0D" w:rsidP="00251176">
            <w:pPr>
              <w:jc w:val="center"/>
              <w:rPr>
                <w:rFonts w:cstheme="minorHAnsi"/>
                <w:b w:val="0"/>
                <w:sz w:val="18"/>
                <w:szCs w:val="18"/>
              </w:rPr>
            </w:pPr>
            <w:r w:rsidRPr="00DF39AC">
              <w:rPr>
                <w:rFonts w:cstheme="minorHAnsi"/>
                <w:b w:val="0"/>
                <w:sz w:val="18"/>
                <w:szCs w:val="18"/>
              </w:rPr>
              <w:t>Gmina Zapolice</w:t>
            </w:r>
          </w:p>
        </w:tc>
        <w:tc>
          <w:tcPr>
            <w:tcW w:w="2266" w:type="dxa"/>
            <w:shd w:val="clear" w:color="auto" w:fill="01D9FE"/>
            <w:vAlign w:val="center"/>
          </w:tcPr>
          <w:p w14:paraId="567D6CCB" w14:textId="77777777" w:rsidR="000A6F0D" w:rsidRPr="00DF39AC" w:rsidRDefault="000A6F0D" w:rsidP="00251176">
            <w:pPr>
              <w:jc w:val="center"/>
              <w:rPr>
                <w:rFonts w:cstheme="minorHAnsi"/>
                <w:b w:val="0"/>
                <w:sz w:val="18"/>
                <w:szCs w:val="18"/>
              </w:rPr>
            </w:pPr>
            <w:r w:rsidRPr="00DF39AC">
              <w:rPr>
                <w:rFonts w:cstheme="minorHAnsi"/>
                <w:b w:val="0"/>
                <w:sz w:val="18"/>
                <w:szCs w:val="18"/>
              </w:rPr>
              <w:t>Gmina i Miasto Szadek</w:t>
            </w:r>
          </w:p>
        </w:tc>
      </w:tr>
      <w:tr w:rsidR="000A6F0D" w:rsidRPr="00F4260C" w14:paraId="3C95AE9F" w14:textId="77777777" w:rsidTr="00251176">
        <w:tc>
          <w:tcPr>
            <w:tcW w:w="2265" w:type="dxa"/>
            <w:vAlign w:val="center"/>
          </w:tcPr>
          <w:p w14:paraId="7D23B415" w14:textId="77777777" w:rsidR="000A6F0D" w:rsidRPr="00F4260C" w:rsidRDefault="000A6F0D" w:rsidP="00251176">
            <w:pPr>
              <w:jc w:val="center"/>
              <w:rPr>
                <w:rFonts w:cstheme="minorHAnsi"/>
                <w:b w:val="0"/>
                <w:sz w:val="18"/>
                <w:szCs w:val="18"/>
              </w:rPr>
            </w:pPr>
            <w:r>
              <w:rPr>
                <w:rFonts w:cstheme="minorHAnsi"/>
                <w:b w:val="0"/>
                <w:sz w:val="18"/>
                <w:szCs w:val="18"/>
              </w:rPr>
              <w:t>1 379,70 Mg</w:t>
            </w:r>
          </w:p>
        </w:tc>
        <w:tc>
          <w:tcPr>
            <w:tcW w:w="2265" w:type="dxa"/>
            <w:vAlign w:val="center"/>
          </w:tcPr>
          <w:p w14:paraId="5DC075D3" w14:textId="77777777" w:rsidR="000A6F0D" w:rsidRPr="00F4260C" w:rsidRDefault="000A6F0D" w:rsidP="00251176">
            <w:pPr>
              <w:jc w:val="center"/>
              <w:rPr>
                <w:rFonts w:cstheme="minorHAnsi"/>
                <w:b w:val="0"/>
                <w:sz w:val="18"/>
                <w:szCs w:val="18"/>
              </w:rPr>
            </w:pPr>
            <w:r>
              <w:rPr>
                <w:rFonts w:cstheme="minorHAnsi"/>
                <w:b w:val="0"/>
                <w:sz w:val="18"/>
                <w:szCs w:val="18"/>
              </w:rPr>
              <w:t>2 155,71 Mg</w:t>
            </w:r>
          </w:p>
        </w:tc>
        <w:tc>
          <w:tcPr>
            <w:tcW w:w="2266" w:type="dxa"/>
            <w:vAlign w:val="center"/>
          </w:tcPr>
          <w:p w14:paraId="3B750495" w14:textId="77777777" w:rsidR="000A6F0D" w:rsidRPr="00F4260C" w:rsidRDefault="000A6F0D" w:rsidP="00251176">
            <w:pPr>
              <w:jc w:val="center"/>
              <w:rPr>
                <w:rFonts w:cstheme="minorHAnsi"/>
                <w:b w:val="0"/>
                <w:sz w:val="18"/>
                <w:szCs w:val="18"/>
              </w:rPr>
            </w:pPr>
            <w:r>
              <w:rPr>
                <w:rFonts w:cstheme="minorHAnsi"/>
                <w:b w:val="0"/>
                <w:sz w:val="18"/>
                <w:szCs w:val="18"/>
              </w:rPr>
              <w:t>591,64 Mg</w:t>
            </w:r>
          </w:p>
        </w:tc>
        <w:tc>
          <w:tcPr>
            <w:tcW w:w="2266" w:type="dxa"/>
            <w:vAlign w:val="center"/>
          </w:tcPr>
          <w:p w14:paraId="133D954F" w14:textId="77777777" w:rsidR="000A6F0D" w:rsidRPr="00F4260C" w:rsidRDefault="000A6F0D" w:rsidP="00251176">
            <w:pPr>
              <w:jc w:val="center"/>
              <w:rPr>
                <w:rFonts w:cstheme="minorHAnsi"/>
                <w:b w:val="0"/>
                <w:sz w:val="18"/>
                <w:szCs w:val="18"/>
              </w:rPr>
            </w:pPr>
            <w:r>
              <w:rPr>
                <w:rFonts w:cstheme="minorHAnsi"/>
                <w:b w:val="0"/>
                <w:sz w:val="18"/>
                <w:szCs w:val="18"/>
              </w:rPr>
              <w:t>340,83 Mg</w:t>
            </w:r>
          </w:p>
        </w:tc>
      </w:tr>
    </w:tbl>
    <w:p w14:paraId="5558E912" w14:textId="77777777" w:rsidR="000A6F0D" w:rsidRPr="007575B3" w:rsidRDefault="000A6F0D" w:rsidP="000A6F0D">
      <w:pPr>
        <w:spacing w:line="360" w:lineRule="auto"/>
        <w:jc w:val="right"/>
        <w:rPr>
          <w:rFonts w:cstheme="minorHAnsi"/>
          <w:b w:val="0"/>
          <w:i/>
          <w:iCs/>
          <w:sz w:val="18"/>
          <w:szCs w:val="18"/>
        </w:rPr>
      </w:pPr>
      <w:r w:rsidRPr="007575B3">
        <w:rPr>
          <w:rFonts w:cstheme="minorHAnsi"/>
          <w:b w:val="0"/>
          <w:i/>
          <w:iCs/>
          <w:sz w:val="18"/>
          <w:szCs w:val="18"/>
        </w:rPr>
        <w:t>Źródło: dane gmin</w:t>
      </w:r>
    </w:p>
    <w:p w14:paraId="1E59E0A3" w14:textId="3025AE61" w:rsidR="007575B3" w:rsidRDefault="008E68C2" w:rsidP="00037AD4">
      <w:pPr>
        <w:spacing w:line="360" w:lineRule="auto"/>
        <w:jc w:val="both"/>
        <w:rPr>
          <w:rFonts w:cstheme="minorHAnsi"/>
          <w:b w:val="0"/>
          <w:sz w:val="22"/>
        </w:rPr>
      </w:pPr>
      <w:r w:rsidRPr="008E68C2">
        <w:rPr>
          <w:rFonts w:cstheme="minorHAnsi"/>
          <w:b w:val="0"/>
          <w:sz w:val="22"/>
        </w:rPr>
        <w:t xml:space="preserve">Cele państw członkowskich Unii Europejskiej w zakresie przygotowania do ponownego użycia </w:t>
      </w:r>
      <w:r w:rsidR="00B83E49">
        <w:rPr>
          <w:rFonts w:cstheme="minorHAnsi"/>
          <w:b w:val="0"/>
          <w:sz w:val="22"/>
        </w:rPr>
        <w:br/>
      </w:r>
      <w:r w:rsidRPr="008E68C2">
        <w:rPr>
          <w:rFonts w:cstheme="minorHAnsi"/>
          <w:b w:val="0"/>
          <w:sz w:val="22"/>
        </w:rPr>
        <w:t>i recyklingu odpadów komunalnych zakładają do 2025 r. recykling na poziomie 55%, a do 2030 na poziomie 60% wszystkich zebranych odpadów komunalnych.</w:t>
      </w:r>
    </w:p>
    <w:p w14:paraId="05C8E7B6" w14:textId="6EB9998F" w:rsidR="00E40233" w:rsidRDefault="00E40233" w:rsidP="00F86801">
      <w:pPr>
        <w:spacing w:line="360" w:lineRule="auto"/>
        <w:jc w:val="both"/>
        <w:rPr>
          <w:rFonts w:cstheme="minorHAnsi"/>
          <w:b w:val="0"/>
          <w:sz w:val="22"/>
        </w:rPr>
      </w:pPr>
      <w:r>
        <w:rPr>
          <w:rFonts w:cstheme="minorHAnsi"/>
          <w:b w:val="0"/>
          <w:sz w:val="22"/>
        </w:rPr>
        <w:tab/>
        <w:t>Dane GUS wskazują, że poziom efektywności systemów selektywnego zbierania odpadów na terenie powiatu jest nieznacznie skuteczniejszy niż średnia wojewódzka, niemniej jednak jest on nadal niski i pozostaje problemem. Udział odpadów komunalnych zebranych</w:t>
      </w:r>
      <w:r w:rsidR="00D13137">
        <w:rPr>
          <w:rFonts w:cstheme="minorHAnsi"/>
          <w:b w:val="0"/>
          <w:sz w:val="22"/>
        </w:rPr>
        <w:t xml:space="preserve"> w powiecie</w:t>
      </w:r>
      <w:r>
        <w:rPr>
          <w:rFonts w:cstheme="minorHAnsi"/>
          <w:b w:val="0"/>
          <w:sz w:val="22"/>
        </w:rPr>
        <w:t xml:space="preserve"> selektywnie </w:t>
      </w:r>
      <w:r w:rsidR="00B83E49">
        <w:rPr>
          <w:rFonts w:cstheme="minorHAnsi"/>
          <w:b w:val="0"/>
          <w:sz w:val="22"/>
        </w:rPr>
        <w:br/>
      </w:r>
      <w:r>
        <w:rPr>
          <w:rFonts w:cstheme="minorHAnsi"/>
          <w:b w:val="0"/>
          <w:sz w:val="22"/>
        </w:rPr>
        <w:t xml:space="preserve">w ogólnej masie zebranych odpadów wyniósł w 2020 roku 39,4% (w województwie było to 38,7%). </w:t>
      </w:r>
    </w:p>
    <w:p w14:paraId="6144E5A1" w14:textId="2B2A33DF" w:rsidR="00F012EF" w:rsidRDefault="00F012EF" w:rsidP="00F86801">
      <w:pPr>
        <w:spacing w:line="360" w:lineRule="auto"/>
        <w:jc w:val="both"/>
        <w:rPr>
          <w:rFonts w:cstheme="minorHAnsi"/>
          <w:b w:val="0"/>
          <w:sz w:val="22"/>
        </w:rPr>
      </w:pPr>
    </w:p>
    <w:p w14:paraId="0D14B873" w14:textId="05B76B85" w:rsidR="00F012EF" w:rsidRDefault="00F012EF" w:rsidP="00F86801">
      <w:pPr>
        <w:spacing w:line="360" w:lineRule="auto"/>
        <w:jc w:val="both"/>
        <w:rPr>
          <w:rFonts w:cstheme="minorHAnsi"/>
          <w:b w:val="0"/>
          <w:sz w:val="22"/>
        </w:rPr>
      </w:pPr>
    </w:p>
    <w:p w14:paraId="68A46E82" w14:textId="07305CFA" w:rsidR="008569ED" w:rsidRDefault="008569ED" w:rsidP="00F86801">
      <w:pPr>
        <w:spacing w:line="360" w:lineRule="auto"/>
        <w:jc w:val="both"/>
        <w:rPr>
          <w:rFonts w:cstheme="minorHAnsi"/>
          <w:b w:val="0"/>
          <w:sz w:val="22"/>
        </w:rPr>
      </w:pPr>
    </w:p>
    <w:p w14:paraId="656B9DF0" w14:textId="6C96E616" w:rsidR="008569ED" w:rsidRDefault="008569ED" w:rsidP="00F86801">
      <w:pPr>
        <w:spacing w:line="360" w:lineRule="auto"/>
        <w:jc w:val="both"/>
        <w:rPr>
          <w:rFonts w:cstheme="minorHAnsi"/>
          <w:b w:val="0"/>
          <w:sz w:val="22"/>
        </w:rPr>
      </w:pPr>
    </w:p>
    <w:p w14:paraId="7405DB64" w14:textId="77777777" w:rsidR="008569ED" w:rsidRDefault="008569ED" w:rsidP="00F86801">
      <w:pPr>
        <w:spacing w:line="360" w:lineRule="auto"/>
        <w:jc w:val="both"/>
        <w:rPr>
          <w:rFonts w:cstheme="minorHAnsi"/>
          <w:b w:val="0"/>
          <w:sz w:val="22"/>
        </w:rPr>
      </w:pPr>
    </w:p>
    <w:p w14:paraId="7DF3B9C4" w14:textId="33494DA6" w:rsidR="00E475E0" w:rsidRDefault="008E49D1" w:rsidP="00F86801">
      <w:pPr>
        <w:spacing w:line="360" w:lineRule="auto"/>
        <w:jc w:val="both"/>
        <w:rPr>
          <w:rFonts w:cstheme="minorHAnsi"/>
          <w:b w:val="0"/>
          <w:sz w:val="22"/>
        </w:rPr>
      </w:pPr>
      <w:r>
        <w:rPr>
          <w:rFonts w:cstheme="minorHAnsi"/>
          <w:b w:val="0"/>
          <w:sz w:val="22"/>
        </w:rPr>
        <w:lastRenderedPageBreak/>
        <w:t>Rys. 20</w:t>
      </w:r>
      <w:r w:rsidR="00E475E0">
        <w:rPr>
          <w:rFonts w:cstheme="minorHAnsi"/>
          <w:b w:val="0"/>
          <w:sz w:val="22"/>
        </w:rPr>
        <w:t xml:space="preserve">. </w:t>
      </w:r>
      <w:r w:rsidR="00D13137">
        <w:rPr>
          <w:rFonts w:cstheme="minorHAnsi"/>
          <w:b w:val="0"/>
          <w:sz w:val="22"/>
        </w:rPr>
        <w:t>Odpady zebrane selektywnie w relacji do ogółu odpadów (w %)</w:t>
      </w:r>
    </w:p>
    <w:p w14:paraId="72E9C5B9" w14:textId="04C325CB" w:rsidR="00FF68B4" w:rsidRDefault="00E475E0" w:rsidP="00E475E0">
      <w:pPr>
        <w:spacing w:line="360" w:lineRule="auto"/>
        <w:jc w:val="center"/>
        <w:rPr>
          <w:rFonts w:cstheme="minorHAnsi"/>
          <w:b w:val="0"/>
          <w:sz w:val="22"/>
        </w:rPr>
      </w:pPr>
      <w:r>
        <w:rPr>
          <w:noProof/>
        </w:rPr>
        <w:drawing>
          <wp:inline distT="0" distB="0" distL="0" distR="0" wp14:anchorId="4D8DA02E" wp14:editId="18B91D2F">
            <wp:extent cx="4572000" cy="2743200"/>
            <wp:effectExtent l="0" t="0" r="0" b="0"/>
            <wp:docPr id="32" name="Wykres 32">
              <a:extLst xmlns:a="http://schemas.openxmlformats.org/drawingml/2006/main">
                <a:ext uri="{FF2B5EF4-FFF2-40B4-BE49-F238E27FC236}">
                  <a16:creationId xmlns:a16="http://schemas.microsoft.com/office/drawing/2014/main" id="{55EDA6FE-BBD9-49D2-9010-67274A974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EA54DC" w14:textId="16E60373" w:rsidR="00FF68B4" w:rsidRPr="00CA1023" w:rsidRDefault="00CA1023" w:rsidP="00CA1023">
      <w:pPr>
        <w:spacing w:line="360" w:lineRule="auto"/>
        <w:jc w:val="right"/>
        <w:rPr>
          <w:rFonts w:cstheme="minorHAnsi"/>
          <w:b w:val="0"/>
          <w:i/>
          <w:iCs/>
          <w:sz w:val="18"/>
          <w:szCs w:val="18"/>
        </w:rPr>
      </w:pPr>
      <w:r w:rsidRPr="00CA1023">
        <w:rPr>
          <w:rFonts w:cstheme="minorHAnsi"/>
          <w:b w:val="0"/>
          <w:i/>
          <w:iCs/>
          <w:sz w:val="18"/>
          <w:szCs w:val="18"/>
        </w:rPr>
        <w:t>Źródło: Główny Urząd Statystyczny</w:t>
      </w:r>
    </w:p>
    <w:p w14:paraId="6ADA7FBE" w14:textId="326973AE" w:rsidR="00FF68B4" w:rsidRDefault="00DD1C7F" w:rsidP="00F86801">
      <w:pPr>
        <w:spacing w:line="360" w:lineRule="auto"/>
        <w:jc w:val="both"/>
        <w:rPr>
          <w:rFonts w:cstheme="minorHAnsi"/>
          <w:b w:val="0"/>
          <w:sz w:val="22"/>
        </w:rPr>
      </w:pPr>
      <w:r>
        <w:rPr>
          <w:rFonts w:cstheme="minorHAnsi"/>
          <w:b w:val="0"/>
          <w:sz w:val="22"/>
        </w:rPr>
        <w:tab/>
      </w:r>
      <w:r w:rsidR="006D784F">
        <w:rPr>
          <w:rFonts w:cstheme="minorHAnsi"/>
          <w:b w:val="0"/>
          <w:sz w:val="22"/>
        </w:rPr>
        <w:t xml:space="preserve">Na terenie powiatu działa jedno składowisko odpadów, w miejscowości Mostki w gminie </w:t>
      </w:r>
      <w:r w:rsidR="006F4F47">
        <w:rPr>
          <w:rFonts w:cstheme="minorHAnsi"/>
          <w:b w:val="0"/>
          <w:sz w:val="22"/>
        </w:rPr>
        <w:t>Zduńska Wola.</w:t>
      </w:r>
    </w:p>
    <w:p w14:paraId="12E6C2DD" w14:textId="40DF5505" w:rsidR="00FF68B4" w:rsidRDefault="00FF68B4" w:rsidP="00F86801">
      <w:pPr>
        <w:spacing w:line="360" w:lineRule="auto"/>
        <w:jc w:val="both"/>
        <w:rPr>
          <w:rFonts w:cstheme="minorHAnsi"/>
          <w:b w:val="0"/>
          <w:sz w:val="22"/>
        </w:rPr>
      </w:pPr>
    </w:p>
    <w:p w14:paraId="52CD76FC" w14:textId="5E6EC08C" w:rsidR="00405208" w:rsidRPr="00405208" w:rsidRDefault="00405208" w:rsidP="00F86801">
      <w:pPr>
        <w:spacing w:line="360" w:lineRule="auto"/>
        <w:jc w:val="both"/>
        <w:rPr>
          <w:rFonts w:cstheme="minorHAnsi"/>
          <w:bCs/>
          <w:sz w:val="22"/>
        </w:rPr>
      </w:pPr>
      <w:r w:rsidRPr="00405208">
        <w:rPr>
          <w:rFonts w:cstheme="minorHAnsi"/>
          <w:bCs/>
          <w:sz w:val="22"/>
        </w:rPr>
        <w:t>Zmiany klimatu</w:t>
      </w:r>
    </w:p>
    <w:p w14:paraId="59DDAA80" w14:textId="3E42F6E1" w:rsidR="00405208" w:rsidRPr="00405208" w:rsidRDefault="00405208" w:rsidP="00405208">
      <w:pPr>
        <w:pStyle w:val="Bezodstpw"/>
        <w:spacing w:line="360" w:lineRule="auto"/>
        <w:jc w:val="both"/>
        <w:rPr>
          <w:rFonts w:asciiTheme="minorHAnsi" w:hAnsiTheme="minorHAnsi" w:cstheme="minorHAnsi"/>
          <w:b/>
          <w:sz w:val="22"/>
          <w:szCs w:val="22"/>
        </w:rPr>
      </w:pPr>
      <w:r>
        <w:rPr>
          <w:b/>
        </w:rPr>
        <w:tab/>
      </w:r>
      <w:r w:rsidRPr="00405208">
        <w:rPr>
          <w:rFonts w:asciiTheme="minorHAnsi" w:hAnsiTheme="minorHAnsi" w:cstheme="minorHAnsi"/>
          <w:sz w:val="22"/>
          <w:szCs w:val="22"/>
        </w:rPr>
        <w:t>Wyzwaniem zdefiniowanym w Strategii Województwa Łódzkiego 2030 dla obszaru całego województwa jest wysokie zagrożenie występowania suszy oraz innych ekstremalnych zjawisk pogodowych i klimatycznych, takich jak upały, intensywne opady i burze, silne wiatry. Także na terenie powiatu występuje zagrożenie tego typu zjawiskami, a przede wszystkim dwoma skrajnymi zjawiskami hydrologicznymi: suszą i powodziami. Najwyższy, trzeci stopień zagrożenia suszą występuje na terenie gminy Zapolice, gdzie wskazany został dla wszystkich czterech rodzajów suszy: atmosferycznej (przy deficycie opadów), rolniczej (przy braku odpowiedniej wilgotności gleby dostępnej dla roślin), hydrologicznej (oznaczające długotrwałe obniżenie ilości wody w rzekach i jeziorach) i</w:t>
      </w:r>
      <w:r>
        <w:rPr>
          <w:rFonts w:asciiTheme="minorHAnsi" w:hAnsiTheme="minorHAnsi" w:cstheme="minorHAnsi"/>
          <w:sz w:val="22"/>
          <w:szCs w:val="22"/>
        </w:rPr>
        <w:t> </w:t>
      </w:r>
      <w:r w:rsidRPr="00405208">
        <w:rPr>
          <w:rFonts w:asciiTheme="minorHAnsi" w:hAnsiTheme="minorHAnsi" w:cstheme="minorHAnsi"/>
          <w:sz w:val="22"/>
          <w:szCs w:val="22"/>
        </w:rPr>
        <w:t>hydrogeologicznej (przy długotrwałym obniżeniu poziomu wód podziemnych).</w:t>
      </w:r>
    </w:p>
    <w:p w14:paraId="3BD85705" w14:textId="09FBB6FC" w:rsidR="00FF68B4" w:rsidRPr="00405208" w:rsidRDefault="00405208" w:rsidP="00405208">
      <w:pPr>
        <w:pStyle w:val="Bezodstpw"/>
        <w:spacing w:line="360" w:lineRule="auto"/>
        <w:jc w:val="both"/>
        <w:rPr>
          <w:rFonts w:asciiTheme="minorHAnsi" w:hAnsiTheme="minorHAnsi" w:cstheme="minorHAnsi"/>
          <w:bCs/>
          <w:sz w:val="22"/>
          <w:szCs w:val="22"/>
        </w:rPr>
      </w:pPr>
      <w:r w:rsidRPr="00405208">
        <w:rPr>
          <w:rFonts w:asciiTheme="minorHAnsi" w:hAnsiTheme="minorHAnsi" w:cstheme="minorHAnsi"/>
          <w:bCs/>
          <w:sz w:val="22"/>
          <w:szCs w:val="22"/>
        </w:rPr>
        <w:t>Tab. 1</w:t>
      </w:r>
      <w:r w:rsidR="0047083B">
        <w:rPr>
          <w:rFonts w:asciiTheme="minorHAnsi" w:hAnsiTheme="minorHAnsi" w:cstheme="minorHAnsi"/>
          <w:bCs/>
          <w:sz w:val="22"/>
          <w:szCs w:val="22"/>
        </w:rPr>
        <w:t>1</w:t>
      </w:r>
      <w:r w:rsidRPr="00405208">
        <w:rPr>
          <w:rFonts w:asciiTheme="minorHAnsi" w:hAnsiTheme="minorHAnsi" w:cstheme="minorHAnsi"/>
          <w:bCs/>
          <w:sz w:val="22"/>
          <w:szCs w:val="22"/>
        </w:rPr>
        <w:t>. Stopień zagrożenia suszą według rodzaju suszy</w:t>
      </w:r>
    </w:p>
    <w:tbl>
      <w:tblPr>
        <w:tblStyle w:val="Tabela-Siatka"/>
        <w:tblW w:w="0" w:type="auto"/>
        <w:tblLook w:val="04A0" w:firstRow="1" w:lastRow="0" w:firstColumn="1" w:lastColumn="0" w:noHBand="0" w:noVBand="1"/>
      </w:tblPr>
      <w:tblGrid>
        <w:gridCol w:w="1812"/>
        <w:gridCol w:w="1812"/>
        <w:gridCol w:w="1812"/>
        <w:gridCol w:w="1813"/>
        <w:gridCol w:w="1813"/>
      </w:tblGrid>
      <w:tr w:rsidR="00C47935" w:rsidRPr="00C47935" w14:paraId="79600399" w14:textId="77777777" w:rsidTr="00132F60">
        <w:tc>
          <w:tcPr>
            <w:tcW w:w="1812" w:type="dxa"/>
            <w:vAlign w:val="center"/>
          </w:tcPr>
          <w:p w14:paraId="0BD0809D" w14:textId="77777777" w:rsidR="00C47935" w:rsidRPr="00C47935" w:rsidRDefault="00C47935" w:rsidP="00C47935">
            <w:pPr>
              <w:pStyle w:val="Bezodstpw"/>
              <w:jc w:val="center"/>
              <w:rPr>
                <w:rFonts w:asciiTheme="minorHAnsi" w:hAnsiTheme="minorHAnsi" w:cstheme="minorHAnsi"/>
                <w:bCs/>
                <w:sz w:val="18"/>
                <w:szCs w:val="18"/>
              </w:rPr>
            </w:pPr>
          </w:p>
        </w:tc>
        <w:tc>
          <w:tcPr>
            <w:tcW w:w="1812" w:type="dxa"/>
            <w:shd w:val="clear" w:color="auto" w:fill="01D9FE" w:themeFill="accent1"/>
            <w:vAlign w:val="center"/>
          </w:tcPr>
          <w:p w14:paraId="58E2BB1C" w14:textId="084D2281" w:rsidR="00C47935" w:rsidRPr="00C47935" w:rsidRDefault="00C47935" w:rsidP="00C47935">
            <w:pPr>
              <w:pStyle w:val="Bezodstpw"/>
              <w:jc w:val="center"/>
              <w:rPr>
                <w:rFonts w:asciiTheme="minorHAnsi" w:hAnsiTheme="minorHAnsi" w:cstheme="minorHAnsi"/>
                <w:bCs/>
                <w:sz w:val="18"/>
                <w:szCs w:val="18"/>
              </w:rPr>
            </w:pPr>
            <w:r w:rsidRPr="00C47935">
              <w:rPr>
                <w:rFonts w:asciiTheme="minorHAnsi" w:hAnsiTheme="minorHAnsi" w:cstheme="minorHAnsi"/>
                <w:bCs/>
                <w:sz w:val="18"/>
                <w:szCs w:val="18"/>
              </w:rPr>
              <w:t>Atmosferyczna</w:t>
            </w:r>
          </w:p>
        </w:tc>
        <w:tc>
          <w:tcPr>
            <w:tcW w:w="1812" w:type="dxa"/>
            <w:shd w:val="clear" w:color="auto" w:fill="01D9FE" w:themeFill="accent1"/>
            <w:vAlign w:val="center"/>
          </w:tcPr>
          <w:p w14:paraId="0D31043B" w14:textId="0297D869"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Rolnicza</w:t>
            </w:r>
          </w:p>
        </w:tc>
        <w:tc>
          <w:tcPr>
            <w:tcW w:w="1813" w:type="dxa"/>
            <w:shd w:val="clear" w:color="auto" w:fill="01D9FE" w:themeFill="accent1"/>
            <w:vAlign w:val="center"/>
          </w:tcPr>
          <w:p w14:paraId="2C7C03DB" w14:textId="22ECCE6A"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Hydrologiczna</w:t>
            </w:r>
          </w:p>
        </w:tc>
        <w:tc>
          <w:tcPr>
            <w:tcW w:w="1813" w:type="dxa"/>
            <w:shd w:val="clear" w:color="auto" w:fill="01D9FE" w:themeFill="accent1"/>
            <w:vAlign w:val="center"/>
          </w:tcPr>
          <w:p w14:paraId="2CACB9C8" w14:textId="70AAF522"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Hydrogeologiczna</w:t>
            </w:r>
          </w:p>
        </w:tc>
      </w:tr>
      <w:tr w:rsidR="00C47935" w:rsidRPr="00C47935" w14:paraId="359CEAA2" w14:textId="77777777" w:rsidTr="00C47935">
        <w:tc>
          <w:tcPr>
            <w:tcW w:w="1812" w:type="dxa"/>
          </w:tcPr>
          <w:p w14:paraId="7376EB88" w14:textId="31FBF430" w:rsidR="00C47935" w:rsidRPr="00C47935" w:rsidRDefault="00C47935" w:rsidP="00C47935">
            <w:pPr>
              <w:pStyle w:val="Bezodstpw"/>
              <w:jc w:val="both"/>
              <w:rPr>
                <w:rFonts w:asciiTheme="minorHAnsi" w:hAnsiTheme="minorHAnsi" w:cstheme="minorHAnsi"/>
                <w:bCs/>
                <w:sz w:val="18"/>
                <w:szCs w:val="18"/>
              </w:rPr>
            </w:pPr>
            <w:r>
              <w:rPr>
                <w:rFonts w:asciiTheme="minorHAnsi" w:hAnsiTheme="minorHAnsi" w:cstheme="minorHAnsi"/>
                <w:bCs/>
                <w:sz w:val="18"/>
                <w:szCs w:val="18"/>
              </w:rPr>
              <w:t>Miasto Zduńska Wola</w:t>
            </w:r>
          </w:p>
        </w:tc>
        <w:tc>
          <w:tcPr>
            <w:tcW w:w="1812" w:type="dxa"/>
          </w:tcPr>
          <w:p w14:paraId="3436B06D" w14:textId="2675F1EF"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3</w:t>
            </w:r>
          </w:p>
        </w:tc>
        <w:tc>
          <w:tcPr>
            <w:tcW w:w="1812" w:type="dxa"/>
          </w:tcPr>
          <w:p w14:paraId="311B0E5B" w14:textId="15CF2B3A"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2</w:t>
            </w:r>
          </w:p>
        </w:tc>
        <w:tc>
          <w:tcPr>
            <w:tcW w:w="1813" w:type="dxa"/>
          </w:tcPr>
          <w:p w14:paraId="76027AD8" w14:textId="47BA1BE6"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1</w:t>
            </w:r>
          </w:p>
        </w:tc>
        <w:tc>
          <w:tcPr>
            <w:tcW w:w="1813" w:type="dxa"/>
          </w:tcPr>
          <w:p w14:paraId="582F9CBD" w14:textId="49CD1980"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3</w:t>
            </w:r>
          </w:p>
        </w:tc>
      </w:tr>
      <w:tr w:rsidR="00C47935" w:rsidRPr="00C47935" w14:paraId="08B985C8" w14:textId="77777777" w:rsidTr="00C47935">
        <w:tc>
          <w:tcPr>
            <w:tcW w:w="1812" w:type="dxa"/>
          </w:tcPr>
          <w:p w14:paraId="5FE218E0" w14:textId="7D9DE12A" w:rsidR="00C47935" w:rsidRPr="00C47935" w:rsidRDefault="00C47935" w:rsidP="00C47935">
            <w:pPr>
              <w:pStyle w:val="Bezodstpw"/>
              <w:jc w:val="both"/>
              <w:rPr>
                <w:rFonts w:asciiTheme="minorHAnsi" w:hAnsiTheme="minorHAnsi" w:cstheme="minorHAnsi"/>
                <w:bCs/>
                <w:sz w:val="18"/>
                <w:szCs w:val="18"/>
              </w:rPr>
            </w:pPr>
            <w:r>
              <w:rPr>
                <w:rFonts w:asciiTheme="minorHAnsi" w:hAnsiTheme="minorHAnsi" w:cstheme="minorHAnsi"/>
                <w:bCs/>
                <w:sz w:val="18"/>
                <w:szCs w:val="18"/>
              </w:rPr>
              <w:t>Szadek</w:t>
            </w:r>
          </w:p>
        </w:tc>
        <w:tc>
          <w:tcPr>
            <w:tcW w:w="1812" w:type="dxa"/>
          </w:tcPr>
          <w:p w14:paraId="7FE122E9" w14:textId="5C582043"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3</w:t>
            </w:r>
          </w:p>
        </w:tc>
        <w:tc>
          <w:tcPr>
            <w:tcW w:w="1812" w:type="dxa"/>
          </w:tcPr>
          <w:p w14:paraId="7B05472B" w14:textId="3BDA7F3C"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2</w:t>
            </w:r>
          </w:p>
        </w:tc>
        <w:tc>
          <w:tcPr>
            <w:tcW w:w="1813" w:type="dxa"/>
          </w:tcPr>
          <w:p w14:paraId="148826A6" w14:textId="484FF2EB"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1</w:t>
            </w:r>
          </w:p>
        </w:tc>
        <w:tc>
          <w:tcPr>
            <w:tcW w:w="1813" w:type="dxa"/>
          </w:tcPr>
          <w:p w14:paraId="463F62AE" w14:textId="3E26FE35"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1</w:t>
            </w:r>
          </w:p>
        </w:tc>
      </w:tr>
      <w:tr w:rsidR="00C47935" w:rsidRPr="00C47935" w14:paraId="1D0C05E4" w14:textId="77777777" w:rsidTr="00C47935">
        <w:tc>
          <w:tcPr>
            <w:tcW w:w="1812" w:type="dxa"/>
          </w:tcPr>
          <w:p w14:paraId="504DF198" w14:textId="35C76847" w:rsidR="00C47935" w:rsidRPr="00C47935" w:rsidRDefault="00C47935" w:rsidP="00C47935">
            <w:pPr>
              <w:pStyle w:val="Bezodstpw"/>
              <w:jc w:val="both"/>
              <w:rPr>
                <w:rFonts w:asciiTheme="minorHAnsi" w:hAnsiTheme="minorHAnsi" w:cstheme="minorHAnsi"/>
                <w:bCs/>
                <w:sz w:val="18"/>
                <w:szCs w:val="18"/>
              </w:rPr>
            </w:pPr>
            <w:r>
              <w:rPr>
                <w:rFonts w:asciiTheme="minorHAnsi" w:hAnsiTheme="minorHAnsi" w:cstheme="minorHAnsi"/>
                <w:bCs/>
                <w:sz w:val="18"/>
                <w:szCs w:val="18"/>
              </w:rPr>
              <w:t>Zapolice</w:t>
            </w:r>
          </w:p>
        </w:tc>
        <w:tc>
          <w:tcPr>
            <w:tcW w:w="1812" w:type="dxa"/>
          </w:tcPr>
          <w:p w14:paraId="593A26F0" w14:textId="78F3131D"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3</w:t>
            </w:r>
          </w:p>
        </w:tc>
        <w:tc>
          <w:tcPr>
            <w:tcW w:w="1812" w:type="dxa"/>
          </w:tcPr>
          <w:p w14:paraId="26F4B369" w14:textId="203133E7"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3</w:t>
            </w:r>
          </w:p>
        </w:tc>
        <w:tc>
          <w:tcPr>
            <w:tcW w:w="1813" w:type="dxa"/>
          </w:tcPr>
          <w:p w14:paraId="14937E0B" w14:textId="1AA0DBD8"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3</w:t>
            </w:r>
          </w:p>
        </w:tc>
        <w:tc>
          <w:tcPr>
            <w:tcW w:w="1813" w:type="dxa"/>
          </w:tcPr>
          <w:p w14:paraId="795716A1" w14:textId="281EA66B"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3</w:t>
            </w:r>
          </w:p>
        </w:tc>
      </w:tr>
      <w:tr w:rsidR="00C47935" w:rsidRPr="00C47935" w14:paraId="3BAB04E3" w14:textId="77777777" w:rsidTr="00C47935">
        <w:tc>
          <w:tcPr>
            <w:tcW w:w="1812" w:type="dxa"/>
          </w:tcPr>
          <w:p w14:paraId="714AC8C7" w14:textId="7BBD4110" w:rsidR="00C47935" w:rsidRPr="00C47935" w:rsidRDefault="00C47935" w:rsidP="00C47935">
            <w:pPr>
              <w:pStyle w:val="Bezodstpw"/>
              <w:jc w:val="both"/>
              <w:rPr>
                <w:rFonts w:asciiTheme="minorHAnsi" w:hAnsiTheme="minorHAnsi" w:cstheme="minorHAnsi"/>
                <w:bCs/>
                <w:sz w:val="18"/>
                <w:szCs w:val="18"/>
              </w:rPr>
            </w:pPr>
            <w:r>
              <w:rPr>
                <w:rFonts w:asciiTheme="minorHAnsi" w:hAnsiTheme="minorHAnsi" w:cstheme="minorHAnsi"/>
                <w:bCs/>
                <w:sz w:val="18"/>
                <w:szCs w:val="18"/>
              </w:rPr>
              <w:t>Gmina Zduńska Wola</w:t>
            </w:r>
          </w:p>
        </w:tc>
        <w:tc>
          <w:tcPr>
            <w:tcW w:w="1812" w:type="dxa"/>
          </w:tcPr>
          <w:p w14:paraId="5D056909" w14:textId="3AE30C25"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3</w:t>
            </w:r>
          </w:p>
        </w:tc>
        <w:tc>
          <w:tcPr>
            <w:tcW w:w="1812" w:type="dxa"/>
          </w:tcPr>
          <w:p w14:paraId="339B6A18" w14:textId="3355C6E7"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2</w:t>
            </w:r>
          </w:p>
        </w:tc>
        <w:tc>
          <w:tcPr>
            <w:tcW w:w="1813" w:type="dxa"/>
          </w:tcPr>
          <w:p w14:paraId="6C41DCCE" w14:textId="7CBC4F20"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1</w:t>
            </w:r>
          </w:p>
        </w:tc>
        <w:tc>
          <w:tcPr>
            <w:tcW w:w="1813" w:type="dxa"/>
          </w:tcPr>
          <w:p w14:paraId="35C0AC9E" w14:textId="5F347C34" w:rsidR="00C47935" w:rsidRPr="00C47935" w:rsidRDefault="00C47935" w:rsidP="00C47935">
            <w:pPr>
              <w:pStyle w:val="Bezodstpw"/>
              <w:jc w:val="center"/>
              <w:rPr>
                <w:rFonts w:asciiTheme="minorHAnsi" w:hAnsiTheme="minorHAnsi" w:cstheme="minorHAnsi"/>
                <w:bCs/>
                <w:sz w:val="18"/>
                <w:szCs w:val="18"/>
              </w:rPr>
            </w:pPr>
            <w:r>
              <w:rPr>
                <w:rFonts w:asciiTheme="minorHAnsi" w:hAnsiTheme="minorHAnsi" w:cstheme="minorHAnsi"/>
                <w:bCs/>
                <w:sz w:val="18"/>
                <w:szCs w:val="18"/>
              </w:rPr>
              <w:t>3</w:t>
            </w:r>
          </w:p>
        </w:tc>
      </w:tr>
    </w:tbl>
    <w:p w14:paraId="03BB575C" w14:textId="0423DE01" w:rsidR="00C47935" w:rsidRPr="001B56E5" w:rsidRDefault="00C47935" w:rsidP="001B56E5">
      <w:pPr>
        <w:pStyle w:val="Bezodstpw"/>
        <w:jc w:val="both"/>
        <w:rPr>
          <w:rFonts w:asciiTheme="minorHAnsi" w:hAnsiTheme="minorHAnsi" w:cstheme="minorHAnsi"/>
          <w:bCs/>
          <w:sz w:val="18"/>
          <w:szCs w:val="18"/>
        </w:rPr>
      </w:pPr>
      <w:r w:rsidRPr="001B56E5">
        <w:rPr>
          <w:rFonts w:asciiTheme="minorHAnsi" w:hAnsiTheme="minorHAnsi" w:cstheme="minorHAnsi"/>
          <w:bCs/>
          <w:sz w:val="18"/>
          <w:szCs w:val="18"/>
        </w:rPr>
        <w:t>1 – obszar/sektor zagrożony suszą/ narażony na skutki suszy w stopniu mało istotnym,</w:t>
      </w:r>
    </w:p>
    <w:p w14:paraId="6F088CA6" w14:textId="374A61E7" w:rsidR="00C47935" w:rsidRPr="001B56E5" w:rsidRDefault="00C47935" w:rsidP="001B56E5">
      <w:pPr>
        <w:pStyle w:val="Bezodstpw"/>
        <w:jc w:val="both"/>
        <w:rPr>
          <w:rFonts w:asciiTheme="minorHAnsi" w:hAnsiTheme="minorHAnsi" w:cstheme="minorHAnsi"/>
          <w:bCs/>
          <w:sz w:val="18"/>
          <w:szCs w:val="18"/>
        </w:rPr>
      </w:pPr>
      <w:r w:rsidRPr="001B56E5">
        <w:rPr>
          <w:rFonts w:asciiTheme="minorHAnsi" w:hAnsiTheme="minorHAnsi" w:cstheme="minorHAnsi"/>
          <w:bCs/>
          <w:sz w:val="18"/>
          <w:szCs w:val="18"/>
        </w:rPr>
        <w:t>2 – obszar/sektor zagrożony suszą/ narażony na skutki suszy w stopniu umiarkowanym,</w:t>
      </w:r>
    </w:p>
    <w:p w14:paraId="3B9AA4DF" w14:textId="61F4D3FF" w:rsidR="00C47935" w:rsidRPr="001B56E5" w:rsidRDefault="00C47935" w:rsidP="001B56E5">
      <w:pPr>
        <w:pStyle w:val="Bezodstpw"/>
        <w:jc w:val="both"/>
        <w:rPr>
          <w:rFonts w:asciiTheme="minorHAnsi" w:hAnsiTheme="minorHAnsi" w:cstheme="minorHAnsi"/>
          <w:bCs/>
          <w:sz w:val="18"/>
          <w:szCs w:val="18"/>
        </w:rPr>
      </w:pPr>
      <w:r w:rsidRPr="001B56E5">
        <w:rPr>
          <w:rFonts w:asciiTheme="minorHAnsi" w:hAnsiTheme="minorHAnsi" w:cstheme="minorHAnsi"/>
          <w:bCs/>
          <w:sz w:val="18"/>
          <w:szCs w:val="18"/>
        </w:rPr>
        <w:t>3 – obszar/sektor zagrożony susza narażony na skutki suszy w stopniu znaczącym,</w:t>
      </w:r>
    </w:p>
    <w:p w14:paraId="0875B60E" w14:textId="05129B64" w:rsidR="00C47935" w:rsidRPr="001B56E5" w:rsidRDefault="00C47935" w:rsidP="001B56E5">
      <w:pPr>
        <w:pStyle w:val="Bezodstpw"/>
        <w:jc w:val="both"/>
        <w:rPr>
          <w:rFonts w:asciiTheme="minorHAnsi" w:hAnsiTheme="minorHAnsi" w:cstheme="minorHAnsi"/>
          <w:bCs/>
          <w:sz w:val="18"/>
          <w:szCs w:val="18"/>
        </w:rPr>
      </w:pPr>
      <w:r w:rsidRPr="001B56E5">
        <w:rPr>
          <w:rFonts w:asciiTheme="minorHAnsi" w:hAnsiTheme="minorHAnsi" w:cstheme="minorHAnsi"/>
          <w:bCs/>
          <w:sz w:val="18"/>
          <w:szCs w:val="18"/>
        </w:rPr>
        <w:t>4 – obszar/sektor zagrożony suszą/narażony na skutki suszy w stopniu bardzo znaczącym.</w:t>
      </w:r>
    </w:p>
    <w:p w14:paraId="35E00B05" w14:textId="5AB27228" w:rsidR="00C47935" w:rsidRPr="001B56E5" w:rsidRDefault="00C47935" w:rsidP="001B56E5">
      <w:pPr>
        <w:pStyle w:val="Bezodstpw"/>
        <w:jc w:val="right"/>
        <w:rPr>
          <w:rFonts w:asciiTheme="minorHAnsi" w:hAnsiTheme="minorHAnsi" w:cstheme="minorHAnsi"/>
          <w:bCs/>
          <w:sz w:val="18"/>
          <w:szCs w:val="18"/>
        </w:rPr>
      </w:pPr>
      <w:r w:rsidRPr="001B56E5">
        <w:rPr>
          <w:rFonts w:asciiTheme="minorHAnsi" w:hAnsiTheme="minorHAnsi" w:cstheme="minorHAnsi"/>
          <w:bCs/>
          <w:sz w:val="18"/>
          <w:szCs w:val="18"/>
        </w:rPr>
        <w:t>Źródło: Program ochrony środowiska dla Powiatu Zduńskowo9lskiego na lata 2018-2021 z perspektywą na lata 2022-2025.</w:t>
      </w:r>
    </w:p>
    <w:p w14:paraId="0AD255C8" w14:textId="423186B0" w:rsidR="00C47935" w:rsidRDefault="00C47935" w:rsidP="00405208">
      <w:pPr>
        <w:pStyle w:val="Bezodstpw"/>
        <w:spacing w:line="360" w:lineRule="auto"/>
        <w:jc w:val="both"/>
        <w:rPr>
          <w:rFonts w:asciiTheme="minorHAnsi" w:hAnsiTheme="minorHAnsi" w:cstheme="minorHAnsi"/>
          <w:bCs/>
          <w:sz w:val="22"/>
          <w:szCs w:val="22"/>
        </w:rPr>
      </w:pPr>
    </w:p>
    <w:p w14:paraId="03A0B34A" w14:textId="39240916" w:rsidR="00C47935" w:rsidRDefault="00660089" w:rsidP="00405208">
      <w:pPr>
        <w:pStyle w:val="Bezodstpw"/>
        <w:spacing w:line="360" w:lineRule="auto"/>
        <w:jc w:val="both"/>
        <w:rPr>
          <w:rFonts w:asciiTheme="minorHAnsi" w:hAnsiTheme="minorHAnsi" w:cstheme="minorHAnsi"/>
          <w:bCs/>
          <w:sz w:val="22"/>
          <w:szCs w:val="22"/>
        </w:rPr>
      </w:pPr>
      <w:r>
        <w:rPr>
          <w:rFonts w:asciiTheme="minorHAnsi" w:hAnsiTheme="minorHAnsi" w:cstheme="minorHAnsi"/>
          <w:bCs/>
          <w:sz w:val="22"/>
          <w:szCs w:val="22"/>
        </w:rPr>
        <w:tab/>
        <w:t xml:space="preserve">Zagrożenie wystąpienia suszy potęgowane jest zmniejszającą się z roku na rok lesistością. Powierzchnia gruntów leśnych na terenie powiatu w roku 2020 zmniejszyła się w stosunku do roku 2011 o ponad 472 ha. </w:t>
      </w:r>
      <w:r w:rsidR="009260AB">
        <w:rPr>
          <w:rFonts w:asciiTheme="minorHAnsi" w:hAnsiTheme="minorHAnsi" w:cstheme="minorHAnsi"/>
          <w:bCs/>
          <w:sz w:val="22"/>
          <w:szCs w:val="22"/>
        </w:rPr>
        <w:t>Stosunek procentowy powierzchni lasów do ogólnej powierzchni powiatu spadł z 22,4% w roku 2011 do 21% w roku 2020.</w:t>
      </w:r>
    </w:p>
    <w:p w14:paraId="367D5DCB" w14:textId="6D0AAA8D" w:rsidR="009260AB" w:rsidRDefault="009260AB" w:rsidP="00405208">
      <w:pPr>
        <w:pStyle w:val="Bezodstpw"/>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Rys. </w:t>
      </w:r>
      <w:r w:rsidR="004F7CC6">
        <w:rPr>
          <w:rFonts w:asciiTheme="minorHAnsi" w:hAnsiTheme="minorHAnsi" w:cstheme="minorHAnsi"/>
          <w:bCs/>
          <w:sz w:val="22"/>
          <w:szCs w:val="22"/>
        </w:rPr>
        <w:t>21</w:t>
      </w:r>
      <w:r>
        <w:rPr>
          <w:rFonts w:asciiTheme="minorHAnsi" w:hAnsiTheme="minorHAnsi" w:cstheme="minorHAnsi"/>
          <w:bCs/>
          <w:sz w:val="22"/>
          <w:szCs w:val="22"/>
        </w:rPr>
        <w:t>. Lesistość powiatu w latach 2011-2020</w:t>
      </w:r>
      <w:r w:rsidR="00B45DFC">
        <w:rPr>
          <w:rFonts w:asciiTheme="minorHAnsi" w:hAnsiTheme="minorHAnsi" w:cstheme="minorHAnsi"/>
          <w:bCs/>
          <w:sz w:val="22"/>
          <w:szCs w:val="22"/>
        </w:rPr>
        <w:t xml:space="preserve"> (%)</w:t>
      </w:r>
    </w:p>
    <w:p w14:paraId="035D2643" w14:textId="49BE37B7" w:rsidR="009260AB" w:rsidRPr="00C47935" w:rsidRDefault="00B45DFC" w:rsidP="00B45DFC">
      <w:pPr>
        <w:pStyle w:val="Bezodstpw"/>
        <w:spacing w:line="360" w:lineRule="auto"/>
        <w:jc w:val="center"/>
        <w:rPr>
          <w:rFonts w:asciiTheme="minorHAnsi" w:hAnsiTheme="minorHAnsi" w:cstheme="minorHAnsi"/>
          <w:bCs/>
          <w:sz w:val="22"/>
          <w:szCs w:val="22"/>
        </w:rPr>
      </w:pPr>
      <w:r>
        <w:rPr>
          <w:noProof/>
        </w:rPr>
        <w:drawing>
          <wp:inline distT="0" distB="0" distL="0" distR="0" wp14:anchorId="216C4F55" wp14:editId="532C4047">
            <wp:extent cx="4572000" cy="2743200"/>
            <wp:effectExtent l="0" t="0" r="0" b="0"/>
            <wp:docPr id="41" name="Wykres 41">
              <a:extLst xmlns:a="http://schemas.openxmlformats.org/drawingml/2006/main">
                <a:ext uri="{FF2B5EF4-FFF2-40B4-BE49-F238E27FC236}">
                  <a16:creationId xmlns:a16="http://schemas.microsoft.com/office/drawing/2014/main" id="{E40001F2-CFF7-452F-9A2C-AA4C8E09B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B43923" w14:textId="4F7E246A" w:rsidR="007011BC" w:rsidRPr="0023478E" w:rsidRDefault="00B45DFC" w:rsidP="0023478E">
      <w:pPr>
        <w:spacing w:line="360" w:lineRule="auto"/>
        <w:jc w:val="right"/>
        <w:rPr>
          <w:rFonts w:cstheme="minorHAnsi"/>
          <w:b w:val="0"/>
          <w:bCs/>
          <w:i/>
          <w:iCs/>
          <w:sz w:val="18"/>
          <w:szCs w:val="18"/>
        </w:rPr>
      </w:pPr>
      <w:r w:rsidRPr="0023478E">
        <w:rPr>
          <w:rFonts w:cstheme="minorHAnsi"/>
          <w:b w:val="0"/>
          <w:bCs/>
          <w:i/>
          <w:iCs/>
          <w:sz w:val="18"/>
          <w:szCs w:val="18"/>
        </w:rPr>
        <w:t>Źródło:</w:t>
      </w:r>
      <w:r w:rsidR="0023478E" w:rsidRPr="0023478E">
        <w:rPr>
          <w:rFonts w:cstheme="minorHAnsi"/>
          <w:b w:val="0"/>
          <w:bCs/>
          <w:i/>
          <w:iCs/>
          <w:sz w:val="18"/>
          <w:szCs w:val="18"/>
        </w:rPr>
        <w:t xml:space="preserve"> Główny Urząd Statystyczny</w:t>
      </w:r>
    </w:p>
    <w:p w14:paraId="328D8C66" w14:textId="68823234" w:rsidR="00F012EF" w:rsidRDefault="00267663" w:rsidP="00F86801">
      <w:pPr>
        <w:spacing w:line="360" w:lineRule="auto"/>
        <w:jc w:val="both"/>
        <w:rPr>
          <w:rFonts w:cstheme="minorHAnsi"/>
          <w:b w:val="0"/>
          <w:sz w:val="22"/>
        </w:rPr>
      </w:pPr>
      <w:r>
        <w:rPr>
          <w:rFonts w:cstheme="minorHAnsi"/>
          <w:b w:val="0"/>
          <w:sz w:val="22"/>
        </w:rPr>
        <w:tab/>
      </w:r>
      <w:r w:rsidR="00DC1269">
        <w:rPr>
          <w:rFonts w:cstheme="minorHAnsi"/>
          <w:b w:val="0"/>
          <w:sz w:val="22"/>
        </w:rPr>
        <w:t>Zagrożenie powodziowe, zdiagnozowane w ramach projektu ISOK (Informatyczny System Osłony Kraju), występuje w wąskim pasie wzdłuż rzeki Warty w południowo-zachodniej części powiatu.</w:t>
      </w:r>
      <w:r w:rsidR="00392C3C" w:rsidRPr="00392C3C">
        <w:rPr>
          <w:rFonts w:cstheme="minorHAnsi"/>
          <w:b w:val="0"/>
          <w:sz w:val="22"/>
        </w:rPr>
        <w:t xml:space="preserve"> </w:t>
      </w:r>
      <w:r w:rsidR="00392C3C">
        <w:rPr>
          <w:rFonts w:cstheme="minorHAnsi"/>
          <w:b w:val="0"/>
          <w:sz w:val="22"/>
        </w:rPr>
        <w:t>Nieco większy obszar zajmuje teren zagrożenia podtopieniami.</w:t>
      </w:r>
    </w:p>
    <w:p w14:paraId="35BF2D22" w14:textId="0C1D3353" w:rsidR="00DC1269" w:rsidRDefault="00DC1269" w:rsidP="00F86801">
      <w:pPr>
        <w:spacing w:line="360" w:lineRule="auto"/>
        <w:jc w:val="both"/>
        <w:rPr>
          <w:rFonts w:cstheme="minorHAnsi"/>
          <w:b w:val="0"/>
          <w:sz w:val="22"/>
        </w:rPr>
      </w:pPr>
      <w:r>
        <w:rPr>
          <w:rFonts w:cstheme="minorHAnsi"/>
          <w:b w:val="0"/>
          <w:sz w:val="22"/>
        </w:rPr>
        <w:t>Rys. 2</w:t>
      </w:r>
      <w:r w:rsidR="004F7CC6">
        <w:rPr>
          <w:rFonts w:cstheme="minorHAnsi"/>
          <w:b w:val="0"/>
          <w:sz w:val="22"/>
        </w:rPr>
        <w:t>2</w:t>
      </w:r>
      <w:r w:rsidR="006816E9">
        <w:rPr>
          <w:rFonts w:cstheme="minorHAnsi"/>
          <w:b w:val="0"/>
          <w:sz w:val="22"/>
        </w:rPr>
        <w:t>.</w:t>
      </w:r>
      <w:r>
        <w:rPr>
          <w:rFonts w:cstheme="minorHAnsi"/>
          <w:b w:val="0"/>
          <w:sz w:val="22"/>
        </w:rPr>
        <w:t xml:space="preserve"> Obszar zagrożenia powodziowego dla terenu powiatu</w:t>
      </w:r>
    </w:p>
    <w:p w14:paraId="40E147AF" w14:textId="6B16DC35" w:rsidR="001B5687" w:rsidRDefault="00123A3A" w:rsidP="00123A3A">
      <w:pPr>
        <w:spacing w:line="360" w:lineRule="auto"/>
        <w:jc w:val="center"/>
        <w:rPr>
          <w:rFonts w:cstheme="minorHAnsi"/>
          <w:b w:val="0"/>
          <w:sz w:val="22"/>
        </w:rPr>
      </w:pPr>
      <w:r w:rsidRPr="00871E3D">
        <w:rPr>
          <w:rFonts w:cstheme="minorHAnsi"/>
          <w:noProof/>
          <w:sz w:val="18"/>
          <w:szCs w:val="18"/>
        </w:rPr>
        <w:drawing>
          <wp:inline distT="0" distB="0" distL="0" distR="0" wp14:anchorId="670ADE5A" wp14:editId="14C2B02F">
            <wp:extent cx="3987502" cy="232410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42509" cy="2356160"/>
                    </a:xfrm>
                    <a:prstGeom prst="rect">
                      <a:avLst/>
                    </a:prstGeom>
                    <a:noFill/>
                    <a:ln>
                      <a:noFill/>
                    </a:ln>
                  </pic:spPr>
                </pic:pic>
              </a:graphicData>
            </a:graphic>
          </wp:inline>
        </w:drawing>
      </w:r>
    </w:p>
    <w:p w14:paraId="447CE530" w14:textId="0C3F9BBB" w:rsidR="00F012EF" w:rsidRPr="00123A3A" w:rsidRDefault="00123A3A" w:rsidP="00123A3A">
      <w:pPr>
        <w:spacing w:line="240" w:lineRule="auto"/>
        <w:jc w:val="right"/>
        <w:rPr>
          <w:rFonts w:cstheme="minorHAnsi"/>
          <w:b w:val="0"/>
          <w:i/>
          <w:iCs/>
          <w:sz w:val="18"/>
          <w:szCs w:val="18"/>
        </w:rPr>
      </w:pPr>
      <w:r w:rsidRPr="00123A3A">
        <w:rPr>
          <w:rFonts w:cstheme="minorHAnsi"/>
          <w:b w:val="0"/>
          <w:i/>
          <w:iCs/>
          <w:sz w:val="18"/>
          <w:szCs w:val="18"/>
        </w:rPr>
        <w:t>Źródło: Program ochrony środowiska dla Powiatu Zduńskowolskiego na lata 2018-2021 z perspektywą na lata 2022-2025</w:t>
      </w:r>
    </w:p>
    <w:p w14:paraId="3E59618A" w14:textId="489759AD" w:rsidR="00F012EF" w:rsidRDefault="00FB47B4" w:rsidP="00F86801">
      <w:pPr>
        <w:spacing w:line="360" w:lineRule="auto"/>
        <w:jc w:val="both"/>
        <w:rPr>
          <w:rFonts w:cstheme="minorHAnsi"/>
          <w:b w:val="0"/>
          <w:sz w:val="22"/>
        </w:rPr>
      </w:pPr>
      <w:r>
        <w:rPr>
          <w:rFonts w:cstheme="minorHAnsi"/>
          <w:b w:val="0"/>
          <w:sz w:val="22"/>
        </w:rPr>
        <w:tab/>
      </w:r>
    </w:p>
    <w:p w14:paraId="3E122EB4" w14:textId="062968FE" w:rsidR="00F012EF" w:rsidRDefault="00FB47B4" w:rsidP="00F86801">
      <w:pPr>
        <w:spacing w:line="360" w:lineRule="auto"/>
        <w:jc w:val="both"/>
        <w:rPr>
          <w:rFonts w:cstheme="minorHAnsi"/>
          <w:b w:val="0"/>
          <w:sz w:val="22"/>
        </w:rPr>
      </w:pPr>
      <w:r>
        <w:rPr>
          <w:rFonts w:cstheme="minorHAnsi"/>
          <w:b w:val="0"/>
          <w:sz w:val="22"/>
        </w:rPr>
        <w:lastRenderedPageBreak/>
        <w:t>Rys. 2</w:t>
      </w:r>
      <w:r w:rsidR="004F7CC6">
        <w:rPr>
          <w:rFonts w:cstheme="minorHAnsi"/>
          <w:b w:val="0"/>
          <w:sz w:val="22"/>
        </w:rPr>
        <w:t>3</w:t>
      </w:r>
      <w:r>
        <w:rPr>
          <w:rFonts w:cstheme="minorHAnsi"/>
          <w:b w:val="0"/>
          <w:sz w:val="22"/>
        </w:rPr>
        <w:t>. Obszar zagrożenia podtopieniami dla terenu powiatu</w:t>
      </w:r>
    </w:p>
    <w:p w14:paraId="47E51140" w14:textId="1AC7D744" w:rsidR="00FB47B4" w:rsidRDefault="00FB47B4" w:rsidP="00FB47B4">
      <w:pPr>
        <w:spacing w:line="360" w:lineRule="auto"/>
        <w:jc w:val="center"/>
        <w:rPr>
          <w:rFonts w:cstheme="minorHAnsi"/>
          <w:b w:val="0"/>
          <w:sz w:val="22"/>
        </w:rPr>
      </w:pPr>
      <w:r w:rsidRPr="00871E3D">
        <w:rPr>
          <w:rFonts w:cstheme="minorHAnsi"/>
          <w:noProof/>
          <w:sz w:val="18"/>
          <w:szCs w:val="18"/>
        </w:rPr>
        <w:drawing>
          <wp:inline distT="0" distB="0" distL="0" distR="0" wp14:anchorId="7F9A186D" wp14:editId="22CD9DFC">
            <wp:extent cx="2714625" cy="3968013"/>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1103" cy="3977481"/>
                    </a:xfrm>
                    <a:prstGeom prst="rect">
                      <a:avLst/>
                    </a:prstGeom>
                    <a:noFill/>
                    <a:ln>
                      <a:noFill/>
                    </a:ln>
                  </pic:spPr>
                </pic:pic>
              </a:graphicData>
            </a:graphic>
          </wp:inline>
        </w:drawing>
      </w:r>
    </w:p>
    <w:p w14:paraId="2D06DEFE" w14:textId="77777777" w:rsidR="00FB47B4" w:rsidRPr="00123A3A" w:rsidRDefault="00FB47B4" w:rsidP="00FB47B4">
      <w:pPr>
        <w:spacing w:line="240" w:lineRule="auto"/>
        <w:jc w:val="right"/>
        <w:rPr>
          <w:rFonts w:cstheme="minorHAnsi"/>
          <w:b w:val="0"/>
          <w:i/>
          <w:iCs/>
          <w:sz w:val="18"/>
          <w:szCs w:val="18"/>
        </w:rPr>
      </w:pPr>
      <w:r w:rsidRPr="00123A3A">
        <w:rPr>
          <w:rFonts w:cstheme="minorHAnsi"/>
          <w:b w:val="0"/>
          <w:i/>
          <w:iCs/>
          <w:sz w:val="18"/>
          <w:szCs w:val="18"/>
        </w:rPr>
        <w:t>Źródło: Program ochrony środowiska dla Powiatu Zduńskowolskiego na lata 2018-2021 z perspektywą na lata 2022-2025</w:t>
      </w:r>
    </w:p>
    <w:p w14:paraId="58A615F0" w14:textId="76A474DF" w:rsidR="00F012EF" w:rsidRDefault="00F012EF" w:rsidP="00F86801">
      <w:pPr>
        <w:spacing w:line="360" w:lineRule="auto"/>
        <w:jc w:val="both"/>
        <w:rPr>
          <w:rFonts w:cstheme="minorHAnsi"/>
          <w:b w:val="0"/>
          <w:sz w:val="22"/>
        </w:rPr>
      </w:pPr>
    </w:p>
    <w:p w14:paraId="1E24834E" w14:textId="79CDF736" w:rsidR="00F012EF" w:rsidRDefault="00F012EF" w:rsidP="00F86801">
      <w:pPr>
        <w:spacing w:line="360" w:lineRule="auto"/>
        <w:jc w:val="both"/>
        <w:rPr>
          <w:rFonts w:cstheme="minorHAnsi"/>
          <w:b w:val="0"/>
          <w:sz w:val="22"/>
        </w:rPr>
      </w:pPr>
    </w:p>
    <w:p w14:paraId="6D91D571" w14:textId="0EB62F96" w:rsidR="00F012EF" w:rsidRDefault="00F012EF" w:rsidP="00F86801">
      <w:pPr>
        <w:spacing w:line="360" w:lineRule="auto"/>
        <w:jc w:val="both"/>
        <w:rPr>
          <w:rFonts w:cstheme="minorHAnsi"/>
          <w:b w:val="0"/>
          <w:sz w:val="22"/>
        </w:rPr>
      </w:pPr>
    </w:p>
    <w:p w14:paraId="7E4C57BE" w14:textId="51CF1473" w:rsidR="00F012EF" w:rsidRDefault="00F012EF" w:rsidP="00F86801">
      <w:pPr>
        <w:spacing w:line="360" w:lineRule="auto"/>
        <w:jc w:val="both"/>
        <w:rPr>
          <w:rFonts w:cstheme="minorHAnsi"/>
          <w:b w:val="0"/>
          <w:sz w:val="22"/>
        </w:rPr>
      </w:pPr>
    </w:p>
    <w:p w14:paraId="10506682" w14:textId="77777777" w:rsidR="00F012EF" w:rsidRDefault="00F012EF" w:rsidP="00F86801">
      <w:pPr>
        <w:spacing w:line="360" w:lineRule="auto"/>
        <w:jc w:val="both"/>
        <w:rPr>
          <w:rFonts w:cstheme="minorHAnsi"/>
          <w:b w:val="0"/>
          <w:sz w:val="22"/>
        </w:rPr>
      </w:pPr>
    </w:p>
    <w:p w14:paraId="5B25D16D" w14:textId="77777777" w:rsidR="007011BC" w:rsidRDefault="007011BC" w:rsidP="00F86801">
      <w:pPr>
        <w:spacing w:line="360" w:lineRule="auto"/>
        <w:jc w:val="both"/>
        <w:rPr>
          <w:rFonts w:cstheme="minorHAnsi"/>
          <w:b w:val="0"/>
          <w:sz w:val="22"/>
        </w:rPr>
      </w:pPr>
    </w:p>
    <w:p w14:paraId="1A51A3BE" w14:textId="77777777" w:rsidR="00E0057A" w:rsidRDefault="00E0057A" w:rsidP="00F86801">
      <w:pPr>
        <w:spacing w:line="360" w:lineRule="auto"/>
        <w:jc w:val="both"/>
        <w:rPr>
          <w:rFonts w:cstheme="minorHAnsi"/>
          <w:bCs/>
          <w:sz w:val="22"/>
        </w:rPr>
      </w:pPr>
    </w:p>
    <w:p w14:paraId="21B0FB50" w14:textId="77777777" w:rsidR="00E0057A" w:rsidRDefault="00E0057A" w:rsidP="00F86801">
      <w:pPr>
        <w:spacing w:line="360" w:lineRule="auto"/>
        <w:jc w:val="both"/>
        <w:rPr>
          <w:rFonts w:cstheme="minorHAnsi"/>
          <w:bCs/>
          <w:sz w:val="22"/>
        </w:rPr>
      </w:pPr>
    </w:p>
    <w:p w14:paraId="01F0269E" w14:textId="77777777" w:rsidR="00E0057A" w:rsidRDefault="00E0057A" w:rsidP="00F86801">
      <w:pPr>
        <w:spacing w:line="360" w:lineRule="auto"/>
        <w:jc w:val="both"/>
        <w:rPr>
          <w:rFonts w:cstheme="minorHAnsi"/>
          <w:bCs/>
          <w:sz w:val="22"/>
        </w:rPr>
      </w:pPr>
    </w:p>
    <w:p w14:paraId="06C8B581" w14:textId="77777777" w:rsidR="00E0057A" w:rsidRDefault="00E0057A" w:rsidP="00F86801">
      <w:pPr>
        <w:spacing w:line="360" w:lineRule="auto"/>
        <w:jc w:val="both"/>
        <w:rPr>
          <w:rFonts w:cstheme="minorHAnsi"/>
          <w:bCs/>
          <w:sz w:val="22"/>
        </w:rPr>
      </w:pPr>
    </w:p>
    <w:p w14:paraId="446B9189" w14:textId="77777777" w:rsidR="00E0057A" w:rsidRDefault="00E0057A" w:rsidP="00F86801">
      <w:pPr>
        <w:spacing w:line="360" w:lineRule="auto"/>
        <w:jc w:val="both"/>
        <w:rPr>
          <w:rFonts w:cstheme="minorHAnsi"/>
          <w:bCs/>
          <w:sz w:val="22"/>
        </w:rPr>
      </w:pPr>
    </w:p>
    <w:p w14:paraId="75207BCA" w14:textId="77777777" w:rsidR="00816201" w:rsidRDefault="00816201" w:rsidP="00F86801">
      <w:pPr>
        <w:spacing w:line="360" w:lineRule="auto"/>
        <w:jc w:val="both"/>
        <w:rPr>
          <w:rFonts w:cstheme="minorHAnsi"/>
          <w:bCs/>
          <w:sz w:val="22"/>
        </w:rPr>
      </w:pPr>
    </w:p>
    <w:p w14:paraId="6B41EFF9" w14:textId="0301BF9C" w:rsidR="00FF68B4" w:rsidRDefault="00FF68B4" w:rsidP="00F86801">
      <w:pPr>
        <w:spacing w:line="360" w:lineRule="auto"/>
        <w:jc w:val="both"/>
        <w:rPr>
          <w:rFonts w:cstheme="minorHAnsi"/>
          <w:bCs/>
          <w:sz w:val="22"/>
        </w:rPr>
      </w:pPr>
      <w:r w:rsidRPr="00FF68B4">
        <w:rPr>
          <w:rFonts w:cstheme="minorHAnsi"/>
          <w:bCs/>
          <w:sz w:val="22"/>
        </w:rPr>
        <w:lastRenderedPageBreak/>
        <w:t>Kultura i dziedzictwo kulturowe</w:t>
      </w:r>
    </w:p>
    <w:p w14:paraId="7AFD960D" w14:textId="77777777" w:rsidR="00FE33CE" w:rsidRPr="00FF68B4" w:rsidRDefault="00FE33CE" w:rsidP="00F86801">
      <w:pPr>
        <w:spacing w:line="360" w:lineRule="auto"/>
        <w:jc w:val="both"/>
        <w:rPr>
          <w:rFonts w:cstheme="minorHAnsi"/>
          <w:bCs/>
          <w:sz w:val="22"/>
        </w:rPr>
      </w:pPr>
    </w:p>
    <w:p w14:paraId="2015A9AF" w14:textId="5687C2B0" w:rsidR="00FF68B4" w:rsidRPr="00410E9A" w:rsidRDefault="00FF68B4" w:rsidP="00F86801">
      <w:pPr>
        <w:spacing w:line="360" w:lineRule="auto"/>
        <w:jc w:val="both"/>
        <w:rPr>
          <w:rFonts w:cstheme="minorHAnsi"/>
          <w:b w:val="0"/>
          <w:sz w:val="22"/>
        </w:rPr>
      </w:pPr>
      <w:r w:rsidRPr="00FF68B4">
        <w:rPr>
          <w:rFonts w:cstheme="minorHAnsi"/>
          <w:bCs/>
          <w:sz w:val="22"/>
        </w:rPr>
        <w:t>Jak jest?</w:t>
      </w:r>
      <w:r w:rsidR="00410E9A">
        <w:rPr>
          <w:rFonts w:cstheme="minorHAnsi"/>
          <w:bCs/>
          <w:sz w:val="22"/>
        </w:rPr>
        <w:t xml:space="preserve"> </w:t>
      </w:r>
      <w:r w:rsidR="006E6276">
        <w:rPr>
          <w:rFonts w:cstheme="minorHAnsi"/>
          <w:b w:val="0"/>
          <w:sz w:val="22"/>
        </w:rPr>
        <w:t>Niepokojący</w:t>
      </w:r>
      <w:r w:rsidR="00410E9A" w:rsidRPr="00410E9A">
        <w:rPr>
          <w:rFonts w:cstheme="minorHAnsi"/>
          <w:b w:val="0"/>
          <w:sz w:val="22"/>
        </w:rPr>
        <w:t xml:space="preserve"> jest niski poziom czytelnictwa </w:t>
      </w:r>
      <w:r w:rsidR="00410E9A">
        <w:rPr>
          <w:rFonts w:cstheme="minorHAnsi"/>
          <w:b w:val="0"/>
          <w:sz w:val="22"/>
        </w:rPr>
        <w:t xml:space="preserve">– powiat zajmuje pod tym względem 22. miejsce wśród </w:t>
      </w:r>
      <w:r w:rsidR="001631C5">
        <w:rPr>
          <w:rFonts w:cstheme="minorHAnsi"/>
          <w:b w:val="0"/>
          <w:sz w:val="22"/>
        </w:rPr>
        <w:t xml:space="preserve">wszystkich </w:t>
      </w:r>
      <w:r w:rsidR="00410E9A">
        <w:rPr>
          <w:rFonts w:cstheme="minorHAnsi"/>
          <w:b w:val="0"/>
          <w:sz w:val="22"/>
        </w:rPr>
        <w:t>24 powiatów województwa łódzkiego. Charakteryzuje się również</w:t>
      </w:r>
      <w:r w:rsidR="00410E9A" w:rsidRPr="00410E9A">
        <w:rPr>
          <w:rFonts w:cstheme="minorHAnsi"/>
          <w:b w:val="0"/>
          <w:sz w:val="22"/>
        </w:rPr>
        <w:t xml:space="preserve"> średni</w:t>
      </w:r>
      <w:r w:rsidR="00410E9A">
        <w:rPr>
          <w:rFonts w:cstheme="minorHAnsi"/>
          <w:b w:val="0"/>
          <w:sz w:val="22"/>
        </w:rPr>
        <w:t xml:space="preserve">m, także na tle województwa, </w:t>
      </w:r>
      <w:r w:rsidR="00410E9A" w:rsidRPr="00410E9A">
        <w:rPr>
          <w:rFonts w:cstheme="minorHAnsi"/>
          <w:b w:val="0"/>
          <w:sz w:val="22"/>
        </w:rPr>
        <w:t>poziom</w:t>
      </w:r>
      <w:r w:rsidR="00410E9A">
        <w:rPr>
          <w:rFonts w:cstheme="minorHAnsi"/>
          <w:b w:val="0"/>
          <w:sz w:val="22"/>
        </w:rPr>
        <w:t>em</w:t>
      </w:r>
      <w:r w:rsidR="00410E9A" w:rsidRPr="00410E9A">
        <w:rPr>
          <w:rFonts w:cstheme="minorHAnsi"/>
          <w:b w:val="0"/>
          <w:sz w:val="22"/>
        </w:rPr>
        <w:t xml:space="preserve"> uczestnictwa </w:t>
      </w:r>
      <w:r w:rsidR="00410E9A">
        <w:rPr>
          <w:rFonts w:cstheme="minorHAnsi"/>
          <w:b w:val="0"/>
          <w:sz w:val="22"/>
        </w:rPr>
        <w:t>mieszkańców powiatu</w:t>
      </w:r>
      <w:r w:rsidR="00706212">
        <w:rPr>
          <w:rFonts w:cstheme="minorHAnsi"/>
          <w:b w:val="0"/>
          <w:sz w:val="22"/>
        </w:rPr>
        <w:t xml:space="preserve"> w kulturze.</w:t>
      </w:r>
      <w:r w:rsidR="001B5B34">
        <w:rPr>
          <w:rFonts w:cstheme="minorHAnsi"/>
          <w:b w:val="0"/>
          <w:sz w:val="22"/>
        </w:rPr>
        <w:t xml:space="preserve"> Dziedzictwo kulturowe powiatu może stać się znakomitą bazą do rozwoju turystyki kulturowej</w:t>
      </w:r>
      <w:r w:rsidR="000B4319">
        <w:rPr>
          <w:rFonts w:cstheme="minorHAnsi"/>
          <w:b w:val="0"/>
          <w:sz w:val="22"/>
        </w:rPr>
        <w:t xml:space="preserve"> i</w:t>
      </w:r>
      <w:r w:rsidR="001B5B34">
        <w:rPr>
          <w:rFonts w:cstheme="minorHAnsi"/>
          <w:b w:val="0"/>
          <w:sz w:val="22"/>
        </w:rPr>
        <w:t xml:space="preserve"> poznawczej</w:t>
      </w:r>
      <w:r w:rsidR="000B4319">
        <w:rPr>
          <w:rFonts w:cstheme="minorHAnsi"/>
          <w:b w:val="0"/>
          <w:sz w:val="22"/>
        </w:rPr>
        <w:t xml:space="preserve">, która </w:t>
      </w:r>
      <w:r w:rsidR="00B56C53">
        <w:rPr>
          <w:rFonts w:cstheme="minorHAnsi"/>
          <w:b w:val="0"/>
          <w:sz w:val="22"/>
        </w:rPr>
        <w:t>zaspokaja ciekawość wywołaną zainteresowaniem określonym tematem, tu np.: koleją (Skansen Lokomotyw),</w:t>
      </w:r>
      <w:r w:rsidR="00EC19E2">
        <w:rPr>
          <w:rFonts w:cstheme="minorHAnsi"/>
          <w:b w:val="0"/>
          <w:sz w:val="22"/>
        </w:rPr>
        <w:t xml:space="preserve"> militariami (schrony nad Wartą w gminie Zap</w:t>
      </w:r>
      <w:r w:rsidR="00411041">
        <w:rPr>
          <w:rFonts w:cstheme="minorHAnsi"/>
          <w:b w:val="0"/>
          <w:sz w:val="22"/>
        </w:rPr>
        <w:t>o</w:t>
      </w:r>
      <w:r w:rsidR="00EC19E2">
        <w:rPr>
          <w:rFonts w:cstheme="minorHAnsi"/>
          <w:b w:val="0"/>
          <w:sz w:val="22"/>
        </w:rPr>
        <w:t>lice) czy religią (dom urodzin św. M.</w:t>
      </w:r>
      <w:r w:rsidR="00411041">
        <w:rPr>
          <w:rFonts w:cstheme="minorHAnsi"/>
          <w:b w:val="0"/>
          <w:sz w:val="22"/>
        </w:rPr>
        <w:t xml:space="preserve"> </w:t>
      </w:r>
      <w:r w:rsidR="00EC19E2">
        <w:rPr>
          <w:rFonts w:cstheme="minorHAnsi"/>
          <w:b w:val="0"/>
          <w:sz w:val="22"/>
        </w:rPr>
        <w:t>M.</w:t>
      </w:r>
      <w:r w:rsidR="00411041">
        <w:rPr>
          <w:rFonts w:cstheme="minorHAnsi"/>
          <w:b w:val="0"/>
          <w:sz w:val="22"/>
        </w:rPr>
        <w:t xml:space="preserve"> </w:t>
      </w:r>
      <w:r w:rsidR="00EC19E2">
        <w:rPr>
          <w:rFonts w:cstheme="minorHAnsi"/>
          <w:b w:val="0"/>
          <w:sz w:val="22"/>
        </w:rPr>
        <w:t>Kolbe i cmentarz żydowski w Zduńskiej Woli).</w:t>
      </w:r>
    </w:p>
    <w:p w14:paraId="7D431391" w14:textId="45F8A2DD" w:rsidR="00FF68B4" w:rsidRPr="00410E9A" w:rsidRDefault="00FF68B4" w:rsidP="00F86801">
      <w:pPr>
        <w:spacing w:line="360" w:lineRule="auto"/>
        <w:jc w:val="both"/>
        <w:rPr>
          <w:rFonts w:cstheme="minorHAnsi"/>
          <w:b w:val="0"/>
          <w:sz w:val="22"/>
        </w:rPr>
      </w:pPr>
      <w:r w:rsidRPr="00FF68B4">
        <w:rPr>
          <w:rFonts w:cstheme="minorHAnsi"/>
          <w:bCs/>
          <w:sz w:val="22"/>
        </w:rPr>
        <w:t>Jakie jest wyzwanie?</w:t>
      </w:r>
      <w:r w:rsidR="00410E9A">
        <w:rPr>
          <w:rFonts w:cstheme="minorHAnsi"/>
          <w:bCs/>
          <w:sz w:val="22"/>
        </w:rPr>
        <w:t xml:space="preserve"> </w:t>
      </w:r>
      <w:r w:rsidR="00410E9A" w:rsidRPr="00410E9A">
        <w:rPr>
          <w:rFonts w:cstheme="minorHAnsi"/>
          <w:b w:val="0"/>
          <w:sz w:val="22"/>
        </w:rPr>
        <w:t>Dostosowanie oferty kulturalnej do rzeczywistych potrzeb i preferencji mieszkańców</w:t>
      </w:r>
      <w:r w:rsidR="000B4319">
        <w:rPr>
          <w:rFonts w:cstheme="minorHAnsi"/>
          <w:b w:val="0"/>
          <w:sz w:val="22"/>
        </w:rPr>
        <w:t xml:space="preserve"> oraz</w:t>
      </w:r>
      <w:r w:rsidR="001E1B37">
        <w:rPr>
          <w:rFonts w:cstheme="minorHAnsi"/>
          <w:b w:val="0"/>
          <w:sz w:val="22"/>
        </w:rPr>
        <w:t xml:space="preserve"> turystyczne</w:t>
      </w:r>
      <w:r w:rsidR="000B4319">
        <w:rPr>
          <w:rFonts w:cstheme="minorHAnsi"/>
          <w:b w:val="0"/>
          <w:sz w:val="22"/>
        </w:rPr>
        <w:t xml:space="preserve"> wykorzystanie walorów kulturowych powiatu</w:t>
      </w:r>
      <w:r w:rsidR="001E1B37">
        <w:rPr>
          <w:rFonts w:cstheme="minorHAnsi"/>
          <w:b w:val="0"/>
          <w:sz w:val="22"/>
        </w:rPr>
        <w:t>.</w:t>
      </w:r>
    </w:p>
    <w:p w14:paraId="25846938" w14:textId="77777777" w:rsidR="0089409D" w:rsidRDefault="0089409D" w:rsidP="00BB6ABD">
      <w:pPr>
        <w:spacing w:line="360" w:lineRule="auto"/>
        <w:jc w:val="both"/>
        <w:rPr>
          <w:rFonts w:cstheme="minorHAnsi"/>
          <w:b w:val="0"/>
          <w:sz w:val="22"/>
        </w:rPr>
      </w:pPr>
    </w:p>
    <w:p w14:paraId="448AF6E0" w14:textId="71E6724B" w:rsidR="00BB6ABD" w:rsidRPr="00BB6ABD" w:rsidRDefault="00073D0D" w:rsidP="00BB6ABD">
      <w:pPr>
        <w:spacing w:line="360" w:lineRule="auto"/>
        <w:jc w:val="both"/>
        <w:rPr>
          <w:rFonts w:cstheme="minorHAnsi"/>
          <w:b w:val="0"/>
          <w:sz w:val="22"/>
        </w:rPr>
      </w:pPr>
      <w:r>
        <w:rPr>
          <w:rFonts w:cstheme="minorHAnsi"/>
          <w:b w:val="0"/>
          <w:sz w:val="22"/>
        </w:rPr>
        <w:tab/>
      </w:r>
      <w:r w:rsidR="00E2251C">
        <w:rPr>
          <w:rFonts w:cstheme="minorHAnsi"/>
          <w:b w:val="0"/>
          <w:sz w:val="22"/>
        </w:rPr>
        <w:t>Najmocniejszym f</w:t>
      </w:r>
      <w:r>
        <w:rPr>
          <w:rFonts w:cstheme="minorHAnsi"/>
          <w:b w:val="0"/>
          <w:sz w:val="22"/>
        </w:rPr>
        <w:t xml:space="preserve">undamentem tożsamości społeczności lokalnej jest </w:t>
      </w:r>
      <w:r w:rsidR="00E2251C">
        <w:rPr>
          <w:rFonts w:cstheme="minorHAnsi"/>
          <w:b w:val="0"/>
          <w:sz w:val="22"/>
        </w:rPr>
        <w:t>dziedzictwo kulturowe. Tworzą je symboliczne miejsca oraz świadectwa materialne związane z tradycją i historią danego obszaru terytorialnego.</w:t>
      </w:r>
      <w:r w:rsidR="00224873">
        <w:rPr>
          <w:rFonts w:cstheme="minorHAnsi"/>
          <w:b w:val="0"/>
          <w:sz w:val="22"/>
        </w:rPr>
        <w:tab/>
      </w:r>
      <w:r w:rsidR="00E2251C">
        <w:rPr>
          <w:rFonts w:cstheme="minorHAnsi"/>
          <w:b w:val="0"/>
          <w:sz w:val="22"/>
        </w:rPr>
        <w:t xml:space="preserve">Ludzie zamieszkujący ten teren nadają tym miejscom </w:t>
      </w:r>
      <w:r w:rsidR="0044429F">
        <w:rPr>
          <w:rFonts w:cstheme="minorHAnsi"/>
          <w:b w:val="0"/>
          <w:sz w:val="22"/>
        </w:rPr>
        <w:t xml:space="preserve">i świadectwom </w:t>
      </w:r>
      <w:r w:rsidR="00E2251C">
        <w:rPr>
          <w:rFonts w:cstheme="minorHAnsi"/>
          <w:b w:val="0"/>
          <w:sz w:val="22"/>
        </w:rPr>
        <w:t>szczególne znaczenia</w:t>
      </w:r>
      <w:r w:rsidR="0044429F">
        <w:rPr>
          <w:rFonts w:cstheme="minorHAnsi"/>
          <w:b w:val="0"/>
          <w:sz w:val="22"/>
        </w:rPr>
        <w:t xml:space="preserve">, które będąc przez wszystkich mieszkańców tak samo rozumiane, umacniają więź pomiędzy ludźmi, wzmacniają poczucie przynależności, </w:t>
      </w:r>
      <w:r w:rsidR="00756903">
        <w:rPr>
          <w:rFonts w:cstheme="minorHAnsi"/>
          <w:b w:val="0"/>
          <w:sz w:val="22"/>
        </w:rPr>
        <w:t xml:space="preserve">integrują ich, </w:t>
      </w:r>
      <w:r w:rsidR="0044429F">
        <w:rPr>
          <w:rFonts w:cstheme="minorHAnsi"/>
          <w:b w:val="0"/>
          <w:sz w:val="22"/>
        </w:rPr>
        <w:t>a w konsekwencji budują tożsamość: indywidualną</w:t>
      </w:r>
      <w:r w:rsidR="007E1DAD">
        <w:rPr>
          <w:rFonts w:cstheme="minorHAnsi"/>
          <w:b w:val="0"/>
          <w:sz w:val="22"/>
        </w:rPr>
        <w:t xml:space="preserve"> oraz </w:t>
      </w:r>
      <w:r w:rsidR="0044429F">
        <w:rPr>
          <w:rFonts w:cstheme="minorHAnsi"/>
          <w:b w:val="0"/>
          <w:sz w:val="22"/>
        </w:rPr>
        <w:t>zbiorową.</w:t>
      </w:r>
      <w:r w:rsidR="00FD5561">
        <w:rPr>
          <w:rFonts w:cstheme="minorHAnsi"/>
          <w:b w:val="0"/>
          <w:sz w:val="22"/>
        </w:rPr>
        <w:t xml:space="preserve"> Indywidualna</w:t>
      </w:r>
      <w:r w:rsidR="00BB6ABD" w:rsidRPr="00BB6ABD">
        <w:rPr>
          <w:rFonts w:cstheme="minorHAnsi"/>
          <w:b w:val="0"/>
          <w:sz w:val="22"/>
        </w:rPr>
        <w:t xml:space="preserve"> historia każdego człowieka jest </w:t>
      </w:r>
      <w:r>
        <w:rPr>
          <w:rFonts w:cstheme="minorHAnsi"/>
          <w:b w:val="0"/>
          <w:sz w:val="22"/>
        </w:rPr>
        <w:t>zanurzona</w:t>
      </w:r>
      <w:r w:rsidR="00FD5561">
        <w:rPr>
          <w:rFonts w:cstheme="minorHAnsi"/>
          <w:b w:val="0"/>
          <w:sz w:val="22"/>
        </w:rPr>
        <w:t xml:space="preserve"> przede wszystkim w </w:t>
      </w:r>
      <w:r w:rsidR="00BB6ABD" w:rsidRPr="00BB6ABD">
        <w:rPr>
          <w:rFonts w:cstheme="minorHAnsi"/>
          <w:b w:val="0"/>
          <w:sz w:val="22"/>
        </w:rPr>
        <w:t>historii rodziny</w:t>
      </w:r>
      <w:r w:rsidR="00FD5561">
        <w:rPr>
          <w:rFonts w:cstheme="minorHAnsi"/>
          <w:b w:val="0"/>
          <w:sz w:val="22"/>
        </w:rPr>
        <w:t xml:space="preserve"> i</w:t>
      </w:r>
      <w:r w:rsidR="00BB6ABD" w:rsidRPr="00BB6ABD">
        <w:rPr>
          <w:rFonts w:cstheme="minorHAnsi"/>
          <w:b w:val="0"/>
          <w:sz w:val="22"/>
        </w:rPr>
        <w:t xml:space="preserve"> lokalnej społeczności. Wszystkie wydarzenia</w:t>
      </w:r>
      <w:r w:rsidR="00FD5561">
        <w:rPr>
          <w:rFonts w:cstheme="minorHAnsi"/>
          <w:b w:val="0"/>
          <w:sz w:val="22"/>
        </w:rPr>
        <w:t xml:space="preserve"> i świadectwa</w:t>
      </w:r>
      <w:r w:rsidR="00BB6ABD" w:rsidRPr="00BB6ABD">
        <w:rPr>
          <w:rFonts w:cstheme="minorHAnsi"/>
          <w:b w:val="0"/>
          <w:sz w:val="22"/>
        </w:rPr>
        <w:t xml:space="preserve">, które są przechowywane w </w:t>
      </w:r>
      <w:r w:rsidR="00FD5561">
        <w:rPr>
          <w:rFonts w:cstheme="minorHAnsi"/>
          <w:b w:val="0"/>
          <w:sz w:val="22"/>
        </w:rPr>
        <w:t xml:space="preserve">lokalnej </w:t>
      </w:r>
      <w:r w:rsidR="00BB6ABD" w:rsidRPr="00BB6ABD">
        <w:rPr>
          <w:rFonts w:cstheme="minorHAnsi"/>
          <w:b w:val="0"/>
          <w:sz w:val="22"/>
        </w:rPr>
        <w:t xml:space="preserve">pamięci zbiorowej stanowią podstawę kształtowania tożsamości osobistej. Im bogatsza pamięć zbiorowa tym </w:t>
      </w:r>
      <w:r w:rsidR="009D425E">
        <w:rPr>
          <w:rFonts w:cstheme="minorHAnsi"/>
          <w:b w:val="0"/>
          <w:sz w:val="22"/>
        </w:rPr>
        <w:t>bogatsza jest ta podstawa.</w:t>
      </w:r>
      <w:r w:rsidR="00BB6ABD" w:rsidRPr="00BB6ABD">
        <w:rPr>
          <w:rFonts w:cstheme="minorHAnsi"/>
          <w:b w:val="0"/>
          <w:sz w:val="22"/>
        </w:rPr>
        <w:t xml:space="preserve"> Z poczucia zakorzenienia </w:t>
      </w:r>
      <w:r w:rsidR="00B83E49">
        <w:rPr>
          <w:rFonts w:cstheme="minorHAnsi"/>
          <w:b w:val="0"/>
          <w:sz w:val="22"/>
        </w:rPr>
        <w:br/>
      </w:r>
      <w:r w:rsidR="00BB6ABD" w:rsidRPr="00BB6ABD">
        <w:rPr>
          <w:rFonts w:cstheme="minorHAnsi"/>
          <w:b w:val="0"/>
          <w:sz w:val="22"/>
        </w:rPr>
        <w:t xml:space="preserve">w historii swojej rodziny i swojego </w:t>
      </w:r>
      <w:r w:rsidR="00E43DAE">
        <w:rPr>
          <w:rFonts w:cstheme="minorHAnsi"/>
          <w:b w:val="0"/>
          <w:sz w:val="22"/>
        </w:rPr>
        <w:t xml:space="preserve">najbliższego otoczenia </w:t>
      </w:r>
      <w:r w:rsidR="00BB6ABD" w:rsidRPr="00BB6ABD">
        <w:rPr>
          <w:rFonts w:cstheme="minorHAnsi"/>
          <w:b w:val="0"/>
          <w:sz w:val="22"/>
        </w:rPr>
        <w:t>jednostka może czerpać siłę</w:t>
      </w:r>
      <w:r w:rsidR="00E43DAE">
        <w:rPr>
          <w:rFonts w:cstheme="minorHAnsi"/>
          <w:b w:val="0"/>
          <w:sz w:val="22"/>
        </w:rPr>
        <w:t xml:space="preserve"> do własnego optymalnego rozwoju.</w:t>
      </w:r>
    </w:p>
    <w:p w14:paraId="5CC1CEDD" w14:textId="639464B1" w:rsidR="0027342B" w:rsidRPr="0027342B" w:rsidRDefault="000A513A" w:rsidP="00E20BBA">
      <w:pPr>
        <w:pStyle w:val="Bezodstpw"/>
        <w:spacing w:line="360" w:lineRule="auto"/>
        <w:ind w:firstLine="708"/>
        <w:jc w:val="both"/>
        <w:rPr>
          <w:rFonts w:asciiTheme="minorHAnsi" w:hAnsiTheme="minorHAnsi" w:cstheme="minorHAnsi"/>
          <w:sz w:val="22"/>
          <w:szCs w:val="22"/>
        </w:rPr>
      </w:pPr>
      <w:r w:rsidRPr="0027342B">
        <w:rPr>
          <w:rFonts w:asciiTheme="minorHAnsi" w:hAnsiTheme="minorHAnsi" w:cstheme="minorHAnsi"/>
          <w:sz w:val="22"/>
          <w:szCs w:val="22"/>
        </w:rPr>
        <w:t xml:space="preserve">Na dziedzictwo lokalne składają się zabytki o znaczeniu lokalnym, związane z tradycją </w:t>
      </w:r>
      <w:r w:rsidR="0027342B" w:rsidRPr="0027342B">
        <w:rPr>
          <w:rFonts w:asciiTheme="minorHAnsi" w:hAnsiTheme="minorHAnsi" w:cstheme="minorHAnsi"/>
          <w:sz w:val="22"/>
          <w:szCs w:val="22"/>
        </w:rPr>
        <w:br/>
      </w:r>
      <w:r w:rsidRPr="0027342B">
        <w:rPr>
          <w:rFonts w:asciiTheme="minorHAnsi" w:hAnsiTheme="minorHAnsi" w:cstheme="minorHAnsi"/>
          <w:sz w:val="22"/>
          <w:szCs w:val="22"/>
        </w:rPr>
        <w:t>i historią danego miejsca. W rejestrze zabytków województwa łódzkiego</w:t>
      </w:r>
      <w:r w:rsidR="008A31A4" w:rsidRPr="0027342B">
        <w:rPr>
          <w:rFonts w:asciiTheme="minorHAnsi" w:hAnsiTheme="minorHAnsi" w:cstheme="minorHAnsi"/>
          <w:sz w:val="22"/>
          <w:szCs w:val="22"/>
        </w:rPr>
        <w:t xml:space="preserve">, </w:t>
      </w:r>
      <w:r w:rsidR="0070797A" w:rsidRPr="0027342B">
        <w:rPr>
          <w:rFonts w:asciiTheme="minorHAnsi" w:hAnsiTheme="minorHAnsi" w:cstheme="minorHAnsi"/>
          <w:bCs/>
          <w:sz w:val="22"/>
          <w:szCs w:val="22"/>
        </w:rPr>
        <w:t>do którego wpis</w:t>
      </w:r>
      <w:r w:rsidR="008A31A4" w:rsidRPr="0027342B">
        <w:rPr>
          <w:rFonts w:asciiTheme="minorHAnsi" w:hAnsiTheme="minorHAnsi" w:cstheme="minorHAnsi"/>
          <w:sz w:val="22"/>
          <w:szCs w:val="22"/>
        </w:rPr>
        <w:t xml:space="preserve"> jest formą ochrony zabytków,</w:t>
      </w:r>
      <w:r w:rsidRPr="0027342B">
        <w:rPr>
          <w:rFonts w:asciiTheme="minorHAnsi" w:hAnsiTheme="minorHAnsi" w:cstheme="minorHAnsi"/>
          <w:sz w:val="22"/>
          <w:szCs w:val="22"/>
        </w:rPr>
        <w:t xml:space="preserve"> jest 28 obiektów z terenu powiatu. </w:t>
      </w:r>
      <w:r w:rsidR="008A31A4" w:rsidRPr="0027342B">
        <w:rPr>
          <w:rFonts w:asciiTheme="minorHAnsi" w:hAnsiTheme="minorHAnsi" w:cstheme="minorHAnsi"/>
          <w:sz w:val="22"/>
          <w:szCs w:val="22"/>
        </w:rPr>
        <w:t xml:space="preserve">Są to zabytki architektury </w:t>
      </w:r>
      <w:r w:rsidR="0027342B" w:rsidRPr="0027342B">
        <w:rPr>
          <w:rFonts w:asciiTheme="minorHAnsi" w:hAnsiTheme="minorHAnsi" w:cstheme="minorHAnsi"/>
          <w:sz w:val="22"/>
          <w:szCs w:val="22"/>
        </w:rPr>
        <w:br/>
      </w:r>
      <w:r w:rsidR="008A31A4" w:rsidRPr="0027342B">
        <w:rPr>
          <w:rFonts w:asciiTheme="minorHAnsi" w:hAnsiTheme="minorHAnsi" w:cstheme="minorHAnsi"/>
          <w:sz w:val="22"/>
          <w:szCs w:val="22"/>
        </w:rPr>
        <w:t xml:space="preserve">i budownictwa, głównie obiekty sakralne, dwory szlacheckie oraz zespoły dworsko-parkowe. </w:t>
      </w:r>
      <w:r w:rsidRPr="0027342B">
        <w:rPr>
          <w:rFonts w:asciiTheme="minorHAnsi" w:hAnsiTheme="minorHAnsi" w:cstheme="minorHAnsi"/>
          <w:sz w:val="22"/>
          <w:szCs w:val="22"/>
        </w:rPr>
        <w:t>W</w:t>
      </w:r>
      <w:r w:rsidR="007F2CDA">
        <w:rPr>
          <w:rFonts w:asciiTheme="minorHAnsi" w:hAnsiTheme="minorHAnsi" w:cstheme="minorHAnsi"/>
          <w:sz w:val="22"/>
          <w:szCs w:val="22"/>
        </w:rPr>
        <w:t> </w:t>
      </w:r>
      <w:r w:rsidRPr="0027342B">
        <w:rPr>
          <w:rFonts w:asciiTheme="minorHAnsi" w:hAnsiTheme="minorHAnsi" w:cstheme="minorHAnsi"/>
          <w:sz w:val="22"/>
          <w:szCs w:val="22"/>
        </w:rPr>
        <w:t>wojewódzkiej ewidencji</w:t>
      </w:r>
      <w:r w:rsidR="008A31A4" w:rsidRPr="0027342B">
        <w:rPr>
          <w:rFonts w:asciiTheme="minorHAnsi" w:hAnsiTheme="minorHAnsi" w:cstheme="minorHAnsi"/>
          <w:sz w:val="22"/>
          <w:szCs w:val="22"/>
        </w:rPr>
        <w:t xml:space="preserve"> takich obiektów</w:t>
      </w:r>
      <w:r w:rsidRPr="0027342B">
        <w:rPr>
          <w:rFonts w:asciiTheme="minorHAnsi" w:hAnsiTheme="minorHAnsi" w:cstheme="minorHAnsi"/>
          <w:sz w:val="22"/>
          <w:szCs w:val="22"/>
        </w:rPr>
        <w:t xml:space="preserve"> </w:t>
      </w:r>
      <w:r w:rsidR="007356D5" w:rsidRPr="0027342B">
        <w:rPr>
          <w:rFonts w:asciiTheme="minorHAnsi" w:hAnsiTheme="minorHAnsi" w:cstheme="minorHAnsi"/>
          <w:sz w:val="22"/>
          <w:szCs w:val="22"/>
        </w:rPr>
        <w:t xml:space="preserve">z terenu powiatu </w:t>
      </w:r>
      <w:r w:rsidRPr="0027342B">
        <w:rPr>
          <w:rFonts w:asciiTheme="minorHAnsi" w:hAnsiTheme="minorHAnsi" w:cstheme="minorHAnsi"/>
          <w:sz w:val="22"/>
          <w:szCs w:val="22"/>
        </w:rPr>
        <w:t>jest już 120.</w:t>
      </w:r>
      <w:r>
        <w:t xml:space="preserve"> </w:t>
      </w:r>
      <w:r w:rsidR="0027342B" w:rsidRPr="0027342B">
        <w:rPr>
          <w:rFonts w:asciiTheme="minorHAnsi" w:hAnsiTheme="minorHAnsi" w:cstheme="minorHAnsi"/>
          <w:sz w:val="22"/>
          <w:szCs w:val="22"/>
        </w:rPr>
        <w:t xml:space="preserve">Wśród obiektów </w:t>
      </w:r>
      <w:r w:rsidR="0027342B">
        <w:rPr>
          <w:rFonts w:asciiTheme="minorHAnsi" w:hAnsiTheme="minorHAnsi" w:cstheme="minorHAnsi"/>
          <w:sz w:val="22"/>
          <w:szCs w:val="22"/>
        </w:rPr>
        <w:br/>
      </w:r>
      <w:r w:rsidR="0027342B" w:rsidRPr="0027342B">
        <w:rPr>
          <w:rFonts w:asciiTheme="minorHAnsi" w:hAnsiTheme="minorHAnsi" w:cstheme="minorHAnsi"/>
          <w:sz w:val="22"/>
          <w:szCs w:val="22"/>
        </w:rPr>
        <w:t>i obszarów o szczególnym znaczeniu dla krajobrazu kulturowego i tożsamości regionu, czyli tzw. zabytków reprezentatywnych województwa łódzkiego jest sześć znajdujących się na terenie powiatu:</w:t>
      </w:r>
    </w:p>
    <w:p w14:paraId="1229CCA1" w14:textId="6950D902" w:rsidR="0027342B" w:rsidRPr="0027342B" w:rsidRDefault="0027342B" w:rsidP="000D5C4D">
      <w:pPr>
        <w:pStyle w:val="Bezodstpw"/>
        <w:numPr>
          <w:ilvl w:val="0"/>
          <w:numId w:val="39"/>
        </w:numPr>
        <w:spacing w:line="360" w:lineRule="auto"/>
        <w:jc w:val="both"/>
        <w:rPr>
          <w:rFonts w:asciiTheme="minorHAnsi" w:hAnsiTheme="minorHAnsi" w:cstheme="minorHAnsi"/>
          <w:sz w:val="22"/>
          <w:szCs w:val="22"/>
        </w:rPr>
      </w:pPr>
      <w:r w:rsidRPr="0027342B">
        <w:rPr>
          <w:rFonts w:asciiTheme="minorHAnsi" w:hAnsiTheme="minorHAnsi" w:cstheme="minorHAnsi"/>
          <w:sz w:val="22"/>
          <w:szCs w:val="22"/>
        </w:rPr>
        <w:t>układ urbanistyczny Szadku,</w:t>
      </w:r>
    </w:p>
    <w:p w14:paraId="689BF5E2" w14:textId="20A8C7E9" w:rsidR="0027342B" w:rsidRPr="0027342B" w:rsidRDefault="0027342B" w:rsidP="000D5C4D">
      <w:pPr>
        <w:pStyle w:val="Bezodstpw"/>
        <w:numPr>
          <w:ilvl w:val="0"/>
          <w:numId w:val="39"/>
        </w:numPr>
        <w:spacing w:line="360" w:lineRule="auto"/>
        <w:jc w:val="both"/>
        <w:rPr>
          <w:rFonts w:asciiTheme="minorHAnsi" w:hAnsiTheme="minorHAnsi" w:cstheme="minorHAnsi"/>
          <w:sz w:val="22"/>
          <w:szCs w:val="22"/>
        </w:rPr>
      </w:pPr>
      <w:r w:rsidRPr="0027342B">
        <w:rPr>
          <w:rFonts w:asciiTheme="minorHAnsi" w:hAnsiTheme="minorHAnsi" w:cstheme="minorHAnsi"/>
          <w:sz w:val="22"/>
          <w:szCs w:val="22"/>
        </w:rPr>
        <w:t>kościół Wniebowzięcia NMP i św. Jakuba z dzwonnicą w Szadku,</w:t>
      </w:r>
    </w:p>
    <w:p w14:paraId="4234BE30" w14:textId="0609E767" w:rsidR="0027342B" w:rsidRPr="0027342B" w:rsidRDefault="0027342B" w:rsidP="000D5C4D">
      <w:pPr>
        <w:pStyle w:val="Bezodstpw"/>
        <w:numPr>
          <w:ilvl w:val="0"/>
          <w:numId w:val="39"/>
        </w:numPr>
        <w:spacing w:line="360" w:lineRule="auto"/>
        <w:jc w:val="both"/>
        <w:rPr>
          <w:rFonts w:asciiTheme="minorHAnsi" w:hAnsiTheme="minorHAnsi" w:cstheme="minorHAnsi"/>
          <w:sz w:val="22"/>
          <w:szCs w:val="22"/>
        </w:rPr>
      </w:pPr>
      <w:r w:rsidRPr="0027342B">
        <w:rPr>
          <w:rFonts w:asciiTheme="minorHAnsi" w:hAnsiTheme="minorHAnsi" w:cstheme="minorHAnsi"/>
          <w:sz w:val="22"/>
          <w:szCs w:val="22"/>
        </w:rPr>
        <w:t>układ ruralistyczny w Strońsku,</w:t>
      </w:r>
    </w:p>
    <w:p w14:paraId="7C70FE2B" w14:textId="44FEFEE8" w:rsidR="0027342B" w:rsidRPr="0027342B" w:rsidRDefault="0027342B" w:rsidP="000D5C4D">
      <w:pPr>
        <w:pStyle w:val="Bezodstpw"/>
        <w:numPr>
          <w:ilvl w:val="0"/>
          <w:numId w:val="39"/>
        </w:numPr>
        <w:spacing w:line="360" w:lineRule="auto"/>
        <w:jc w:val="both"/>
        <w:rPr>
          <w:rFonts w:asciiTheme="minorHAnsi" w:hAnsiTheme="minorHAnsi" w:cstheme="minorHAnsi"/>
          <w:sz w:val="22"/>
          <w:szCs w:val="22"/>
        </w:rPr>
      </w:pPr>
      <w:r w:rsidRPr="0027342B">
        <w:rPr>
          <w:rFonts w:asciiTheme="minorHAnsi" w:hAnsiTheme="minorHAnsi" w:cstheme="minorHAnsi"/>
          <w:sz w:val="22"/>
          <w:szCs w:val="22"/>
        </w:rPr>
        <w:lastRenderedPageBreak/>
        <w:t>kościół parafialny św. Urszuli w Strońsku,</w:t>
      </w:r>
    </w:p>
    <w:p w14:paraId="15D3A372" w14:textId="0585F5BB" w:rsidR="0027342B" w:rsidRPr="0027342B" w:rsidRDefault="0027342B" w:rsidP="000D5C4D">
      <w:pPr>
        <w:pStyle w:val="Bezodstpw"/>
        <w:numPr>
          <w:ilvl w:val="0"/>
          <w:numId w:val="39"/>
        </w:numPr>
        <w:spacing w:line="360" w:lineRule="auto"/>
        <w:jc w:val="both"/>
        <w:rPr>
          <w:rFonts w:asciiTheme="minorHAnsi" w:hAnsiTheme="minorHAnsi" w:cstheme="minorHAnsi"/>
          <w:sz w:val="22"/>
          <w:szCs w:val="22"/>
        </w:rPr>
      </w:pPr>
      <w:r w:rsidRPr="0027342B">
        <w:rPr>
          <w:rFonts w:asciiTheme="minorHAnsi" w:hAnsiTheme="minorHAnsi" w:cstheme="minorHAnsi"/>
          <w:sz w:val="22"/>
          <w:szCs w:val="22"/>
        </w:rPr>
        <w:t>skansen kolejowy w zespole lokomotywowni przy węźle Zduńska Wola – Karsznice,</w:t>
      </w:r>
    </w:p>
    <w:p w14:paraId="73320E93" w14:textId="7F30CC8A" w:rsidR="0027342B" w:rsidRPr="0027342B" w:rsidRDefault="0027342B" w:rsidP="000D5C4D">
      <w:pPr>
        <w:pStyle w:val="Bezodstpw"/>
        <w:numPr>
          <w:ilvl w:val="0"/>
          <w:numId w:val="39"/>
        </w:numPr>
        <w:spacing w:line="360" w:lineRule="auto"/>
        <w:jc w:val="both"/>
        <w:rPr>
          <w:rFonts w:asciiTheme="minorHAnsi" w:hAnsiTheme="minorHAnsi" w:cstheme="minorHAnsi"/>
          <w:sz w:val="22"/>
          <w:szCs w:val="22"/>
        </w:rPr>
      </w:pPr>
      <w:r w:rsidRPr="0027342B">
        <w:rPr>
          <w:rFonts w:asciiTheme="minorHAnsi" w:hAnsiTheme="minorHAnsi" w:cstheme="minorHAnsi"/>
          <w:sz w:val="22"/>
          <w:szCs w:val="22"/>
        </w:rPr>
        <w:t>cmentarz żydowski w Zduńskiej Woli.</w:t>
      </w:r>
    </w:p>
    <w:p w14:paraId="57C18D78" w14:textId="45C18B45" w:rsidR="00B56C53" w:rsidRDefault="0027342B" w:rsidP="0027342B">
      <w:pPr>
        <w:pStyle w:val="Bezodstpw"/>
        <w:spacing w:line="360" w:lineRule="auto"/>
        <w:jc w:val="both"/>
        <w:rPr>
          <w:b/>
        </w:rPr>
      </w:pPr>
      <w:r w:rsidRPr="0027342B">
        <w:rPr>
          <w:rFonts w:asciiTheme="minorHAnsi" w:hAnsiTheme="minorHAnsi" w:cstheme="minorHAnsi"/>
          <w:sz w:val="22"/>
          <w:szCs w:val="22"/>
        </w:rPr>
        <w:t xml:space="preserve">Układ przestrzenny Szadku oraz Zduńska Wola z osiedlem Karsznice i dziedzictwem związanym </w:t>
      </w:r>
      <w:r>
        <w:rPr>
          <w:rFonts w:asciiTheme="minorHAnsi" w:hAnsiTheme="minorHAnsi" w:cstheme="minorHAnsi"/>
          <w:sz w:val="22"/>
          <w:szCs w:val="22"/>
        </w:rPr>
        <w:br/>
      </w:r>
      <w:r w:rsidRPr="0027342B">
        <w:rPr>
          <w:rFonts w:asciiTheme="minorHAnsi" w:hAnsiTheme="minorHAnsi" w:cstheme="minorHAnsi"/>
          <w:sz w:val="22"/>
          <w:szCs w:val="22"/>
        </w:rPr>
        <w:t xml:space="preserve">z tradycją włókienniczą, zaliczone są w Wojewódzkim Programie Opieki nad Zabytkami </w:t>
      </w:r>
      <w:r>
        <w:rPr>
          <w:rFonts w:asciiTheme="minorHAnsi" w:hAnsiTheme="minorHAnsi" w:cstheme="minorHAnsi"/>
          <w:sz w:val="22"/>
          <w:szCs w:val="22"/>
        </w:rPr>
        <w:br/>
      </w:r>
      <w:r w:rsidRPr="0027342B">
        <w:rPr>
          <w:rFonts w:asciiTheme="minorHAnsi" w:hAnsiTheme="minorHAnsi" w:cstheme="minorHAnsi"/>
          <w:sz w:val="22"/>
          <w:szCs w:val="22"/>
        </w:rPr>
        <w:t>w Województwie Łódzkim na lata 2020-2023, do sieci ośrodków historycznych o charakterze lokalnym. Dwa elementy krajobrazu kulturowego powiatu znalazły się również w ww. dokumencie na wojewódzkiej liście miejsc wymagających wzmocnienia obszarowej ochrony prawnej ze szczególnym uwzględnieniem kontekstu krajobrazowego ochrony ekspozycji i panoram. Są to zaliczone do układów i zespołów przestrzennych osiedle kolejowe w Zduńskiej Woli-Karsznicach oraz zaliczony do obiektów sakralnych zespół kościoła romańskiego w Strońsku</w:t>
      </w:r>
      <w:r>
        <w:rPr>
          <w:rFonts w:asciiTheme="minorHAnsi" w:hAnsiTheme="minorHAnsi" w:cstheme="minorHAnsi"/>
          <w:sz w:val="22"/>
          <w:szCs w:val="22"/>
        </w:rPr>
        <w:t xml:space="preserve">. </w:t>
      </w:r>
      <w:r w:rsidR="00CD0CCE" w:rsidRPr="0027342B">
        <w:rPr>
          <w:rFonts w:asciiTheme="minorHAnsi" w:hAnsiTheme="minorHAnsi" w:cstheme="minorHAnsi"/>
          <w:sz w:val="22"/>
          <w:szCs w:val="22"/>
        </w:rPr>
        <w:t>Najcenniejszą pamiątką kultury materialnej na terenie powiatu jest romański kościół pw. Św. Urszuli i Jedenastu Tysięcy Dziewic z ok. 1250 roku w</w:t>
      </w:r>
      <w:r w:rsidR="007F2CDA">
        <w:rPr>
          <w:rFonts w:asciiTheme="minorHAnsi" w:hAnsiTheme="minorHAnsi" w:cstheme="minorHAnsi"/>
          <w:sz w:val="22"/>
          <w:szCs w:val="22"/>
        </w:rPr>
        <w:t> </w:t>
      </w:r>
      <w:r w:rsidR="00CD0CCE" w:rsidRPr="0027342B">
        <w:rPr>
          <w:rFonts w:asciiTheme="minorHAnsi" w:hAnsiTheme="minorHAnsi" w:cstheme="minorHAnsi"/>
          <w:sz w:val="22"/>
          <w:szCs w:val="22"/>
        </w:rPr>
        <w:t>Strońsku, który należy do grupy najstarszych budowli ceglanych w Polsce</w:t>
      </w:r>
      <w:r w:rsidR="008F5DB5" w:rsidRPr="0027342B">
        <w:rPr>
          <w:rFonts w:asciiTheme="minorHAnsi" w:hAnsiTheme="minorHAnsi" w:cstheme="minorHAnsi"/>
          <w:sz w:val="22"/>
          <w:szCs w:val="22"/>
        </w:rPr>
        <w:t xml:space="preserve"> i jest integralną częścią kulturowego Szlaku Romańskiego, czyli tras wiodących bezpośrednio do średniowiecznych zabytków architektury na terenie całej Polski. Ich łączna długość to prawie 450 km.</w:t>
      </w:r>
      <w:r w:rsidR="00CD0CCE" w:rsidRPr="0027342B">
        <w:rPr>
          <w:rFonts w:asciiTheme="minorHAnsi" w:hAnsiTheme="minorHAnsi" w:cstheme="minorHAnsi"/>
          <w:sz w:val="22"/>
          <w:szCs w:val="22"/>
        </w:rPr>
        <w:t xml:space="preserve"> Romańską strukturę świątyni</w:t>
      </w:r>
      <w:r w:rsidR="008F5DB5" w:rsidRPr="0027342B">
        <w:rPr>
          <w:rFonts w:asciiTheme="minorHAnsi" w:hAnsiTheme="minorHAnsi" w:cstheme="minorHAnsi"/>
          <w:sz w:val="22"/>
          <w:szCs w:val="22"/>
        </w:rPr>
        <w:t xml:space="preserve"> w Strońsku</w:t>
      </w:r>
      <w:r w:rsidR="00CD0CCE" w:rsidRPr="0027342B">
        <w:rPr>
          <w:rFonts w:asciiTheme="minorHAnsi" w:hAnsiTheme="minorHAnsi" w:cstheme="minorHAnsi"/>
          <w:sz w:val="22"/>
          <w:szCs w:val="22"/>
        </w:rPr>
        <w:t xml:space="preserve"> tworzy półkolista apsyda z arkadowym fryzem, prezbiterium założone na planie leżącego prostokąta oraz nawa główna o obrysie zbliżonym do kwadratu. Rzeźbiony tympanon w portalu, przestawiający bazyliszka otoczonego plecionkowym ornamentem, to unikatowy zabytek o</w:t>
      </w:r>
      <w:r w:rsidR="007F2CDA">
        <w:rPr>
          <w:rFonts w:asciiTheme="minorHAnsi" w:hAnsiTheme="minorHAnsi" w:cstheme="minorHAnsi"/>
          <w:sz w:val="22"/>
          <w:szCs w:val="22"/>
        </w:rPr>
        <w:t> </w:t>
      </w:r>
      <w:r w:rsidR="00CD0CCE" w:rsidRPr="0027342B">
        <w:rPr>
          <w:rFonts w:asciiTheme="minorHAnsi" w:hAnsiTheme="minorHAnsi" w:cstheme="minorHAnsi"/>
          <w:sz w:val="22"/>
          <w:szCs w:val="22"/>
        </w:rPr>
        <w:t>niewyjaśnionym pochodzeniu. Kościół usytuowany jest na wysokiej skarpie doliny Warty i stanowi znakomity punkt widokowy.</w:t>
      </w:r>
      <w:r w:rsidR="00812820" w:rsidRPr="0027342B">
        <w:rPr>
          <w:rFonts w:asciiTheme="minorHAnsi" w:hAnsiTheme="minorHAnsi" w:cstheme="minorHAnsi"/>
          <w:sz w:val="22"/>
          <w:szCs w:val="22"/>
        </w:rPr>
        <w:t xml:space="preserve"> </w:t>
      </w:r>
      <w:r w:rsidR="00B56C53" w:rsidRPr="0027342B">
        <w:rPr>
          <w:rFonts w:asciiTheme="minorHAnsi" w:hAnsiTheme="minorHAnsi" w:cstheme="minorHAnsi"/>
          <w:sz w:val="22"/>
          <w:szCs w:val="22"/>
        </w:rPr>
        <w:t>Na terenie gminy Zapolice znajdują się również schrony bojowe stanowiące element linii obronnej nad Wartą, gdzie we wrześniu 1939 roku trwały zacięte walki.</w:t>
      </w:r>
    </w:p>
    <w:p w14:paraId="3C8E3861" w14:textId="347A08E3" w:rsidR="00C90FA1" w:rsidRDefault="00C90FA1" w:rsidP="00C90FA1">
      <w:pPr>
        <w:spacing w:line="360" w:lineRule="auto"/>
        <w:ind w:firstLine="708"/>
        <w:jc w:val="both"/>
        <w:rPr>
          <w:rFonts w:cstheme="minorHAnsi"/>
          <w:b w:val="0"/>
          <w:sz w:val="22"/>
        </w:rPr>
      </w:pPr>
      <w:r>
        <w:rPr>
          <w:rFonts w:cstheme="minorHAnsi"/>
          <w:b w:val="0"/>
          <w:sz w:val="22"/>
        </w:rPr>
        <w:t xml:space="preserve">Do </w:t>
      </w:r>
      <w:r w:rsidR="00812820">
        <w:rPr>
          <w:rFonts w:cstheme="minorHAnsi"/>
          <w:b w:val="0"/>
          <w:sz w:val="22"/>
        </w:rPr>
        <w:t>najciekawszych</w:t>
      </w:r>
      <w:r>
        <w:rPr>
          <w:rFonts w:cstheme="minorHAnsi"/>
          <w:b w:val="0"/>
          <w:sz w:val="22"/>
        </w:rPr>
        <w:t xml:space="preserve"> zabytków powiatu </w:t>
      </w:r>
      <w:r w:rsidR="00812820">
        <w:rPr>
          <w:rFonts w:cstheme="minorHAnsi"/>
          <w:b w:val="0"/>
          <w:sz w:val="22"/>
        </w:rPr>
        <w:t>należą również</w:t>
      </w:r>
      <w:r>
        <w:rPr>
          <w:rFonts w:cstheme="minorHAnsi"/>
          <w:b w:val="0"/>
          <w:sz w:val="22"/>
        </w:rPr>
        <w:t xml:space="preserve"> gotycki kościół Wniebowzięcia Najświętszej Marii Panny i św. Jakuba Apostoła w Szadku z XIV w., neoklasycystyczny, otoczony parkiem z cennymi okazami drzew dwór w Rzepiszewie, </w:t>
      </w:r>
      <w:r w:rsidR="008828B6">
        <w:rPr>
          <w:rFonts w:cstheme="minorHAnsi"/>
          <w:b w:val="0"/>
          <w:sz w:val="22"/>
        </w:rPr>
        <w:t>dwór</w:t>
      </w:r>
      <w:r>
        <w:rPr>
          <w:rFonts w:cstheme="minorHAnsi"/>
          <w:b w:val="0"/>
          <w:sz w:val="22"/>
        </w:rPr>
        <w:t xml:space="preserve"> w Wojsławicach z </w:t>
      </w:r>
      <w:r w:rsidR="008828B6">
        <w:rPr>
          <w:rFonts w:cstheme="minorHAnsi"/>
          <w:b w:val="0"/>
          <w:sz w:val="22"/>
        </w:rPr>
        <w:t>reliktem dworu obronnego na wyspie</w:t>
      </w:r>
      <w:r>
        <w:rPr>
          <w:rFonts w:cstheme="minorHAnsi"/>
          <w:b w:val="0"/>
          <w:sz w:val="22"/>
        </w:rPr>
        <w:t xml:space="preserve"> z XVI w. oraz drewniany kościół pw. Św. Katarzyny w Korczewie z XVIII wieku</w:t>
      </w:r>
      <w:r w:rsidR="00CE4D3B">
        <w:rPr>
          <w:rFonts w:cstheme="minorHAnsi"/>
          <w:b w:val="0"/>
          <w:sz w:val="22"/>
        </w:rPr>
        <w:t xml:space="preserve">, </w:t>
      </w:r>
      <w:r w:rsidR="00CA644A">
        <w:rPr>
          <w:rFonts w:cstheme="minorHAnsi"/>
          <w:b w:val="0"/>
          <w:sz w:val="22"/>
        </w:rPr>
        <w:br/>
      </w:r>
      <w:r w:rsidR="00CE4D3B">
        <w:rPr>
          <w:rFonts w:cstheme="minorHAnsi"/>
          <w:b w:val="0"/>
          <w:sz w:val="22"/>
        </w:rPr>
        <w:t>a także cmentarz żydowski w Zduńskiej Woli, założony ok. 1826 r.</w:t>
      </w:r>
    </w:p>
    <w:p w14:paraId="129C0D98" w14:textId="11EBD293" w:rsidR="00912CA5" w:rsidRDefault="00912CA5" w:rsidP="00C90FA1">
      <w:pPr>
        <w:spacing w:line="360" w:lineRule="auto"/>
        <w:ind w:firstLine="708"/>
        <w:jc w:val="both"/>
        <w:rPr>
          <w:rFonts w:cstheme="minorHAnsi"/>
          <w:b w:val="0"/>
          <w:sz w:val="22"/>
        </w:rPr>
      </w:pPr>
      <w:r>
        <w:rPr>
          <w:rFonts w:cstheme="minorHAnsi"/>
          <w:b w:val="0"/>
          <w:sz w:val="22"/>
        </w:rPr>
        <w:t>Najstarszą miejscowością powiatu jest Szadek, którego miejska historia sięga XIII wieku. Wielokrotnie w dziejach był miejscem sejmików szlacheckich województwa sieradzkiego. Do dzisiaj zach</w:t>
      </w:r>
      <w:r w:rsidR="00097FFD">
        <w:rPr>
          <w:rFonts w:cstheme="minorHAnsi"/>
          <w:b w:val="0"/>
          <w:sz w:val="22"/>
        </w:rPr>
        <w:t>ował</w:t>
      </w:r>
      <w:r>
        <w:rPr>
          <w:rFonts w:cstheme="minorHAnsi"/>
          <w:b w:val="0"/>
          <w:sz w:val="22"/>
        </w:rPr>
        <w:t xml:space="preserve"> się średniowieczny układ urbanistyczny miasta i przepiękna gotycka świątynia pw. Wniebowzięcia Najświętszej Maryi Panny i św. Jakuba Apostoła</w:t>
      </w:r>
      <w:r w:rsidR="00426EA5" w:rsidRPr="00426EA5">
        <w:rPr>
          <w:rFonts w:cstheme="minorHAnsi"/>
          <w:b w:val="0"/>
          <w:sz w:val="22"/>
        </w:rPr>
        <w:t xml:space="preserve"> </w:t>
      </w:r>
      <w:r w:rsidR="00426EA5">
        <w:rPr>
          <w:rFonts w:cstheme="minorHAnsi"/>
          <w:b w:val="0"/>
          <w:sz w:val="22"/>
        </w:rPr>
        <w:t>z dobrze zachowaną oryginalną gotycką dzwonnicą z pocz. XIV w. oraz drewnianą rzeźbą z figurą ukrzyżowanego Chrystusa z pracowni Wita Stwosza</w:t>
      </w:r>
      <w:r>
        <w:rPr>
          <w:rFonts w:cstheme="minorHAnsi"/>
          <w:b w:val="0"/>
          <w:sz w:val="22"/>
        </w:rPr>
        <w:t>.</w:t>
      </w:r>
      <w:r w:rsidR="00D63418">
        <w:rPr>
          <w:rFonts w:cstheme="minorHAnsi"/>
          <w:b w:val="0"/>
          <w:sz w:val="22"/>
        </w:rPr>
        <w:t xml:space="preserve"> W okolicach miasta wytyczony został szlak walk I wojny światowej z lat 1914-1915, a</w:t>
      </w:r>
      <w:r w:rsidR="00701F25">
        <w:rPr>
          <w:rFonts w:cstheme="minorHAnsi"/>
          <w:b w:val="0"/>
          <w:sz w:val="22"/>
        </w:rPr>
        <w:t> </w:t>
      </w:r>
      <w:r w:rsidR="00D63418">
        <w:rPr>
          <w:rFonts w:cstheme="minorHAnsi"/>
          <w:b w:val="0"/>
          <w:sz w:val="22"/>
        </w:rPr>
        <w:t>w</w:t>
      </w:r>
      <w:r w:rsidR="00701F25">
        <w:rPr>
          <w:rFonts w:cstheme="minorHAnsi"/>
          <w:b w:val="0"/>
          <w:sz w:val="22"/>
        </w:rPr>
        <w:t> </w:t>
      </w:r>
      <w:r w:rsidR="00D63418">
        <w:rPr>
          <w:rFonts w:cstheme="minorHAnsi"/>
          <w:b w:val="0"/>
          <w:sz w:val="22"/>
        </w:rPr>
        <w:t>nieodległych Boczkach znajduje się prywatne muzeum z zabytkami dwudziestowiecznej techniki militarnej i mo</w:t>
      </w:r>
      <w:r w:rsidR="007841D6">
        <w:rPr>
          <w:rFonts w:cstheme="minorHAnsi"/>
          <w:b w:val="0"/>
          <w:sz w:val="22"/>
        </w:rPr>
        <w:t>t</w:t>
      </w:r>
      <w:r w:rsidR="00D63418">
        <w:rPr>
          <w:rFonts w:cstheme="minorHAnsi"/>
          <w:b w:val="0"/>
          <w:sz w:val="22"/>
        </w:rPr>
        <w:t>oryzacyjnej.</w:t>
      </w:r>
      <w:r>
        <w:rPr>
          <w:rFonts w:cstheme="minorHAnsi"/>
          <w:b w:val="0"/>
          <w:sz w:val="22"/>
        </w:rPr>
        <w:t xml:space="preserve"> W historię Szadku wpisana jest również historia </w:t>
      </w:r>
      <w:r w:rsidR="00AB353A">
        <w:rPr>
          <w:rFonts w:cstheme="minorHAnsi"/>
          <w:b w:val="0"/>
          <w:sz w:val="22"/>
        </w:rPr>
        <w:t xml:space="preserve">wielowyznaniowości. </w:t>
      </w:r>
      <w:r w:rsidR="00097FFD">
        <w:rPr>
          <w:rFonts w:cstheme="minorHAnsi"/>
          <w:b w:val="0"/>
          <w:sz w:val="22"/>
        </w:rPr>
        <w:t xml:space="preserve">Pod </w:t>
      </w:r>
      <w:r w:rsidR="00097FFD">
        <w:rPr>
          <w:rFonts w:cstheme="minorHAnsi"/>
          <w:b w:val="0"/>
          <w:sz w:val="22"/>
        </w:rPr>
        <w:lastRenderedPageBreak/>
        <w:t xml:space="preserve">koniec XIX w. mieszkali tu katolicy, żydzi i ewangelicy. </w:t>
      </w:r>
      <w:r w:rsidR="004F34AD">
        <w:rPr>
          <w:rFonts w:cstheme="minorHAnsi"/>
          <w:b w:val="0"/>
          <w:sz w:val="22"/>
        </w:rPr>
        <w:t>Dzisiaj znajdziemy tu odrestaurowany cmentarz żydowski przy cmentarzu św. Wawrzyńca w Szadku (Szadkowice – Ogrodzim).</w:t>
      </w:r>
    </w:p>
    <w:p w14:paraId="4B8DD1D8" w14:textId="291F6398" w:rsidR="00097FFD" w:rsidRDefault="00097FFD" w:rsidP="00411327">
      <w:pPr>
        <w:spacing w:line="360" w:lineRule="auto"/>
        <w:ind w:firstLine="708"/>
        <w:jc w:val="both"/>
        <w:rPr>
          <w:rFonts w:cstheme="minorHAnsi"/>
          <w:b w:val="0"/>
          <w:sz w:val="22"/>
        </w:rPr>
      </w:pPr>
      <w:r>
        <w:rPr>
          <w:rFonts w:cstheme="minorHAnsi"/>
          <w:b w:val="0"/>
          <w:sz w:val="22"/>
        </w:rPr>
        <w:t xml:space="preserve">Jednak wielowyznaniowość, </w:t>
      </w:r>
      <w:proofErr w:type="spellStart"/>
      <w:r>
        <w:rPr>
          <w:rFonts w:cstheme="minorHAnsi"/>
          <w:b w:val="0"/>
          <w:sz w:val="22"/>
        </w:rPr>
        <w:t>wielonarodowościowość</w:t>
      </w:r>
      <w:proofErr w:type="spellEnd"/>
      <w:r>
        <w:rPr>
          <w:rFonts w:cstheme="minorHAnsi"/>
          <w:b w:val="0"/>
          <w:sz w:val="22"/>
        </w:rPr>
        <w:t xml:space="preserve"> i wielokulturowość najsilniej odcisnęł</w:t>
      </w:r>
      <w:r w:rsidR="00AD20B9">
        <w:rPr>
          <w:rFonts w:cstheme="minorHAnsi"/>
          <w:b w:val="0"/>
          <w:sz w:val="22"/>
        </w:rPr>
        <w:t>y</w:t>
      </w:r>
      <w:r>
        <w:rPr>
          <w:rFonts w:cstheme="minorHAnsi"/>
          <w:b w:val="0"/>
          <w:sz w:val="22"/>
        </w:rPr>
        <w:t xml:space="preserve"> się w stolicy powiatu. </w:t>
      </w:r>
      <w:r w:rsidR="00AD20B9">
        <w:rPr>
          <w:rFonts w:cstheme="minorHAnsi"/>
          <w:b w:val="0"/>
          <w:sz w:val="22"/>
        </w:rPr>
        <w:t xml:space="preserve">Są związane z okresem założenia miasta przez Stefana Złotnickiego. Dziedzictwo Zduńskiej Woli jest różnorodne, </w:t>
      </w:r>
      <w:r w:rsidR="00AD20B9" w:rsidRPr="00AD20B9">
        <w:rPr>
          <w:rFonts w:cstheme="minorHAnsi"/>
          <w:b w:val="0"/>
          <w:sz w:val="22"/>
        </w:rPr>
        <w:t xml:space="preserve">tworzą je obiekty, zabytkowe zespoły oraz elementy przestrzenne, takie jak układ urbanistyczny miasta z przełomu XIX i XX wieku, kwartały zabudowy przemysłowej, cmentarze czy układ urbanistyczny osiedla i węzła kolejowego </w:t>
      </w:r>
      <w:r w:rsidR="00E118B4">
        <w:rPr>
          <w:rFonts w:cstheme="minorHAnsi"/>
          <w:b w:val="0"/>
          <w:sz w:val="22"/>
        </w:rPr>
        <w:t>w Karsznicach</w:t>
      </w:r>
      <w:r w:rsidR="00AD20B9" w:rsidRPr="00AD20B9">
        <w:rPr>
          <w:rFonts w:cstheme="minorHAnsi"/>
          <w:b w:val="0"/>
          <w:sz w:val="22"/>
        </w:rPr>
        <w:t>.</w:t>
      </w:r>
      <w:r w:rsidR="00411327">
        <w:rPr>
          <w:rFonts w:cstheme="minorHAnsi"/>
          <w:b w:val="0"/>
          <w:sz w:val="22"/>
        </w:rPr>
        <w:t xml:space="preserve"> Wśród </w:t>
      </w:r>
      <w:r w:rsidR="00E118B4">
        <w:rPr>
          <w:rFonts w:cstheme="minorHAnsi"/>
          <w:b w:val="0"/>
          <w:sz w:val="22"/>
        </w:rPr>
        <w:t xml:space="preserve">zabytkowych </w:t>
      </w:r>
      <w:r w:rsidR="00411327">
        <w:rPr>
          <w:rFonts w:cstheme="minorHAnsi"/>
          <w:b w:val="0"/>
          <w:sz w:val="22"/>
        </w:rPr>
        <w:t xml:space="preserve">obiektów </w:t>
      </w:r>
      <w:r w:rsidR="00AD20B9">
        <w:rPr>
          <w:rFonts w:cstheme="minorHAnsi"/>
          <w:b w:val="0"/>
          <w:sz w:val="22"/>
        </w:rPr>
        <w:t xml:space="preserve">wymienić należy klasycystyczny dwór założyciela miasta, drewniane domy tkaczy, marmurowy ołtarz w kościele WNMP, zespół kościoła ewangelicko-augsburskiego z XIX w., tu zbór, pastorówka i dom służby kościelnej, kościół baptystów z 1901 r., kaplicę </w:t>
      </w:r>
      <w:proofErr w:type="spellStart"/>
      <w:r w:rsidR="00AD20B9">
        <w:rPr>
          <w:rFonts w:cstheme="minorHAnsi"/>
          <w:b w:val="0"/>
          <w:sz w:val="22"/>
        </w:rPr>
        <w:t>morawitów</w:t>
      </w:r>
      <w:proofErr w:type="spellEnd"/>
      <w:r w:rsidR="00AD20B9">
        <w:rPr>
          <w:rFonts w:cstheme="minorHAnsi"/>
          <w:b w:val="0"/>
          <w:sz w:val="22"/>
        </w:rPr>
        <w:t xml:space="preserve"> z początku XX w</w:t>
      </w:r>
      <w:r w:rsidR="00B83E49">
        <w:rPr>
          <w:rFonts w:cstheme="minorHAnsi"/>
          <w:b w:val="0"/>
          <w:sz w:val="22"/>
        </w:rPr>
        <w:t>.</w:t>
      </w:r>
      <w:r w:rsidR="00411327">
        <w:rPr>
          <w:rFonts w:cstheme="minorHAnsi"/>
          <w:b w:val="0"/>
          <w:sz w:val="22"/>
        </w:rPr>
        <w:t xml:space="preserve"> i cmentarze: </w:t>
      </w:r>
      <w:r w:rsidR="00411327" w:rsidRPr="00411327">
        <w:rPr>
          <w:rFonts w:cstheme="minorHAnsi"/>
          <w:b w:val="0"/>
          <w:sz w:val="22"/>
        </w:rPr>
        <w:t xml:space="preserve">katolicki, ewangelicko-augsburski, chrześcijan baptystów </w:t>
      </w:r>
      <w:r w:rsidR="00E118B4">
        <w:rPr>
          <w:rFonts w:cstheme="minorHAnsi"/>
          <w:b w:val="0"/>
          <w:sz w:val="22"/>
        </w:rPr>
        <w:t>oraz</w:t>
      </w:r>
      <w:r w:rsidR="00411327" w:rsidRPr="00411327">
        <w:rPr>
          <w:rFonts w:cstheme="minorHAnsi"/>
          <w:b w:val="0"/>
          <w:sz w:val="22"/>
        </w:rPr>
        <w:t xml:space="preserve"> wspomniany już cmentarz żydowski.</w:t>
      </w:r>
    </w:p>
    <w:p w14:paraId="2591FE39" w14:textId="61522B19" w:rsidR="0089409D" w:rsidRDefault="0089409D" w:rsidP="00B83E49">
      <w:pPr>
        <w:spacing w:line="360" w:lineRule="auto"/>
        <w:ind w:firstLine="708"/>
        <w:jc w:val="both"/>
        <w:rPr>
          <w:rFonts w:cstheme="minorHAnsi"/>
          <w:b w:val="0"/>
          <w:sz w:val="22"/>
        </w:rPr>
      </w:pPr>
      <w:r>
        <w:rPr>
          <w:rFonts w:cstheme="minorHAnsi"/>
          <w:b w:val="0"/>
          <w:sz w:val="22"/>
        </w:rPr>
        <w:t>Różnorodne z</w:t>
      </w:r>
      <w:r w:rsidRPr="0089409D">
        <w:rPr>
          <w:rFonts w:cstheme="minorHAnsi"/>
          <w:b w:val="0"/>
          <w:sz w:val="22"/>
        </w:rPr>
        <w:t xml:space="preserve">asoby kulturowe powiatu mogą stanowić podstawę do </w:t>
      </w:r>
      <w:r>
        <w:rPr>
          <w:rFonts w:cstheme="minorHAnsi"/>
          <w:b w:val="0"/>
          <w:sz w:val="22"/>
        </w:rPr>
        <w:t>kreowania</w:t>
      </w:r>
      <w:r w:rsidRPr="0089409D">
        <w:rPr>
          <w:rFonts w:cstheme="minorHAnsi"/>
          <w:b w:val="0"/>
          <w:sz w:val="22"/>
        </w:rPr>
        <w:t xml:space="preserve"> antropogenicznych form turystyki, takich jak turystyka miejska, kulturowa, historyczna czy religijna.</w:t>
      </w:r>
    </w:p>
    <w:p w14:paraId="268A9283" w14:textId="3E20E2E2" w:rsidR="005100F4" w:rsidRDefault="00983D5E" w:rsidP="00A9631D">
      <w:pPr>
        <w:spacing w:line="360" w:lineRule="auto"/>
        <w:ind w:firstLine="360"/>
        <w:jc w:val="both"/>
        <w:rPr>
          <w:rFonts w:cstheme="minorHAnsi"/>
          <w:b w:val="0"/>
          <w:sz w:val="22"/>
        </w:rPr>
      </w:pPr>
      <w:r>
        <w:rPr>
          <w:rFonts w:cstheme="minorHAnsi"/>
          <w:b w:val="0"/>
          <w:sz w:val="22"/>
        </w:rPr>
        <w:t xml:space="preserve">Kryzys spowodowany pandemią COVID-19 zmienił sposób uczestnictwa w kulturze, </w:t>
      </w:r>
      <w:r w:rsidR="003F7B70">
        <w:rPr>
          <w:rFonts w:cstheme="minorHAnsi"/>
          <w:b w:val="0"/>
          <w:sz w:val="22"/>
        </w:rPr>
        <w:t>jednak</w:t>
      </w:r>
      <w:r>
        <w:rPr>
          <w:rFonts w:cstheme="minorHAnsi"/>
          <w:b w:val="0"/>
          <w:sz w:val="22"/>
        </w:rPr>
        <w:t xml:space="preserve"> przede wszystkim negatywnie wpłynął na poziom udziału w </w:t>
      </w:r>
      <w:r w:rsidR="003F7B70">
        <w:rPr>
          <w:rFonts w:cstheme="minorHAnsi"/>
          <w:b w:val="0"/>
          <w:sz w:val="22"/>
        </w:rPr>
        <w:t>niej</w:t>
      </w:r>
      <w:r>
        <w:rPr>
          <w:rFonts w:cstheme="minorHAnsi"/>
          <w:b w:val="0"/>
          <w:sz w:val="22"/>
        </w:rPr>
        <w:t xml:space="preserve">. </w:t>
      </w:r>
      <w:r w:rsidR="002E7AC8">
        <w:rPr>
          <w:rFonts w:cstheme="minorHAnsi"/>
          <w:b w:val="0"/>
          <w:sz w:val="22"/>
        </w:rPr>
        <w:t>Według danych Głównego Urzędu Statystycznego wskaźnik liczby uczestników imprez w przeliczeniu na 1 000 mieszkańców zmniejszył się z 689,2 w roku 2019 do 207,6 w roku 2020</w:t>
      </w:r>
      <w:r w:rsidR="005100F4">
        <w:rPr>
          <w:rFonts w:cstheme="minorHAnsi"/>
          <w:b w:val="0"/>
          <w:sz w:val="22"/>
        </w:rPr>
        <w:t xml:space="preserve"> i był on zdecydowanie najniższy od 2011 r.</w:t>
      </w:r>
      <w:r w:rsidR="007F7BF4">
        <w:rPr>
          <w:rFonts w:cstheme="minorHAnsi"/>
          <w:b w:val="0"/>
          <w:sz w:val="22"/>
        </w:rPr>
        <w:t xml:space="preserve"> </w:t>
      </w:r>
      <w:r w:rsidR="00A52812">
        <w:rPr>
          <w:rFonts w:cstheme="minorHAnsi"/>
          <w:b w:val="0"/>
          <w:sz w:val="22"/>
        </w:rPr>
        <w:t>Jednak d</w:t>
      </w:r>
      <w:r w:rsidR="007F7BF4">
        <w:rPr>
          <w:rFonts w:cstheme="minorHAnsi"/>
          <w:b w:val="0"/>
          <w:sz w:val="22"/>
        </w:rPr>
        <w:t>la roku 2019 wskaźnik ten jest na podobnym poziomie jak wskaźnik dla całego województwa łódzkiego (dla którego wynosi 657).</w:t>
      </w:r>
    </w:p>
    <w:p w14:paraId="2E2B3DC6" w14:textId="042509F4" w:rsidR="005816FB" w:rsidRDefault="008E49D1" w:rsidP="005816FB">
      <w:pPr>
        <w:spacing w:line="360" w:lineRule="auto"/>
        <w:jc w:val="both"/>
        <w:rPr>
          <w:rFonts w:cstheme="minorHAnsi"/>
          <w:b w:val="0"/>
          <w:sz w:val="22"/>
        </w:rPr>
      </w:pPr>
      <w:r>
        <w:rPr>
          <w:rFonts w:cstheme="minorHAnsi"/>
          <w:b w:val="0"/>
          <w:sz w:val="22"/>
        </w:rPr>
        <w:t>Rys. 2</w:t>
      </w:r>
      <w:r w:rsidR="004F7CC6">
        <w:rPr>
          <w:rFonts w:cstheme="minorHAnsi"/>
          <w:b w:val="0"/>
          <w:sz w:val="22"/>
        </w:rPr>
        <w:t>4</w:t>
      </w:r>
      <w:r w:rsidR="005816FB">
        <w:rPr>
          <w:rFonts w:cstheme="minorHAnsi"/>
          <w:b w:val="0"/>
          <w:sz w:val="22"/>
        </w:rPr>
        <w:t xml:space="preserve">. Liczba uczestników imprez organizowanych przez domy i ośrodki kultury w powiecie </w:t>
      </w:r>
      <w:r w:rsidR="00F25181">
        <w:rPr>
          <w:rFonts w:cstheme="minorHAnsi"/>
          <w:b w:val="0"/>
          <w:sz w:val="22"/>
        </w:rPr>
        <w:br/>
      </w:r>
      <w:r w:rsidR="005816FB">
        <w:rPr>
          <w:rFonts w:cstheme="minorHAnsi"/>
          <w:b w:val="0"/>
          <w:sz w:val="22"/>
        </w:rPr>
        <w:t>w</w:t>
      </w:r>
      <w:r>
        <w:rPr>
          <w:rFonts w:cstheme="minorHAnsi"/>
          <w:b w:val="0"/>
          <w:sz w:val="22"/>
        </w:rPr>
        <w:t xml:space="preserve"> </w:t>
      </w:r>
      <w:r w:rsidR="005816FB">
        <w:rPr>
          <w:rFonts w:cstheme="minorHAnsi"/>
          <w:b w:val="0"/>
          <w:sz w:val="22"/>
        </w:rPr>
        <w:t>przeliczeniu na 1000 mieszkańców.</w:t>
      </w:r>
    </w:p>
    <w:p w14:paraId="4286EF64" w14:textId="2DB5F4F6" w:rsidR="005100F4" w:rsidRDefault="004E239C" w:rsidP="00A9631D">
      <w:pPr>
        <w:spacing w:line="360" w:lineRule="auto"/>
        <w:ind w:firstLine="360"/>
        <w:jc w:val="both"/>
        <w:rPr>
          <w:rFonts w:cstheme="minorHAnsi"/>
          <w:b w:val="0"/>
          <w:sz w:val="22"/>
        </w:rPr>
      </w:pPr>
      <w:r>
        <w:rPr>
          <w:noProof/>
        </w:rPr>
        <w:drawing>
          <wp:inline distT="0" distB="0" distL="0" distR="0" wp14:anchorId="5F08313E" wp14:editId="5C708C8A">
            <wp:extent cx="4905375" cy="2409825"/>
            <wp:effectExtent l="0" t="0" r="9525" b="9525"/>
            <wp:docPr id="19" name="Wykres 19">
              <a:extLst xmlns:a="http://schemas.openxmlformats.org/drawingml/2006/main">
                <a:ext uri="{FF2B5EF4-FFF2-40B4-BE49-F238E27FC236}">
                  <a16:creationId xmlns:a16="http://schemas.microsoft.com/office/drawing/2014/main" id="{5AAB29D4-7099-4B79-BDBF-129891D1C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834075" w14:textId="1D30353E" w:rsidR="005816FB" w:rsidRPr="005816FB" w:rsidRDefault="005816FB" w:rsidP="005816FB">
      <w:pPr>
        <w:spacing w:line="360" w:lineRule="auto"/>
        <w:ind w:firstLine="360"/>
        <w:jc w:val="right"/>
        <w:rPr>
          <w:rFonts w:cstheme="minorHAnsi"/>
          <w:b w:val="0"/>
          <w:i/>
          <w:iCs/>
          <w:sz w:val="18"/>
          <w:szCs w:val="18"/>
        </w:rPr>
      </w:pPr>
      <w:r w:rsidRPr="005816FB">
        <w:rPr>
          <w:rFonts w:cstheme="minorHAnsi"/>
          <w:b w:val="0"/>
          <w:i/>
          <w:iCs/>
          <w:sz w:val="18"/>
          <w:szCs w:val="18"/>
        </w:rPr>
        <w:t>Źródło: Główny Urząd Statystyczny</w:t>
      </w:r>
    </w:p>
    <w:p w14:paraId="15BC0F18" w14:textId="2D5EFEB6" w:rsidR="00756903" w:rsidRDefault="00E37DD7" w:rsidP="00A9631D">
      <w:pPr>
        <w:spacing w:line="360" w:lineRule="auto"/>
        <w:ind w:firstLine="360"/>
        <w:jc w:val="both"/>
        <w:rPr>
          <w:rFonts w:cstheme="minorHAnsi"/>
          <w:b w:val="0"/>
          <w:sz w:val="22"/>
        </w:rPr>
      </w:pPr>
      <w:r>
        <w:rPr>
          <w:rFonts w:cstheme="minorHAnsi"/>
          <w:b w:val="0"/>
          <w:sz w:val="22"/>
        </w:rPr>
        <w:lastRenderedPageBreak/>
        <w:t xml:space="preserve">Spośród pięciu placówek kultury na terenie powiatu, jedna jest prowadzona przez samorząd powiatowy, jedna przez spółdzielnię mieszkaniową, a trzy przez samorządy gminne. </w:t>
      </w:r>
      <w:r w:rsidR="002E7AC8" w:rsidRPr="00A9631D">
        <w:rPr>
          <w:rFonts w:cstheme="minorHAnsi"/>
          <w:b w:val="0"/>
          <w:sz w:val="22"/>
        </w:rPr>
        <w:t>W 2020 roku, na jedną placówkę kultury</w:t>
      </w:r>
      <w:r w:rsidR="002E7AC8">
        <w:rPr>
          <w:rFonts w:cstheme="minorHAnsi"/>
          <w:b w:val="0"/>
          <w:sz w:val="22"/>
        </w:rPr>
        <w:t xml:space="preserve"> w powiecie, tj. </w:t>
      </w:r>
      <w:r w:rsidR="002E7AC8" w:rsidRPr="00A9631D">
        <w:rPr>
          <w:rFonts w:cstheme="minorHAnsi"/>
          <w:b w:val="0"/>
          <w:sz w:val="22"/>
        </w:rPr>
        <w:t>centrum</w:t>
      </w:r>
      <w:r w:rsidR="002E7AC8">
        <w:rPr>
          <w:rFonts w:cstheme="minorHAnsi"/>
          <w:b w:val="0"/>
          <w:sz w:val="22"/>
        </w:rPr>
        <w:t>/dom/</w:t>
      </w:r>
      <w:r w:rsidR="002E7AC8" w:rsidRPr="00A9631D">
        <w:rPr>
          <w:rFonts w:cstheme="minorHAnsi"/>
          <w:b w:val="0"/>
          <w:sz w:val="22"/>
        </w:rPr>
        <w:t>ośrodek kultury</w:t>
      </w:r>
      <w:r w:rsidR="002E7AC8">
        <w:rPr>
          <w:rFonts w:cstheme="minorHAnsi"/>
          <w:b w:val="0"/>
          <w:sz w:val="22"/>
        </w:rPr>
        <w:t xml:space="preserve">, </w:t>
      </w:r>
      <w:r w:rsidR="002E7AC8" w:rsidRPr="00A9631D">
        <w:rPr>
          <w:rFonts w:cstheme="minorHAnsi"/>
          <w:b w:val="0"/>
          <w:sz w:val="22"/>
        </w:rPr>
        <w:t>przypadało ponad 11 tys. mieszkańców.</w:t>
      </w:r>
      <w:r w:rsidR="002E7AC8">
        <w:rPr>
          <w:rFonts w:cstheme="minorHAnsi"/>
          <w:b w:val="0"/>
          <w:sz w:val="22"/>
        </w:rPr>
        <w:t xml:space="preserve"> </w:t>
      </w:r>
      <w:r w:rsidR="002E7AC8" w:rsidRPr="00632A7A">
        <w:rPr>
          <w:rFonts w:cstheme="minorHAnsi"/>
          <w:b w:val="0"/>
          <w:sz w:val="22"/>
        </w:rPr>
        <w:t xml:space="preserve">W przeciągu dziesięciu ostatnich lat liczba </w:t>
      </w:r>
      <w:r w:rsidR="002E7AC8">
        <w:rPr>
          <w:rFonts w:cstheme="minorHAnsi"/>
          <w:b w:val="0"/>
          <w:sz w:val="22"/>
        </w:rPr>
        <w:t>osób przypadających na jedną placówkę</w:t>
      </w:r>
      <w:r w:rsidR="002E7AC8" w:rsidRPr="00632A7A">
        <w:rPr>
          <w:rFonts w:cstheme="minorHAnsi"/>
          <w:b w:val="0"/>
          <w:sz w:val="22"/>
        </w:rPr>
        <w:t xml:space="preserve"> wzrosła o blisko 100%</w:t>
      </w:r>
      <w:r w:rsidR="002E7AC8">
        <w:rPr>
          <w:rFonts w:cstheme="minorHAnsi"/>
          <w:b w:val="0"/>
          <w:sz w:val="22"/>
        </w:rPr>
        <w:t xml:space="preserve"> (w 2011 r. było 5 240,08 osób na jedną placówkę). </w:t>
      </w:r>
      <w:r w:rsidR="00A61A18">
        <w:rPr>
          <w:rFonts w:cstheme="minorHAnsi"/>
          <w:b w:val="0"/>
          <w:sz w:val="22"/>
        </w:rPr>
        <w:t xml:space="preserve">Placówki </w:t>
      </w:r>
      <w:r w:rsidR="009B09F3">
        <w:rPr>
          <w:rFonts w:cstheme="minorHAnsi"/>
          <w:b w:val="0"/>
          <w:sz w:val="22"/>
        </w:rPr>
        <w:t>oferują</w:t>
      </w:r>
      <w:r w:rsidR="00BF568A">
        <w:rPr>
          <w:rFonts w:cstheme="minorHAnsi"/>
          <w:b w:val="0"/>
          <w:sz w:val="22"/>
        </w:rPr>
        <w:t xml:space="preserve"> mieszkańcom możliwość działania w</w:t>
      </w:r>
      <w:r w:rsidR="00A61A18">
        <w:rPr>
          <w:rFonts w:cstheme="minorHAnsi"/>
          <w:b w:val="0"/>
          <w:sz w:val="22"/>
        </w:rPr>
        <w:t xml:space="preserve"> pracowni</w:t>
      </w:r>
      <w:r w:rsidR="00BF568A">
        <w:rPr>
          <w:rFonts w:cstheme="minorHAnsi"/>
          <w:b w:val="0"/>
          <w:sz w:val="22"/>
        </w:rPr>
        <w:t>ach</w:t>
      </w:r>
      <w:r w:rsidR="00A61A18">
        <w:rPr>
          <w:rFonts w:cstheme="minorHAnsi"/>
          <w:b w:val="0"/>
          <w:sz w:val="22"/>
        </w:rPr>
        <w:t>, sekcj</w:t>
      </w:r>
      <w:r w:rsidR="00BF568A">
        <w:rPr>
          <w:rFonts w:cstheme="minorHAnsi"/>
          <w:b w:val="0"/>
          <w:sz w:val="22"/>
        </w:rPr>
        <w:t>ach</w:t>
      </w:r>
      <w:r w:rsidR="00A61A18">
        <w:rPr>
          <w:rFonts w:cstheme="minorHAnsi"/>
          <w:b w:val="0"/>
          <w:sz w:val="22"/>
        </w:rPr>
        <w:t>, klub</w:t>
      </w:r>
      <w:r w:rsidR="00BF568A">
        <w:rPr>
          <w:rFonts w:cstheme="minorHAnsi"/>
          <w:b w:val="0"/>
          <w:sz w:val="22"/>
        </w:rPr>
        <w:t>ach</w:t>
      </w:r>
      <w:r w:rsidR="00A61A18">
        <w:rPr>
          <w:rFonts w:cstheme="minorHAnsi"/>
          <w:b w:val="0"/>
          <w:sz w:val="22"/>
        </w:rPr>
        <w:t xml:space="preserve"> i grup</w:t>
      </w:r>
      <w:r w:rsidR="00BF568A">
        <w:rPr>
          <w:rFonts w:cstheme="minorHAnsi"/>
          <w:b w:val="0"/>
          <w:sz w:val="22"/>
        </w:rPr>
        <w:t>ach</w:t>
      </w:r>
      <w:r w:rsidR="00A61A18">
        <w:rPr>
          <w:rFonts w:cstheme="minorHAnsi"/>
          <w:b w:val="0"/>
          <w:sz w:val="22"/>
        </w:rPr>
        <w:t xml:space="preserve"> artystyczn</w:t>
      </w:r>
      <w:r w:rsidR="00BF568A">
        <w:rPr>
          <w:rFonts w:cstheme="minorHAnsi"/>
          <w:b w:val="0"/>
          <w:sz w:val="22"/>
        </w:rPr>
        <w:t>ych</w:t>
      </w:r>
      <w:r w:rsidR="00A61A18">
        <w:rPr>
          <w:rFonts w:cstheme="minorHAnsi"/>
          <w:b w:val="0"/>
          <w:sz w:val="22"/>
        </w:rPr>
        <w:t xml:space="preserve">. Organizują zajęcia plastyczne, wokalne, językowe (język angielski), informatyczne, nauki gry na instrumentach muzycznych. W ich strukturach działają zespoły taneczne, muzyczne, wokalne </w:t>
      </w:r>
      <w:r w:rsidR="00F25181">
        <w:rPr>
          <w:rFonts w:cstheme="minorHAnsi"/>
          <w:b w:val="0"/>
          <w:sz w:val="22"/>
        </w:rPr>
        <w:br/>
      </w:r>
      <w:r w:rsidR="00A61A18">
        <w:rPr>
          <w:rFonts w:cstheme="minorHAnsi"/>
          <w:b w:val="0"/>
          <w:sz w:val="22"/>
        </w:rPr>
        <w:t xml:space="preserve">i teatralne. </w:t>
      </w:r>
      <w:r w:rsidR="009B09F3">
        <w:rPr>
          <w:rFonts w:cstheme="minorHAnsi"/>
          <w:b w:val="0"/>
          <w:sz w:val="22"/>
        </w:rPr>
        <w:t>Ośrodki prowadzą sekcje historyczne, regionalne, gier fabularnych, poetyckie, fotograficzne, modelarskie, filatelistyczne, kolekcjonerskie czy wiedzy teatralnej i filmowej.</w:t>
      </w:r>
      <w:r w:rsidR="00F02CBE">
        <w:rPr>
          <w:rFonts w:cstheme="minorHAnsi"/>
          <w:b w:val="0"/>
          <w:sz w:val="22"/>
        </w:rPr>
        <w:t xml:space="preserve"> Placówki kultury są jednocześnie głównymi organizatorami imprez i wydarzeń kulturalnych, adresowanych do mieszkańców, w tym również imprez masowych.</w:t>
      </w:r>
      <w:r w:rsidR="00BF568A">
        <w:rPr>
          <w:rFonts w:cstheme="minorHAnsi"/>
          <w:b w:val="0"/>
          <w:sz w:val="22"/>
        </w:rPr>
        <w:t xml:space="preserve"> Adresatem ich działań są przede wszystkim dzieci </w:t>
      </w:r>
      <w:r w:rsidR="00F25181">
        <w:rPr>
          <w:rFonts w:cstheme="minorHAnsi"/>
          <w:b w:val="0"/>
          <w:sz w:val="22"/>
        </w:rPr>
        <w:br/>
      </w:r>
      <w:r w:rsidR="00BF568A">
        <w:rPr>
          <w:rFonts w:cstheme="minorHAnsi"/>
          <w:b w:val="0"/>
          <w:sz w:val="22"/>
        </w:rPr>
        <w:t>i młodzież, ale w swojej ofercie mają również zajęcia dla dorosłych. W strukturach Miejskiego Domu Kultury w Zduńskiej Woli działa Uniwersytet Trzeciego Wieku</w:t>
      </w:r>
      <w:r w:rsidR="004C2066">
        <w:rPr>
          <w:rFonts w:cstheme="minorHAnsi"/>
          <w:b w:val="0"/>
          <w:sz w:val="22"/>
        </w:rPr>
        <w:t>, który tylko w 2019 roku skupiał 197 słuchaczy.</w:t>
      </w:r>
    </w:p>
    <w:p w14:paraId="615BDC31" w14:textId="3F238CBF" w:rsidR="00372C82" w:rsidRDefault="00002F45" w:rsidP="00A9631D">
      <w:pPr>
        <w:spacing w:line="360" w:lineRule="auto"/>
        <w:ind w:firstLine="360"/>
        <w:jc w:val="both"/>
        <w:rPr>
          <w:rFonts w:cstheme="minorHAnsi"/>
          <w:b w:val="0"/>
          <w:sz w:val="22"/>
        </w:rPr>
      </w:pPr>
      <w:r w:rsidRPr="00002F45">
        <w:rPr>
          <w:rFonts w:cstheme="minorHAnsi"/>
          <w:b w:val="0"/>
          <w:sz w:val="22"/>
        </w:rPr>
        <w:t>Na terenie powiatu działa 15 bibliotek i filii bibliotecznych</w:t>
      </w:r>
      <w:r w:rsidR="00ED7F5B">
        <w:rPr>
          <w:rFonts w:cstheme="minorHAnsi"/>
          <w:b w:val="0"/>
          <w:sz w:val="22"/>
        </w:rPr>
        <w:t xml:space="preserve"> (</w:t>
      </w:r>
      <w:r w:rsidR="002B3312">
        <w:rPr>
          <w:rFonts w:cstheme="minorHAnsi"/>
          <w:b w:val="0"/>
          <w:sz w:val="22"/>
        </w:rPr>
        <w:t>12</w:t>
      </w:r>
      <w:r w:rsidR="00ED7F5B">
        <w:rPr>
          <w:rFonts w:cstheme="minorHAnsi"/>
          <w:b w:val="0"/>
          <w:sz w:val="22"/>
        </w:rPr>
        <w:t xml:space="preserve">. miejsce w województwie łódzkim). </w:t>
      </w:r>
      <w:r w:rsidRPr="00002F45">
        <w:rPr>
          <w:rFonts w:cstheme="minorHAnsi"/>
          <w:b w:val="0"/>
          <w:sz w:val="22"/>
        </w:rPr>
        <w:t xml:space="preserve"> Jedynie siedem z nich jest przystosowanych do potrzeb osób niepe</w:t>
      </w:r>
      <w:r>
        <w:rPr>
          <w:rFonts w:cstheme="minorHAnsi"/>
          <w:b w:val="0"/>
          <w:sz w:val="22"/>
        </w:rPr>
        <w:t>ł</w:t>
      </w:r>
      <w:r w:rsidRPr="00002F45">
        <w:rPr>
          <w:rFonts w:cstheme="minorHAnsi"/>
          <w:b w:val="0"/>
          <w:sz w:val="22"/>
        </w:rPr>
        <w:t>nosprawnych. Ich łączny księgozbiór wynosił w 2020 r. blisko 173 tys. woluminów. To ponad 2 600 książek na każdy 1000 mieszkańców</w:t>
      </w:r>
      <w:r w:rsidR="00372C82">
        <w:rPr>
          <w:rFonts w:cstheme="minorHAnsi"/>
          <w:b w:val="0"/>
          <w:sz w:val="22"/>
        </w:rPr>
        <w:t xml:space="preserve"> i jest to najgorszy wynik spośród wszystkich powiatów ościennych.</w:t>
      </w:r>
    </w:p>
    <w:p w14:paraId="51DB5CB8" w14:textId="1CFE879B" w:rsidR="005816FB" w:rsidRDefault="0037532C" w:rsidP="005816FB">
      <w:pPr>
        <w:spacing w:line="360" w:lineRule="auto"/>
        <w:jc w:val="both"/>
        <w:rPr>
          <w:rFonts w:cstheme="minorHAnsi"/>
          <w:b w:val="0"/>
          <w:sz w:val="22"/>
        </w:rPr>
      </w:pPr>
      <w:r>
        <w:rPr>
          <w:rFonts w:cstheme="minorHAnsi"/>
          <w:b w:val="0"/>
          <w:sz w:val="22"/>
        </w:rPr>
        <w:t>Rys. 2</w:t>
      </w:r>
      <w:r w:rsidR="004F7CC6">
        <w:rPr>
          <w:rFonts w:cstheme="minorHAnsi"/>
          <w:b w:val="0"/>
          <w:sz w:val="22"/>
        </w:rPr>
        <w:t>5</w:t>
      </w:r>
      <w:r>
        <w:rPr>
          <w:rFonts w:cstheme="minorHAnsi"/>
          <w:b w:val="0"/>
          <w:sz w:val="22"/>
        </w:rPr>
        <w:t>.</w:t>
      </w:r>
      <w:r w:rsidR="005816FB">
        <w:rPr>
          <w:rFonts w:cstheme="minorHAnsi"/>
          <w:b w:val="0"/>
          <w:sz w:val="22"/>
        </w:rPr>
        <w:t xml:space="preserve"> Księgozbiór bibliotek na 1000 mieszkańców w roku 2020 (w woluminach)</w:t>
      </w:r>
    </w:p>
    <w:p w14:paraId="59FBEF57" w14:textId="0262FB0E" w:rsidR="00372C82" w:rsidRDefault="00F1133D" w:rsidP="00F1133D">
      <w:pPr>
        <w:spacing w:line="360" w:lineRule="auto"/>
        <w:ind w:firstLine="360"/>
        <w:jc w:val="center"/>
        <w:rPr>
          <w:rFonts w:cstheme="minorHAnsi"/>
          <w:b w:val="0"/>
          <w:sz w:val="22"/>
        </w:rPr>
      </w:pPr>
      <w:r>
        <w:rPr>
          <w:noProof/>
        </w:rPr>
        <w:drawing>
          <wp:inline distT="0" distB="0" distL="0" distR="0" wp14:anchorId="4591B97B" wp14:editId="1711B496">
            <wp:extent cx="5353050" cy="2743200"/>
            <wp:effectExtent l="0" t="0" r="0" b="0"/>
            <wp:docPr id="18" name="Wykres 18">
              <a:extLst xmlns:a="http://schemas.openxmlformats.org/drawingml/2006/main">
                <a:ext uri="{FF2B5EF4-FFF2-40B4-BE49-F238E27FC236}">
                  <a16:creationId xmlns:a16="http://schemas.microsoft.com/office/drawing/2014/main" id="{23C046A6-4D5F-484E-BE70-58D1403C5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45F5B8" w14:textId="2E648747" w:rsidR="00F1133D" w:rsidRPr="00F1133D" w:rsidRDefault="00F1133D" w:rsidP="00F1133D">
      <w:pPr>
        <w:spacing w:line="360" w:lineRule="auto"/>
        <w:ind w:firstLine="360"/>
        <w:jc w:val="right"/>
        <w:rPr>
          <w:rFonts w:cstheme="minorHAnsi"/>
          <w:b w:val="0"/>
          <w:i/>
          <w:iCs/>
          <w:sz w:val="18"/>
          <w:szCs w:val="18"/>
        </w:rPr>
      </w:pPr>
      <w:r w:rsidRPr="00F1133D">
        <w:rPr>
          <w:rFonts w:cstheme="minorHAnsi"/>
          <w:b w:val="0"/>
          <w:i/>
          <w:iCs/>
          <w:sz w:val="18"/>
          <w:szCs w:val="18"/>
        </w:rPr>
        <w:t>Źródło: Główny Urząd Statystyczny</w:t>
      </w:r>
    </w:p>
    <w:p w14:paraId="5DCB770B" w14:textId="744B8949" w:rsidR="00002F45" w:rsidRDefault="001F1D87" w:rsidP="00A9631D">
      <w:pPr>
        <w:spacing w:line="360" w:lineRule="auto"/>
        <w:ind w:firstLine="360"/>
        <w:jc w:val="both"/>
        <w:rPr>
          <w:rFonts w:cstheme="minorHAnsi"/>
          <w:b w:val="0"/>
          <w:sz w:val="22"/>
        </w:rPr>
      </w:pPr>
      <w:r>
        <w:rPr>
          <w:rFonts w:cstheme="minorHAnsi"/>
          <w:b w:val="0"/>
          <w:sz w:val="22"/>
        </w:rPr>
        <w:lastRenderedPageBreak/>
        <w:t>Liczba czytelników bibliotek to w 2020 roku 91 osób na 1000 mieszkańców. To</w:t>
      </w:r>
      <w:r w:rsidR="00BB745D">
        <w:rPr>
          <w:rFonts w:cstheme="minorHAnsi"/>
          <w:b w:val="0"/>
          <w:sz w:val="22"/>
        </w:rPr>
        <w:t xml:space="preserve"> 22.</w:t>
      </w:r>
      <w:r>
        <w:rPr>
          <w:rFonts w:cstheme="minorHAnsi"/>
          <w:b w:val="0"/>
          <w:sz w:val="22"/>
        </w:rPr>
        <w:t xml:space="preserve"> miejsce w</w:t>
      </w:r>
      <w:r w:rsidR="00BB745D">
        <w:rPr>
          <w:rFonts w:cstheme="minorHAnsi"/>
          <w:b w:val="0"/>
          <w:sz w:val="22"/>
        </w:rPr>
        <w:t>śród wszystkich powiatów</w:t>
      </w:r>
      <w:r>
        <w:rPr>
          <w:rFonts w:cstheme="minorHAnsi"/>
          <w:b w:val="0"/>
          <w:sz w:val="22"/>
        </w:rPr>
        <w:t xml:space="preserve"> województw</w:t>
      </w:r>
      <w:r w:rsidR="00BB745D">
        <w:rPr>
          <w:rFonts w:cstheme="minorHAnsi"/>
          <w:b w:val="0"/>
          <w:sz w:val="22"/>
        </w:rPr>
        <w:t>a</w:t>
      </w:r>
      <w:r>
        <w:rPr>
          <w:rFonts w:cstheme="minorHAnsi"/>
          <w:b w:val="0"/>
          <w:sz w:val="22"/>
        </w:rPr>
        <w:t xml:space="preserve"> łódzki</w:t>
      </w:r>
      <w:r w:rsidR="00BB745D">
        <w:rPr>
          <w:rFonts w:cstheme="minorHAnsi"/>
          <w:b w:val="0"/>
          <w:sz w:val="22"/>
        </w:rPr>
        <w:t>ego, co oznacza że powiat</w:t>
      </w:r>
      <w:r>
        <w:rPr>
          <w:rFonts w:cstheme="minorHAnsi"/>
          <w:b w:val="0"/>
          <w:sz w:val="22"/>
        </w:rPr>
        <w:t xml:space="preserve"> </w:t>
      </w:r>
      <w:r w:rsidR="00BB745D">
        <w:rPr>
          <w:rFonts w:cstheme="minorHAnsi"/>
          <w:b w:val="0"/>
          <w:sz w:val="22"/>
        </w:rPr>
        <w:t>zduńskowolski jest na trze</w:t>
      </w:r>
      <w:r w:rsidR="001C60D0">
        <w:rPr>
          <w:rFonts w:cstheme="minorHAnsi"/>
          <w:b w:val="0"/>
          <w:sz w:val="22"/>
        </w:rPr>
        <w:t>ci</w:t>
      </w:r>
      <w:r w:rsidR="00BB745D">
        <w:rPr>
          <w:rFonts w:cstheme="minorHAnsi"/>
          <w:b w:val="0"/>
          <w:sz w:val="22"/>
        </w:rPr>
        <w:t xml:space="preserve">m miejscu od końca. </w:t>
      </w:r>
      <w:r>
        <w:rPr>
          <w:rFonts w:cstheme="minorHAnsi"/>
          <w:b w:val="0"/>
          <w:sz w:val="22"/>
        </w:rPr>
        <w:t>Czytelnicy</w:t>
      </w:r>
      <w:r w:rsidR="00002F45" w:rsidRPr="00002F45">
        <w:rPr>
          <w:rFonts w:cstheme="minorHAnsi"/>
          <w:b w:val="0"/>
          <w:sz w:val="22"/>
        </w:rPr>
        <w:t xml:space="preserve"> łącznie wypożyczyli </w:t>
      </w:r>
      <w:r w:rsidR="00BB745D">
        <w:rPr>
          <w:rFonts w:cstheme="minorHAnsi"/>
          <w:b w:val="0"/>
          <w:sz w:val="22"/>
        </w:rPr>
        <w:t xml:space="preserve">tu </w:t>
      </w:r>
      <w:r w:rsidR="00002F45" w:rsidRPr="00002F45">
        <w:rPr>
          <w:rFonts w:cstheme="minorHAnsi"/>
          <w:b w:val="0"/>
          <w:sz w:val="22"/>
        </w:rPr>
        <w:t>ponad 143 tys. woluminów</w:t>
      </w:r>
      <w:r w:rsidR="003C349E" w:rsidRPr="003C349E">
        <w:rPr>
          <w:rFonts w:cstheme="minorHAnsi"/>
          <w:b w:val="0"/>
          <w:sz w:val="22"/>
        </w:rPr>
        <w:t>, c</w:t>
      </w:r>
      <w:r w:rsidR="00BB745D">
        <w:rPr>
          <w:rFonts w:cstheme="minorHAnsi"/>
          <w:b w:val="0"/>
          <w:sz w:val="22"/>
        </w:rPr>
        <w:t xml:space="preserve">zyli </w:t>
      </w:r>
      <w:r w:rsidR="003C349E" w:rsidRPr="003C349E">
        <w:rPr>
          <w:rFonts w:cstheme="minorHAnsi"/>
          <w:b w:val="0"/>
          <w:sz w:val="22"/>
        </w:rPr>
        <w:t xml:space="preserve">jeden czytelnik wypożyczył średnio w ciągu </w:t>
      </w:r>
      <w:r>
        <w:rPr>
          <w:rFonts w:cstheme="minorHAnsi"/>
          <w:b w:val="0"/>
          <w:sz w:val="22"/>
        </w:rPr>
        <w:t xml:space="preserve">2020 </w:t>
      </w:r>
      <w:r w:rsidR="003C349E" w:rsidRPr="003C349E">
        <w:rPr>
          <w:rFonts w:cstheme="minorHAnsi"/>
          <w:b w:val="0"/>
          <w:sz w:val="22"/>
        </w:rPr>
        <w:t>roku 23 książki.</w:t>
      </w:r>
      <w:r w:rsidR="00D73CB6">
        <w:rPr>
          <w:rFonts w:cstheme="minorHAnsi"/>
          <w:b w:val="0"/>
          <w:sz w:val="22"/>
        </w:rPr>
        <w:t xml:space="preserve"> </w:t>
      </w:r>
      <w:r w:rsidR="0055420F">
        <w:rPr>
          <w:rFonts w:cstheme="minorHAnsi"/>
          <w:b w:val="0"/>
          <w:sz w:val="22"/>
        </w:rPr>
        <w:t>Największą biblioteka jest Miejska Biblioteka Publiczna im. Jerzego Szaniawskiego w Zduńskiej Woli</w:t>
      </w:r>
      <w:r w:rsidR="00B350AD">
        <w:rPr>
          <w:rFonts w:cstheme="minorHAnsi"/>
          <w:b w:val="0"/>
          <w:sz w:val="22"/>
        </w:rPr>
        <w:t xml:space="preserve">. </w:t>
      </w:r>
      <w:r w:rsidR="0055420F">
        <w:rPr>
          <w:rFonts w:cstheme="minorHAnsi"/>
          <w:b w:val="0"/>
          <w:sz w:val="22"/>
        </w:rPr>
        <w:t>Na mocy porozumienia realizuje ona zadania biblioteki powiatowej. Biblioteka organizuje obsługę biblioteczną dla mieszkańców miasta i gminy Zduńska Wola.</w:t>
      </w:r>
      <w:r w:rsidR="00E92DA4">
        <w:rPr>
          <w:rFonts w:cstheme="minorHAnsi"/>
          <w:b w:val="0"/>
          <w:sz w:val="22"/>
        </w:rPr>
        <w:t xml:space="preserve"> Korzystając z środków Regionalnego Programu Operacyjnego Województwa Łódzkiego</w:t>
      </w:r>
      <w:r w:rsidR="001C60D0">
        <w:rPr>
          <w:rFonts w:cstheme="minorHAnsi"/>
          <w:b w:val="0"/>
          <w:sz w:val="22"/>
        </w:rPr>
        <w:t xml:space="preserve"> na lata 2014-2020</w:t>
      </w:r>
      <w:r w:rsidR="00E92DA4">
        <w:rPr>
          <w:rFonts w:cstheme="minorHAnsi"/>
          <w:b w:val="0"/>
          <w:sz w:val="22"/>
        </w:rPr>
        <w:t xml:space="preserve"> biblioteka do roku 2023 dostosuje swoją siedzibę przy ul. Łaskiej 12 do potrzeb osób niepełnosprawnych.</w:t>
      </w:r>
      <w:r w:rsidR="0055420F">
        <w:rPr>
          <w:rFonts w:cstheme="minorHAnsi"/>
          <w:b w:val="0"/>
          <w:sz w:val="22"/>
        </w:rPr>
        <w:t xml:space="preserve"> </w:t>
      </w:r>
      <w:r w:rsidR="00747AEF">
        <w:rPr>
          <w:rFonts w:cstheme="minorHAnsi"/>
          <w:b w:val="0"/>
          <w:sz w:val="22"/>
        </w:rPr>
        <w:t xml:space="preserve">Blisko 44 tys. pozycji liczy księgozbiór zduńskowolskiej filii Biblioteki Pedagogicznej w Sieradzu. To w dużej mierze publikacje naukowe na potrzeby kształcenia się </w:t>
      </w:r>
      <w:r w:rsidR="00F25181">
        <w:rPr>
          <w:rFonts w:cstheme="minorHAnsi"/>
          <w:b w:val="0"/>
          <w:sz w:val="22"/>
        </w:rPr>
        <w:br/>
      </w:r>
      <w:r w:rsidR="00747AEF">
        <w:rPr>
          <w:rFonts w:cstheme="minorHAnsi"/>
          <w:b w:val="0"/>
          <w:sz w:val="22"/>
        </w:rPr>
        <w:t xml:space="preserve">i doskonalenia nauczycieli, studentów różnych kierunków, uczniów i innych czytelników związanych </w:t>
      </w:r>
      <w:r w:rsidR="00F25181">
        <w:rPr>
          <w:rFonts w:cstheme="minorHAnsi"/>
          <w:b w:val="0"/>
          <w:sz w:val="22"/>
        </w:rPr>
        <w:br/>
      </w:r>
      <w:r w:rsidR="00747AEF">
        <w:rPr>
          <w:rFonts w:cstheme="minorHAnsi"/>
          <w:b w:val="0"/>
          <w:sz w:val="22"/>
        </w:rPr>
        <w:t>z procesem nauczania i samokształcenia.</w:t>
      </w:r>
      <w:r w:rsidR="0031242D">
        <w:rPr>
          <w:rFonts w:cstheme="minorHAnsi"/>
          <w:b w:val="0"/>
          <w:sz w:val="22"/>
        </w:rPr>
        <w:t xml:space="preserve"> Zarówno Miejska Biblioteka Publiczna w Zduńskiej Woli jak </w:t>
      </w:r>
      <w:r w:rsidR="00F25181">
        <w:rPr>
          <w:rFonts w:cstheme="minorHAnsi"/>
          <w:b w:val="0"/>
          <w:sz w:val="22"/>
        </w:rPr>
        <w:br/>
      </w:r>
      <w:r w:rsidR="0031242D">
        <w:rPr>
          <w:rFonts w:cstheme="minorHAnsi"/>
          <w:b w:val="0"/>
          <w:sz w:val="22"/>
        </w:rPr>
        <w:t xml:space="preserve">i biblioteka pedagogiczna udostępniają swoje księgozbiory w Internecie, co oznacza możliwość zdalnego sprawdzenia dostępności i rezerwacji </w:t>
      </w:r>
      <w:r w:rsidR="00834CEC">
        <w:rPr>
          <w:rFonts w:cstheme="minorHAnsi"/>
          <w:b w:val="0"/>
          <w:sz w:val="22"/>
        </w:rPr>
        <w:t>publikacji.</w:t>
      </w:r>
      <w:r w:rsidR="00E92DA4">
        <w:rPr>
          <w:rFonts w:cstheme="minorHAnsi"/>
          <w:b w:val="0"/>
          <w:sz w:val="22"/>
        </w:rPr>
        <w:t xml:space="preserve"> </w:t>
      </w:r>
    </w:p>
    <w:p w14:paraId="63D91FF0" w14:textId="10DE9AD3" w:rsidR="00F02CBE" w:rsidRDefault="00F02CBE" w:rsidP="00A9631D">
      <w:pPr>
        <w:spacing w:line="360" w:lineRule="auto"/>
        <w:ind w:firstLine="360"/>
        <w:jc w:val="both"/>
        <w:rPr>
          <w:rFonts w:cstheme="minorHAnsi"/>
          <w:b w:val="0"/>
          <w:sz w:val="22"/>
        </w:rPr>
      </w:pPr>
      <w:r>
        <w:rPr>
          <w:rFonts w:cstheme="minorHAnsi"/>
          <w:b w:val="0"/>
          <w:sz w:val="22"/>
        </w:rPr>
        <w:t>Działalność muzealna koncentruje się w stolicy powiatu</w:t>
      </w:r>
      <w:r w:rsidR="008B719F">
        <w:rPr>
          <w:rFonts w:cstheme="minorHAnsi"/>
          <w:b w:val="0"/>
          <w:sz w:val="22"/>
        </w:rPr>
        <w:t xml:space="preserve"> i jest prowadzona w Muzeum Historii Miasta Zduńska Wola</w:t>
      </w:r>
      <w:r w:rsidR="007E4E4C">
        <w:rPr>
          <w:rFonts w:cstheme="minorHAnsi"/>
          <w:b w:val="0"/>
          <w:sz w:val="22"/>
        </w:rPr>
        <w:t xml:space="preserve"> (muzeum typu historycznego)</w:t>
      </w:r>
      <w:r w:rsidR="00363767">
        <w:rPr>
          <w:rFonts w:cstheme="minorHAnsi"/>
          <w:b w:val="0"/>
          <w:sz w:val="22"/>
        </w:rPr>
        <w:t xml:space="preserve"> oraz jego filii Skansenie Lokomotyw w Karsznicach</w:t>
      </w:r>
      <w:r w:rsidR="004A038B">
        <w:rPr>
          <w:rFonts w:cstheme="minorHAnsi"/>
          <w:b w:val="0"/>
          <w:sz w:val="22"/>
        </w:rPr>
        <w:t>.</w:t>
      </w:r>
      <w:r w:rsidR="00363767">
        <w:rPr>
          <w:rFonts w:cstheme="minorHAnsi"/>
          <w:b w:val="0"/>
          <w:sz w:val="22"/>
        </w:rPr>
        <w:t xml:space="preserve"> Na terenie gminy Zduńska Wola działa izba regionalna ze zbiorami związanymi z folklorem i tradycjami ludowymi, a na terenie gminy Szadek Przyszkolna Izba Muzealna w Prusinowicach z eksponatami związanymi z życiem mieszkańców wsi regionu sieradzkiego.</w:t>
      </w:r>
      <w:r w:rsidR="00587F26">
        <w:rPr>
          <w:rFonts w:cstheme="minorHAnsi"/>
          <w:b w:val="0"/>
          <w:sz w:val="22"/>
        </w:rPr>
        <w:t xml:space="preserve"> W Zduńskiej Woli otwarty jest również dla zwiedzających</w:t>
      </w:r>
      <w:r w:rsidR="00A377EE" w:rsidRPr="00A377EE">
        <w:t xml:space="preserve"> </w:t>
      </w:r>
      <w:r w:rsidR="00587F26">
        <w:rPr>
          <w:rFonts w:cstheme="minorHAnsi"/>
          <w:b w:val="0"/>
          <w:sz w:val="22"/>
        </w:rPr>
        <w:t xml:space="preserve">Dom Urodzenia św. Maksymiliana Marii Kolbego – zrekonstruowany dom tkaczy, </w:t>
      </w:r>
      <w:r w:rsidR="00F25181">
        <w:rPr>
          <w:rFonts w:cstheme="minorHAnsi"/>
          <w:b w:val="0"/>
          <w:sz w:val="22"/>
        </w:rPr>
        <w:br/>
      </w:r>
      <w:r w:rsidR="00587F26">
        <w:rPr>
          <w:rFonts w:cstheme="minorHAnsi"/>
          <w:b w:val="0"/>
          <w:sz w:val="22"/>
        </w:rPr>
        <w:t xml:space="preserve">w którym urodził się patron Miasta Zduńska Wola. </w:t>
      </w:r>
      <w:r w:rsidR="00A377EE" w:rsidRPr="00A377EE">
        <w:rPr>
          <w:rFonts w:cstheme="minorHAnsi"/>
          <w:b w:val="0"/>
          <w:sz w:val="22"/>
        </w:rPr>
        <w:t>W 2019 roku liczba osób</w:t>
      </w:r>
      <w:r w:rsidR="00A377EE">
        <w:rPr>
          <w:rFonts w:cstheme="minorHAnsi"/>
          <w:b w:val="0"/>
          <w:sz w:val="22"/>
        </w:rPr>
        <w:t xml:space="preserve">, które zwiedziły lub skorzystały z oferty wydarzeń </w:t>
      </w:r>
      <w:r w:rsidR="00A377EE" w:rsidRPr="00A377EE">
        <w:rPr>
          <w:rFonts w:cstheme="minorHAnsi"/>
          <w:b w:val="0"/>
          <w:sz w:val="22"/>
        </w:rPr>
        <w:t>Muzeum Historii Miasta Zduńska Wola sięgnęła 11,5 tys. osób, z czego cztery tysiące odwiedziło Skansen Lokomotyw.</w:t>
      </w:r>
      <w:r w:rsidR="00016328">
        <w:rPr>
          <w:rFonts w:cstheme="minorHAnsi"/>
          <w:b w:val="0"/>
          <w:sz w:val="22"/>
        </w:rPr>
        <w:t xml:space="preserve"> Stan zbiorów muzealnych Muzeum Historii Miasta Zduńska Wola wynosił w 2020 roku </w:t>
      </w:r>
      <w:r w:rsidR="00C03EFE">
        <w:rPr>
          <w:rFonts w:cstheme="minorHAnsi"/>
          <w:b w:val="0"/>
          <w:sz w:val="22"/>
        </w:rPr>
        <w:t>blisko 20 000 sztuk</w:t>
      </w:r>
      <w:r w:rsidR="00016328">
        <w:rPr>
          <w:rFonts w:cstheme="minorHAnsi"/>
          <w:b w:val="0"/>
          <w:sz w:val="22"/>
        </w:rPr>
        <w:t>.</w:t>
      </w:r>
      <w:r w:rsidR="001F1D87">
        <w:rPr>
          <w:rFonts w:cstheme="minorHAnsi"/>
          <w:b w:val="0"/>
          <w:sz w:val="22"/>
        </w:rPr>
        <w:t xml:space="preserve"> </w:t>
      </w:r>
    </w:p>
    <w:p w14:paraId="1A89CC97" w14:textId="77777777" w:rsidR="00BF568A" w:rsidRDefault="00BF568A" w:rsidP="00A9631D">
      <w:pPr>
        <w:spacing w:line="360" w:lineRule="auto"/>
        <w:ind w:firstLine="360"/>
        <w:jc w:val="both"/>
        <w:rPr>
          <w:rFonts w:cstheme="minorHAnsi"/>
          <w:b w:val="0"/>
          <w:sz w:val="22"/>
        </w:rPr>
      </w:pPr>
    </w:p>
    <w:p w14:paraId="4E19D97C" w14:textId="77777777" w:rsidR="0009393C" w:rsidRPr="00A277E1" w:rsidRDefault="0009393C" w:rsidP="0009393C">
      <w:pPr>
        <w:spacing w:line="360" w:lineRule="auto"/>
        <w:jc w:val="both"/>
        <w:rPr>
          <w:rFonts w:cstheme="minorHAnsi"/>
          <w:b w:val="0"/>
          <w:sz w:val="22"/>
        </w:rPr>
      </w:pPr>
    </w:p>
    <w:p w14:paraId="260A389A" w14:textId="239427ED" w:rsidR="0009393C" w:rsidRDefault="0009393C" w:rsidP="00F86801">
      <w:pPr>
        <w:spacing w:line="360" w:lineRule="auto"/>
        <w:jc w:val="both"/>
        <w:rPr>
          <w:rFonts w:cstheme="minorHAnsi"/>
          <w:bCs/>
          <w:sz w:val="22"/>
        </w:rPr>
      </w:pPr>
    </w:p>
    <w:p w14:paraId="05CC710A" w14:textId="0F193A1E" w:rsidR="00CF62D4" w:rsidRDefault="00CF62D4" w:rsidP="00F86801">
      <w:pPr>
        <w:spacing w:line="360" w:lineRule="auto"/>
        <w:jc w:val="both"/>
        <w:rPr>
          <w:rFonts w:cstheme="minorHAnsi"/>
          <w:bCs/>
          <w:sz w:val="22"/>
        </w:rPr>
      </w:pPr>
    </w:p>
    <w:p w14:paraId="55D74E30" w14:textId="77777777" w:rsidR="00CF62D4" w:rsidRDefault="00CF62D4" w:rsidP="00F86801">
      <w:pPr>
        <w:spacing w:line="360" w:lineRule="auto"/>
        <w:jc w:val="both"/>
        <w:rPr>
          <w:rFonts w:cstheme="minorHAnsi"/>
          <w:bCs/>
          <w:sz w:val="22"/>
        </w:rPr>
      </w:pPr>
    </w:p>
    <w:p w14:paraId="5DB083DC" w14:textId="57BF88E7" w:rsidR="0009393C" w:rsidRDefault="0009393C" w:rsidP="00F86801">
      <w:pPr>
        <w:spacing w:line="360" w:lineRule="auto"/>
        <w:jc w:val="both"/>
        <w:rPr>
          <w:rFonts w:cstheme="minorHAnsi"/>
          <w:bCs/>
          <w:sz w:val="22"/>
        </w:rPr>
      </w:pPr>
    </w:p>
    <w:p w14:paraId="69F3FB07" w14:textId="4E889995" w:rsidR="0009393C" w:rsidRDefault="0009393C" w:rsidP="00F86801">
      <w:pPr>
        <w:spacing w:line="360" w:lineRule="auto"/>
        <w:jc w:val="both"/>
        <w:rPr>
          <w:rFonts w:cstheme="minorHAnsi"/>
          <w:bCs/>
          <w:sz w:val="22"/>
        </w:rPr>
      </w:pPr>
    </w:p>
    <w:p w14:paraId="49EBFDF1" w14:textId="40F99EEC" w:rsidR="0009393C" w:rsidRDefault="0009393C" w:rsidP="00F86801">
      <w:pPr>
        <w:spacing w:line="360" w:lineRule="auto"/>
        <w:jc w:val="both"/>
        <w:rPr>
          <w:rFonts w:cstheme="minorHAnsi"/>
          <w:bCs/>
          <w:sz w:val="22"/>
        </w:rPr>
      </w:pPr>
      <w:r>
        <w:rPr>
          <w:rFonts w:cstheme="minorHAnsi"/>
          <w:bCs/>
          <w:sz w:val="22"/>
        </w:rPr>
        <w:lastRenderedPageBreak/>
        <w:t>Sport</w:t>
      </w:r>
      <w:r w:rsidR="00975101">
        <w:rPr>
          <w:rFonts w:cstheme="minorHAnsi"/>
          <w:bCs/>
          <w:sz w:val="22"/>
        </w:rPr>
        <w:t>, rekreacja</w:t>
      </w:r>
      <w:r>
        <w:rPr>
          <w:rFonts w:cstheme="minorHAnsi"/>
          <w:bCs/>
          <w:sz w:val="22"/>
        </w:rPr>
        <w:t xml:space="preserve"> i turystyka</w:t>
      </w:r>
    </w:p>
    <w:p w14:paraId="4352A644" w14:textId="77777777" w:rsidR="005F7CE2" w:rsidRDefault="005F7CE2" w:rsidP="00F86801">
      <w:pPr>
        <w:spacing w:line="360" w:lineRule="auto"/>
        <w:jc w:val="both"/>
        <w:rPr>
          <w:rFonts w:cstheme="minorHAnsi"/>
          <w:bCs/>
          <w:sz w:val="22"/>
        </w:rPr>
      </w:pPr>
    </w:p>
    <w:p w14:paraId="4CF87D65" w14:textId="40EDA017" w:rsidR="0009393C" w:rsidRDefault="0009393C" w:rsidP="00F86801">
      <w:pPr>
        <w:spacing w:line="360" w:lineRule="auto"/>
        <w:jc w:val="both"/>
        <w:rPr>
          <w:rFonts w:cstheme="minorHAnsi"/>
          <w:bCs/>
          <w:sz w:val="22"/>
        </w:rPr>
      </w:pPr>
      <w:r>
        <w:rPr>
          <w:rFonts w:cstheme="minorHAnsi"/>
          <w:bCs/>
          <w:sz w:val="22"/>
        </w:rPr>
        <w:t>Jak jest?</w:t>
      </w:r>
      <w:r w:rsidR="00CC7AD1">
        <w:rPr>
          <w:rFonts w:cstheme="minorHAnsi"/>
          <w:bCs/>
          <w:sz w:val="22"/>
        </w:rPr>
        <w:t xml:space="preserve"> </w:t>
      </w:r>
      <w:r w:rsidR="00CC7AD1" w:rsidRPr="00CC7AD1">
        <w:rPr>
          <w:rFonts w:cstheme="minorHAnsi"/>
          <w:b w:val="0"/>
          <w:sz w:val="22"/>
        </w:rPr>
        <w:t xml:space="preserve">Poszerza się baza </w:t>
      </w:r>
      <w:r w:rsidR="00A4760B">
        <w:rPr>
          <w:rFonts w:cstheme="minorHAnsi"/>
          <w:b w:val="0"/>
          <w:sz w:val="22"/>
        </w:rPr>
        <w:t xml:space="preserve">nowoczesnych </w:t>
      </w:r>
      <w:r w:rsidR="00CC7AD1" w:rsidRPr="00CC7AD1">
        <w:rPr>
          <w:rFonts w:cstheme="minorHAnsi"/>
          <w:b w:val="0"/>
          <w:sz w:val="22"/>
        </w:rPr>
        <w:t>obiektów sportowych i rekreacyjnych na terenie powiatu</w:t>
      </w:r>
      <w:r w:rsidR="00CC7AD1">
        <w:rPr>
          <w:rFonts w:cstheme="minorHAnsi"/>
          <w:b w:val="0"/>
          <w:sz w:val="22"/>
        </w:rPr>
        <w:t xml:space="preserve">, nadal jednak brakuje </w:t>
      </w:r>
      <w:r w:rsidR="00A4760B">
        <w:rPr>
          <w:rFonts w:cstheme="minorHAnsi"/>
          <w:b w:val="0"/>
          <w:sz w:val="22"/>
        </w:rPr>
        <w:t>zawodniczych</w:t>
      </w:r>
      <w:r w:rsidR="00CC7AD1">
        <w:rPr>
          <w:rFonts w:cstheme="minorHAnsi"/>
          <w:b w:val="0"/>
          <w:sz w:val="22"/>
        </w:rPr>
        <w:t xml:space="preserve"> osiągnięć </w:t>
      </w:r>
      <w:r w:rsidR="00A4760B">
        <w:rPr>
          <w:rFonts w:cstheme="minorHAnsi"/>
          <w:b w:val="0"/>
          <w:sz w:val="22"/>
        </w:rPr>
        <w:t xml:space="preserve">sportowych </w:t>
      </w:r>
      <w:r w:rsidR="00CC7AD1">
        <w:rPr>
          <w:rFonts w:cstheme="minorHAnsi"/>
          <w:b w:val="0"/>
          <w:sz w:val="22"/>
        </w:rPr>
        <w:t xml:space="preserve">na szczeblu choćby wojewódzkim. Choć </w:t>
      </w:r>
      <w:r w:rsidR="00CC7AD1" w:rsidRPr="00CC7AD1">
        <w:rPr>
          <w:rFonts w:cstheme="minorHAnsi"/>
          <w:b w:val="0"/>
          <w:sz w:val="22"/>
        </w:rPr>
        <w:t>przybywa wygodnych szlaków pieszych i rowerowych, jednak nadal niewystarczająco wykorzystany jest endogeniczny potencjał powiatu.</w:t>
      </w:r>
      <w:r w:rsidR="00CC7AD1">
        <w:rPr>
          <w:rFonts w:cstheme="minorHAnsi"/>
          <w:b w:val="0"/>
          <w:sz w:val="22"/>
        </w:rPr>
        <w:t xml:space="preserve"> Jest już dobrze rozpoznany i zdiagnozowany, ale nadal nie stanowi spójnego produktu turystycznego. </w:t>
      </w:r>
      <w:r w:rsidR="005616BF">
        <w:rPr>
          <w:rFonts w:cstheme="minorHAnsi"/>
          <w:b w:val="0"/>
          <w:sz w:val="22"/>
        </w:rPr>
        <w:t xml:space="preserve">Zbyt mała jest turystyczna promocja zasobów powiatu, odnotowuje się małą liczba wydarzeń ożywiających istniejące szlaki turystyczne oraz niewystarczającą troskę o ich rozwój (o nowe obiekty, nowe odcinki czy połączenia z innymi szlakami). Turystyczne zaplecze noclegowo-gastronomiczne koncentruje się w stolicy powiatu. </w:t>
      </w:r>
    </w:p>
    <w:p w14:paraId="7F88B49A" w14:textId="0313E1BD" w:rsidR="0009393C" w:rsidRPr="00FF68B4" w:rsidRDefault="0009393C" w:rsidP="00F86801">
      <w:pPr>
        <w:spacing w:line="360" w:lineRule="auto"/>
        <w:jc w:val="both"/>
        <w:rPr>
          <w:rFonts w:cstheme="minorHAnsi"/>
          <w:bCs/>
          <w:sz w:val="22"/>
        </w:rPr>
      </w:pPr>
      <w:r>
        <w:rPr>
          <w:rFonts w:cstheme="minorHAnsi"/>
          <w:bCs/>
          <w:sz w:val="22"/>
        </w:rPr>
        <w:t>Jakie jest wyzwanie?</w:t>
      </w:r>
      <w:r w:rsidR="005616BF">
        <w:rPr>
          <w:rFonts w:cstheme="minorHAnsi"/>
          <w:bCs/>
          <w:sz w:val="22"/>
        </w:rPr>
        <w:t xml:space="preserve"> </w:t>
      </w:r>
      <w:r w:rsidR="005616BF" w:rsidRPr="005616BF">
        <w:rPr>
          <w:rFonts w:cstheme="minorHAnsi"/>
          <w:b w:val="0"/>
          <w:sz w:val="22"/>
        </w:rPr>
        <w:t>Wsparcie szkolenia sportowego dzieci i młodzieży oraz komercjalizacj</w:t>
      </w:r>
      <w:r w:rsidR="0099053A">
        <w:rPr>
          <w:rFonts w:cstheme="minorHAnsi"/>
          <w:b w:val="0"/>
          <w:sz w:val="22"/>
        </w:rPr>
        <w:t>i</w:t>
      </w:r>
      <w:r w:rsidR="005616BF" w:rsidRPr="005616BF">
        <w:rPr>
          <w:rFonts w:cstheme="minorHAnsi"/>
          <w:b w:val="0"/>
          <w:sz w:val="22"/>
        </w:rPr>
        <w:t xml:space="preserve"> turystycznych </w:t>
      </w:r>
      <w:r w:rsidR="00A5276D" w:rsidRPr="005616BF">
        <w:rPr>
          <w:rFonts w:cstheme="minorHAnsi"/>
          <w:b w:val="0"/>
          <w:sz w:val="22"/>
        </w:rPr>
        <w:t xml:space="preserve">produktów </w:t>
      </w:r>
      <w:r w:rsidR="005616BF" w:rsidRPr="005616BF">
        <w:rPr>
          <w:rFonts w:cstheme="minorHAnsi"/>
          <w:b w:val="0"/>
          <w:sz w:val="22"/>
        </w:rPr>
        <w:t>powiatu.</w:t>
      </w:r>
    </w:p>
    <w:p w14:paraId="60DBB01A" w14:textId="66FFB6A0" w:rsidR="009C11ED" w:rsidRDefault="009C11ED" w:rsidP="009C11ED">
      <w:pPr>
        <w:spacing w:line="360" w:lineRule="auto"/>
        <w:jc w:val="both"/>
        <w:rPr>
          <w:rFonts w:cstheme="minorHAnsi"/>
          <w:b w:val="0"/>
          <w:sz w:val="22"/>
        </w:rPr>
      </w:pPr>
    </w:p>
    <w:p w14:paraId="427E63F9" w14:textId="0DFDC29F" w:rsidR="009C11ED" w:rsidRDefault="009C11ED" w:rsidP="009C11ED">
      <w:pPr>
        <w:spacing w:line="360" w:lineRule="auto"/>
        <w:jc w:val="both"/>
        <w:rPr>
          <w:rFonts w:cstheme="minorHAnsi"/>
          <w:b w:val="0"/>
          <w:sz w:val="22"/>
        </w:rPr>
      </w:pPr>
      <w:r>
        <w:rPr>
          <w:rFonts w:cstheme="minorHAnsi"/>
          <w:b w:val="0"/>
          <w:sz w:val="22"/>
        </w:rPr>
        <w:tab/>
        <w:t xml:space="preserve">W 2020 roku działały w powiecie 24 kluby i stowarzyszenia sportowe. Skupiały ponad 1 260 członków, z których ponad 70% to dzieci i młodzież. </w:t>
      </w:r>
      <w:r w:rsidR="005970D4">
        <w:rPr>
          <w:rFonts w:cstheme="minorHAnsi"/>
          <w:b w:val="0"/>
          <w:sz w:val="22"/>
        </w:rPr>
        <w:t xml:space="preserve">Organizacje prowadzące działalność w zakresie sportu i rekreacji stanowią blisko połowę wszystkich działających na terenie powiatu organizacji pozarządowych. </w:t>
      </w:r>
      <w:r>
        <w:rPr>
          <w:rFonts w:cstheme="minorHAnsi"/>
          <w:b w:val="0"/>
          <w:sz w:val="22"/>
        </w:rPr>
        <w:t>Najwięcej klubów</w:t>
      </w:r>
      <w:r w:rsidR="005970D4">
        <w:rPr>
          <w:rFonts w:cstheme="minorHAnsi"/>
          <w:b w:val="0"/>
          <w:sz w:val="22"/>
        </w:rPr>
        <w:t xml:space="preserve"> sportowych</w:t>
      </w:r>
      <w:r>
        <w:rPr>
          <w:rFonts w:cstheme="minorHAnsi"/>
          <w:b w:val="0"/>
          <w:sz w:val="22"/>
        </w:rPr>
        <w:t xml:space="preserve"> zajmuje się szkoleniem dzieci i młodzieży w piłce nożnej. Kluby działają również w </w:t>
      </w:r>
      <w:r w:rsidR="00166158">
        <w:rPr>
          <w:rFonts w:cstheme="minorHAnsi"/>
          <w:b w:val="0"/>
          <w:sz w:val="22"/>
        </w:rPr>
        <w:t>obszarach</w:t>
      </w:r>
      <w:r>
        <w:rPr>
          <w:rFonts w:cstheme="minorHAnsi"/>
          <w:b w:val="0"/>
          <w:sz w:val="22"/>
        </w:rPr>
        <w:t xml:space="preserve"> lekkoatletyki, sportów walki, siatkówki, kolarstwa, pływania, tenisa ziemnego i tenisa stołowego, strzelectwa sportowego, </w:t>
      </w:r>
      <w:proofErr w:type="spellStart"/>
      <w:r>
        <w:rPr>
          <w:rFonts w:cstheme="minorHAnsi"/>
          <w:b w:val="0"/>
          <w:sz w:val="22"/>
        </w:rPr>
        <w:t>futsalu</w:t>
      </w:r>
      <w:proofErr w:type="spellEnd"/>
      <w:r>
        <w:rPr>
          <w:rFonts w:cstheme="minorHAnsi"/>
          <w:b w:val="0"/>
          <w:sz w:val="22"/>
        </w:rPr>
        <w:t xml:space="preserve"> i rugby.</w:t>
      </w:r>
      <w:r w:rsidR="00C2629D">
        <w:rPr>
          <w:rFonts w:cstheme="minorHAnsi"/>
          <w:b w:val="0"/>
          <w:sz w:val="22"/>
        </w:rPr>
        <w:t xml:space="preserve"> Działalność tę samorząd powiatu </w:t>
      </w:r>
      <w:r w:rsidR="00F41F94">
        <w:rPr>
          <w:rFonts w:cstheme="minorHAnsi"/>
          <w:b w:val="0"/>
          <w:sz w:val="22"/>
        </w:rPr>
        <w:t xml:space="preserve">dotuje m.in. </w:t>
      </w:r>
      <w:r w:rsidR="00C2629D">
        <w:rPr>
          <w:rFonts w:cstheme="minorHAnsi"/>
          <w:b w:val="0"/>
          <w:sz w:val="22"/>
        </w:rPr>
        <w:t xml:space="preserve">w ramach otwartych konkursów ofert na realizację zadań publicznych z upowszechniania </w:t>
      </w:r>
      <w:r w:rsidR="00C2629D" w:rsidRPr="00C2629D">
        <w:rPr>
          <w:rFonts w:cstheme="minorHAnsi"/>
          <w:b w:val="0"/>
          <w:sz w:val="22"/>
        </w:rPr>
        <w:t xml:space="preserve">kultury fizycznej i sportu, wspierania współzawodnictwa sportowego, szkolenia dzieci i młodzieży, </w:t>
      </w:r>
      <w:r w:rsidR="00C2629D">
        <w:rPr>
          <w:rFonts w:cstheme="minorHAnsi"/>
          <w:b w:val="0"/>
          <w:sz w:val="22"/>
        </w:rPr>
        <w:t>również</w:t>
      </w:r>
      <w:r w:rsidR="00C2629D" w:rsidRPr="00C2629D">
        <w:rPr>
          <w:rFonts w:cstheme="minorHAnsi"/>
          <w:b w:val="0"/>
          <w:sz w:val="22"/>
        </w:rPr>
        <w:t xml:space="preserve"> niepełnosprawnych oraz organizacj</w:t>
      </w:r>
      <w:r w:rsidR="00C2629D">
        <w:rPr>
          <w:rFonts w:cstheme="minorHAnsi"/>
          <w:b w:val="0"/>
          <w:sz w:val="22"/>
        </w:rPr>
        <w:t>i</w:t>
      </w:r>
      <w:r w:rsidR="00C2629D" w:rsidRPr="00C2629D">
        <w:rPr>
          <w:rFonts w:cstheme="minorHAnsi"/>
          <w:b w:val="0"/>
          <w:sz w:val="22"/>
        </w:rPr>
        <w:t xml:space="preserve"> imprez sportowych.</w:t>
      </w:r>
      <w:r w:rsidR="00F41F94">
        <w:rPr>
          <w:rFonts w:cstheme="minorHAnsi"/>
          <w:b w:val="0"/>
          <w:sz w:val="22"/>
        </w:rPr>
        <w:t xml:space="preserve"> </w:t>
      </w:r>
      <w:r w:rsidR="009F4CB0">
        <w:rPr>
          <w:rFonts w:cstheme="minorHAnsi"/>
          <w:b w:val="0"/>
          <w:sz w:val="22"/>
        </w:rPr>
        <w:t>Powiat wypłaca również stypendia i nagrody sportowe dla zawodników osiągających sukcesy sportowe.</w:t>
      </w:r>
      <w:r>
        <w:rPr>
          <w:rFonts w:cstheme="minorHAnsi"/>
          <w:b w:val="0"/>
          <w:sz w:val="22"/>
        </w:rPr>
        <w:tab/>
      </w:r>
      <w:r w:rsidR="009F4CB0">
        <w:rPr>
          <w:rFonts w:cstheme="minorHAnsi"/>
          <w:b w:val="0"/>
          <w:sz w:val="22"/>
        </w:rPr>
        <w:t xml:space="preserve"> </w:t>
      </w:r>
    </w:p>
    <w:p w14:paraId="2E98DF5C" w14:textId="7F24FBDF" w:rsidR="009C11ED" w:rsidRDefault="00F41F94" w:rsidP="009F4CB0">
      <w:pPr>
        <w:spacing w:line="360" w:lineRule="auto"/>
        <w:ind w:firstLine="708"/>
        <w:jc w:val="both"/>
        <w:rPr>
          <w:rFonts w:cstheme="minorHAnsi"/>
          <w:b w:val="0"/>
          <w:sz w:val="22"/>
        </w:rPr>
      </w:pPr>
      <w:r>
        <w:rPr>
          <w:rFonts w:cstheme="minorHAnsi"/>
          <w:b w:val="0"/>
          <w:sz w:val="22"/>
        </w:rPr>
        <w:t>W ciągu minionych 10 lat liczba klubów sportowych spadła z 30 w roku 2010 do 24 w roku 2020</w:t>
      </w:r>
      <w:r w:rsidR="008465A0">
        <w:rPr>
          <w:rFonts w:cstheme="minorHAnsi"/>
          <w:b w:val="0"/>
          <w:sz w:val="22"/>
        </w:rPr>
        <w:t>, kiedy wskaźnik liczy klubów przypadających na 10 tys. mieszkańców wyniósł 3,6 i był najniższy spośród wszystkich powiatów ościennych.</w:t>
      </w:r>
    </w:p>
    <w:p w14:paraId="48DF91E6" w14:textId="49646921" w:rsidR="00742F0F" w:rsidRDefault="00742F0F" w:rsidP="003A21CC">
      <w:pPr>
        <w:spacing w:line="360" w:lineRule="auto"/>
        <w:ind w:firstLine="708"/>
        <w:jc w:val="both"/>
        <w:rPr>
          <w:rFonts w:cstheme="minorHAnsi"/>
          <w:b w:val="0"/>
          <w:sz w:val="22"/>
        </w:rPr>
      </w:pPr>
      <w:r>
        <w:rPr>
          <w:rFonts w:cstheme="minorHAnsi"/>
          <w:b w:val="0"/>
          <w:sz w:val="22"/>
        </w:rPr>
        <w:t>Najwięcej obiektów sportowo-rekreacyjnych znajduje się na terenie miasta Zduńska Wola</w:t>
      </w:r>
      <w:r w:rsidR="006B0AED">
        <w:rPr>
          <w:rFonts w:cstheme="minorHAnsi"/>
          <w:b w:val="0"/>
          <w:sz w:val="22"/>
        </w:rPr>
        <w:t>. Należą do nich</w:t>
      </w:r>
      <w:r w:rsidR="009F68B3">
        <w:rPr>
          <w:rFonts w:cstheme="minorHAnsi"/>
          <w:b w:val="0"/>
          <w:sz w:val="22"/>
        </w:rPr>
        <w:t xml:space="preserve"> m.in.</w:t>
      </w:r>
      <w:r w:rsidR="006B0AED">
        <w:rPr>
          <w:rFonts w:cstheme="minorHAnsi"/>
          <w:b w:val="0"/>
          <w:sz w:val="22"/>
        </w:rPr>
        <w:t xml:space="preserve">: kompleks basenów krytych z basenem sportowym i rekreacyjnym, przyszkolna pływalnia kryta, kąpielisko z basenami otwartymi, dwa stadiony sportowe, zespół boisk przy Powiatowym Międzyszkolnym Ośrodku Sportowym, </w:t>
      </w:r>
      <w:r w:rsidR="00C032B6">
        <w:rPr>
          <w:rFonts w:cstheme="minorHAnsi"/>
          <w:b w:val="0"/>
          <w:sz w:val="22"/>
        </w:rPr>
        <w:t>trzy</w:t>
      </w:r>
      <w:r w:rsidR="006B0AED">
        <w:rPr>
          <w:rFonts w:cstheme="minorHAnsi"/>
          <w:b w:val="0"/>
          <w:sz w:val="22"/>
        </w:rPr>
        <w:t xml:space="preserve"> Moje Boiska – Orlik 2012, w tym jedno zadaszone w okresie jesienno-zimowym dzięki hali pneumatycznej</w:t>
      </w:r>
      <w:r w:rsidR="00E64243">
        <w:rPr>
          <w:rFonts w:cstheme="minorHAnsi"/>
          <w:b w:val="0"/>
          <w:sz w:val="22"/>
        </w:rPr>
        <w:t>,</w:t>
      </w:r>
      <w:r w:rsidR="006B0AED">
        <w:rPr>
          <w:rFonts w:cstheme="minorHAnsi"/>
          <w:b w:val="0"/>
          <w:sz w:val="22"/>
        </w:rPr>
        <w:t xml:space="preserve"> sale gimnastyczne i boiska przyszkolne</w:t>
      </w:r>
      <w:r w:rsidR="00E64243">
        <w:rPr>
          <w:rFonts w:cstheme="minorHAnsi"/>
          <w:b w:val="0"/>
          <w:sz w:val="22"/>
        </w:rPr>
        <w:t xml:space="preserve">, </w:t>
      </w:r>
      <w:proofErr w:type="spellStart"/>
      <w:r w:rsidR="00E64243">
        <w:rPr>
          <w:rFonts w:cstheme="minorHAnsi"/>
          <w:b w:val="0"/>
          <w:sz w:val="22"/>
        </w:rPr>
        <w:t>skate</w:t>
      </w:r>
      <w:proofErr w:type="spellEnd"/>
      <w:r w:rsidR="00E64243">
        <w:rPr>
          <w:rFonts w:cstheme="minorHAnsi"/>
          <w:b w:val="0"/>
          <w:sz w:val="22"/>
        </w:rPr>
        <w:t xml:space="preserve"> park oraz siłownie plenerowe.</w:t>
      </w:r>
      <w:r w:rsidR="00C032B6">
        <w:rPr>
          <w:rFonts w:cstheme="minorHAnsi"/>
          <w:b w:val="0"/>
          <w:sz w:val="22"/>
        </w:rPr>
        <w:t xml:space="preserve"> Moje Boisko – Orlik 2012 jest również w gminie </w:t>
      </w:r>
      <w:r w:rsidR="00C032B6">
        <w:rPr>
          <w:rFonts w:cstheme="minorHAnsi"/>
          <w:b w:val="0"/>
          <w:sz w:val="22"/>
        </w:rPr>
        <w:lastRenderedPageBreak/>
        <w:t xml:space="preserve">Zduńska Wola. W Szadku znajduje się stadion </w:t>
      </w:r>
      <w:r w:rsidR="009E279F">
        <w:rPr>
          <w:rFonts w:cstheme="minorHAnsi"/>
          <w:b w:val="0"/>
          <w:sz w:val="22"/>
        </w:rPr>
        <w:t>sportowy Gminy i Miasta Szadek z boiskami do piłki nożnej i boiskiem do piłki plażowej, na którym działa Ludowy Klub Sportowy „VICTORIA” Szadek. W</w:t>
      </w:r>
      <w:r w:rsidR="00B57AC5">
        <w:rPr>
          <w:rFonts w:cstheme="minorHAnsi"/>
          <w:b w:val="0"/>
          <w:sz w:val="22"/>
        </w:rPr>
        <w:t> </w:t>
      </w:r>
      <w:r w:rsidR="009E279F">
        <w:rPr>
          <w:rFonts w:cstheme="minorHAnsi"/>
          <w:b w:val="0"/>
          <w:sz w:val="22"/>
        </w:rPr>
        <w:t>miejscowości Szadkowice-Ogrodzim funkcjonuje zespół boisk do piłki plażowej, siatkówki i</w:t>
      </w:r>
      <w:r w:rsidR="00B57AC5">
        <w:rPr>
          <w:rFonts w:cstheme="minorHAnsi"/>
          <w:b w:val="0"/>
          <w:sz w:val="22"/>
        </w:rPr>
        <w:t> </w:t>
      </w:r>
      <w:r w:rsidR="009E279F">
        <w:rPr>
          <w:rFonts w:cstheme="minorHAnsi"/>
          <w:b w:val="0"/>
          <w:sz w:val="22"/>
        </w:rPr>
        <w:t>koszykówki przy Miejsko-Gminnym Ośrodku Kultury w Szadku</w:t>
      </w:r>
      <w:r w:rsidR="00C032B6">
        <w:rPr>
          <w:rFonts w:cstheme="minorHAnsi"/>
          <w:b w:val="0"/>
          <w:sz w:val="22"/>
        </w:rPr>
        <w:t xml:space="preserve">. Na terenie gminy Zapolice zorganizowane </w:t>
      </w:r>
      <w:r w:rsidR="009F68B3">
        <w:rPr>
          <w:rFonts w:cstheme="minorHAnsi"/>
          <w:b w:val="0"/>
          <w:sz w:val="22"/>
        </w:rPr>
        <w:t xml:space="preserve">zostało wielofunkcyjne boisko przy szkole podstawowej w Zapolicach </w:t>
      </w:r>
      <w:r w:rsidR="009E7D65">
        <w:rPr>
          <w:rFonts w:cstheme="minorHAnsi"/>
          <w:b w:val="0"/>
          <w:sz w:val="22"/>
        </w:rPr>
        <w:t>o</w:t>
      </w:r>
      <w:r w:rsidR="009F68B3">
        <w:rPr>
          <w:rFonts w:cstheme="minorHAnsi"/>
          <w:b w:val="0"/>
          <w:sz w:val="22"/>
        </w:rPr>
        <w:t>raz stadion gminny z boiskiem do piłki nożnej.</w:t>
      </w:r>
    </w:p>
    <w:p w14:paraId="1778C62B" w14:textId="0E235162" w:rsidR="009E7D65" w:rsidRDefault="009E7D65" w:rsidP="003A21CC">
      <w:pPr>
        <w:spacing w:line="360" w:lineRule="auto"/>
        <w:ind w:firstLine="708"/>
        <w:jc w:val="both"/>
        <w:rPr>
          <w:rFonts w:cstheme="minorHAnsi"/>
          <w:b w:val="0"/>
          <w:sz w:val="22"/>
        </w:rPr>
      </w:pPr>
      <w:r>
        <w:rPr>
          <w:rFonts w:cstheme="minorHAnsi"/>
          <w:b w:val="0"/>
          <w:sz w:val="22"/>
        </w:rPr>
        <w:t>Największym powiatowym obiektem sportowo-rekreacyjnym jest Powiatowy Międzyszkolny Ośrodek Sportowy w Zduńskiej Woli. Zajmuje ponad 8ha, na których znajdują się dwa pełnowymiarowe boiska do piłki nożnej, w tym jedno z lekkoatletyczną bieżnią okólną</w:t>
      </w:r>
      <w:r w:rsidR="006A367D">
        <w:rPr>
          <w:rFonts w:cstheme="minorHAnsi"/>
          <w:b w:val="0"/>
          <w:sz w:val="22"/>
        </w:rPr>
        <w:t xml:space="preserve"> i zadaszoną trybuną dla kibiców,</w:t>
      </w:r>
      <w:r>
        <w:rPr>
          <w:rFonts w:cstheme="minorHAnsi"/>
          <w:b w:val="0"/>
          <w:sz w:val="22"/>
        </w:rPr>
        <w:t xml:space="preserve"> budynek socjalny z szatniami i natryskami dla uczestników zajęć sportowych, schronisko młodzieżowe, siłownia </w:t>
      </w:r>
      <w:r w:rsidR="00455D21">
        <w:rPr>
          <w:rFonts w:cstheme="minorHAnsi"/>
          <w:b w:val="0"/>
          <w:sz w:val="22"/>
        </w:rPr>
        <w:t>plenerowa</w:t>
      </w:r>
      <w:r>
        <w:rPr>
          <w:rFonts w:cstheme="minorHAnsi"/>
          <w:b w:val="0"/>
          <w:sz w:val="22"/>
        </w:rPr>
        <w:t xml:space="preserve">, wypożyczalnia rowerów i kijków do </w:t>
      </w:r>
      <w:proofErr w:type="spellStart"/>
      <w:r>
        <w:rPr>
          <w:rFonts w:cstheme="minorHAnsi"/>
          <w:b w:val="0"/>
          <w:sz w:val="22"/>
        </w:rPr>
        <w:t>nordic</w:t>
      </w:r>
      <w:proofErr w:type="spellEnd"/>
      <w:r>
        <w:rPr>
          <w:rFonts w:cstheme="minorHAnsi"/>
          <w:b w:val="0"/>
          <w:sz w:val="22"/>
        </w:rPr>
        <w:t xml:space="preserve"> </w:t>
      </w:r>
      <w:proofErr w:type="spellStart"/>
      <w:r>
        <w:rPr>
          <w:rFonts w:cstheme="minorHAnsi"/>
          <w:b w:val="0"/>
          <w:sz w:val="22"/>
        </w:rPr>
        <w:t>walking</w:t>
      </w:r>
      <w:proofErr w:type="spellEnd"/>
      <w:r w:rsidR="006A367D">
        <w:rPr>
          <w:rFonts w:cstheme="minorHAnsi"/>
          <w:b w:val="0"/>
          <w:sz w:val="22"/>
        </w:rPr>
        <w:t>, punkt informacji turystycznej, tereny zielone oraz parking.</w:t>
      </w:r>
      <w:r w:rsidR="005D1E58">
        <w:rPr>
          <w:rFonts w:cstheme="minorHAnsi"/>
          <w:b w:val="0"/>
          <w:sz w:val="22"/>
        </w:rPr>
        <w:t xml:space="preserve"> Powiatowy Międzyszkolny Ośrodek Sportowy jest </w:t>
      </w:r>
      <w:r w:rsidR="00455D21">
        <w:rPr>
          <w:rFonts w:cstheme="minorHAnsi"/>
          <w:b w:val="0"/>
          <w:sz w:val="22"/>
        </w:rPr>
        <w:t>bazą wypadową dla turystów i częścią rowerowo-pieszego szlaku turystycznego o długości blisko 27 kilometrów, prowadzącego z Wojsławic przez Zduńską Wolę, Piaski</w:t>
      </w:r>
      <w:r w:rsidR="002541FF">
        <w:rPr>
          <w:rFonts w:cstheme="minorHAnsi"/>
          <w:b w:val="0"/>
          <w:sz w:val="22"/>
        </w:rPr>
        <w:t xml:space="preserve"> i</w:t>
      </w:r>
      <w:r w:rsidR="00455D21">
        <w:rPr>
          <w:rFonts w:cstheme="minorHAnsi"/>
          <w:b w:val="0"/>
          <w:sz w:val="22"/>
        </w:rPr>
        <w:t xml:space="preserve"> Strońs</w:t>
      </w:r>
      <w:r w:rsidR="006603F1">
        <w:rPr>
          <w:rFonts w:cstheme="minorHAnsi"/>
          <w:b w:val="0"/>
          <w:sz w:val="22"/>
        </w:rPr>
        <w:t>ko do Zapolic.</w:t>
      </w:r>
      <w:r w:rsidR="002541FF">
        <w:rPr>
          <w:rFonts w:cstheme="minorHAnsi"/>
          <w:b w:val="0"/>
          <w:sz w:val="22"/>
        </w:rPr>
        <w:t xml:space="preserve"> Szlak powstał w ramach projektu „Aktywna Dolina Rzeki Warty” i podzielony jest na trzy odcinki tematyczne: Przyłbice </w:t>
      </w:r>
      <w:r w:rsidR="00F25181">
        <w:rPr>
          <w:rFonts w:cstheme="minorHAnsi"/>
          <w:b w:val="0"/>
          <w:sz w:val="22"/>
        </w:rPr>
        <w:br/>
      </w:r>
      <w:r w:rsidR="002541FF">
        <w:rPr>
          <w:rFonts w:cstheme="minorHAnsi"/>
          <w:b w:val="0"/>
          <w:sz w:val="22"/>
        </w:rPr>
        <w:t xml:space="preserve">i rogatywki (szlak patriotyczny), 3 Kultury 3 Religie (szlak kulturowo-historyczny) oraz Sportowi </w:t>
      </w:r>
      <w:r w:rsidR="00F25181">
        <w:rPr>
          <w:rFonts w:cstheme="minorHAnsi"/>
          <w:b w:val="0"/>
          <w:sz w:val="22"/>
        </w:rPr>
        <w:br/>
      </w:r>
      <w:r w:rsidR="002541FF">
        <w:rPr>
          <w:rFonts w:cstheme="minorHAnsi"/>
          <w:b w:val="0"/>
          <w:sz w:val="22"/>
        </w:rPr>
        <w:t xml:space="preserve">w naturze (szlak sportowy). Na jego trasie, do dyspozycji turystów, są dwa punkty informacji turystycznej oraz osiem miejsc odpoczynku rowerzystów. </w:t>
      </w:r>
    </w:p>
    <w:p w14:paraId="0337A0F7" w14:textId="5E4E5121" w:rsidR="003254BA" w:rsidRDefault="002541FF" w:rsidP="00035E3D">
      <w:pPr>
        <w:spacing w:line="360" w:lineRule="auto"/>
        <w:ind w:firstLine="708"/>
        <w:jc w:val="both"/>
        <w:rPr>
          <w:rFonts w:cstheme="minorHAnsi"/>
          <w:b w:val="0"/>
          <w:sz w:val="22"/>
        </w:rPr>
      </w:pPr>
      <w:r w:rsidRPr="002541FF">
        <w:rPr>
          <w:rFonts w:cstheme="minorHAnsi"/>
          <w:b w:val="0"/>
          <w:sz w:val="22"/>
        </w:rPr>
        <w:t xml:space="preserve">Przez teren powiatu </w:t>
      </w:r>
      <w:r w:rsidR="00056BD3">
        <w:rPr>
          <w:rFonts w:cstheme="minorHAnsi"/>
          <w:b w:val="0"/>
          <w:sz w:val="22"/>
        </w:rPr>
        <w:t>przechodz</w:t>
      </w:r>
      <w:r w:rsidR="005C0A60">
        <w:rPr>
          <w:rFonts w:cstheme="minorHAnsi"/>
          <w:b w:val="0"/>
          <w:sz w:val="22"/>
        </w:rPr>
        <w:t>ą</w:t>
      </w:r>
      <w:r w:rsidR="00056BD3">
        <w:rPr>
          <w:rFonts w:cstheme="minorHAnsi"/>
          <w:b w:val="0"/>
          <w:sz w:val="22"/>
        </w:rPr>
        <w:t xml:space="preserve"> również </w:t>
      </w:r>
      <w:r w:rsidR="005C0A60">
        <w:rPr>
          <w:rFonts w:cstheme="minorHAnsi"/>
          <w:b w:val="0"/>
          <w:sz w:val="22"/>
        </w:rPr>
        <w:t>lokalne</w:t>
      </w:r>
      <w:r w:rsidR="00056BD3">
        <w:rPr>
          <w:rFonts w:cstheme="minorHAnsi"/>
          <w:b w:val="0"/>
          <w:sz w:val="22"/>
        </w:rPr>
        <w:t xml:space="preserve"> szlak</w:t>
      </w:r>
      <w:r w:rsidR="005C0A60">
        <w:rPr>
          <w:rFonts w:cstheme="minorHAnsi"/>
          <w:b w:val="0"/>
          <w:sz w:val="22"/>
        </w:rPr>
        <w:t>i</w:t>
      </w:r>
      <w:r w:rsidR="00056BD3">
        <w:rPr>
          <w:rFonts w:cstheme="minorHAnsi"/>
          <w:b w:val="0"/>
          <w:sz w:val="22"/>
        </w:rPr>
        <w:t xml:space="preserve"> turystyczn</w:t>
      </w:r>
      <w:r w:rsidR="005C0A60">
        <w:rPr>
          <w:rFonts w:cstheme="minorHAnsi"/>
          <w:b w:val="0"/>
          <w:sz w:val="22"/>
        </w:rPr>
        <w:t>e</w:t>
      </w:r>
      <w:r w:rsidR="00056BD3">
        <w:rPr>
          <w:rFonts w:cstheme="minorHAnsi"/>
          <w:b w:val="0"/>
          <w:sz w:val="22"/>
        </w:rPr>
        <w:t>, wytyczon</w:t>
      </w:r>
      <w:r w:rsidR="005C0A60">
        <w:rPr>
          <w:rFonts w:cstheme="minorHAnsi"/>
          <w:b w:val="0"/>
          <w:sz w:val="22"/>
        </w:rPr>
        <w:t>e</w:t>
      </w:r>
      <w:r w:rsidR="00056BD3">
        <w:rPr>
          <w:rFonts w:cstheme="minorHAnsi"/>
          <w:b w:val="0"/>
          <w:sz w:val="22"/>
        </w:rPr>
        <w:t xml:space="preserve"> przez Polskie Towarzystwo Turystyczno-Krajoznawcze oraz fragmenty dwóch szlaków ponadregionalnych: Szlaku Bursztynowego oraz </w:t>
      </w:r>
      <w:r w:rsidRPr="002541FF">
        <w:rPr>
          <w:rFonts w:cstheme="minorHAnsi"/>
          <w:b w:val="0"/>
          <w:sz w:val="22"/>
        </w:rPr>
        <w:t>Szlak</w:t>
      </w:r>
      <w:r w:rsidR="00056BD3">
        <w:rPr>
          <w:rFonts w:cstheme="minorHAnsi"/>
          <w:b w:val="0"/>
          <w:sz w:val="22"/>
        </w:rPr>
        <w:t>u</w:t>
      </w:r>
      <w:r w:rsidRPr="002541FF">
        <w:rPr>
          <w:rFonts w:cstheme="minorHAnsi"/>
          <w:b w:val="0"/>
          <w:sz w:val="22"/>
        </w:rPr>
        <w:t xml:space="preserve"> Romański</w:t>
      </w:r>
      <w:r w:rsidR="00056BD3">
        <w:rPr>
          <w:rFonts w:cstheme="minorHAnsi"/>
          <w:b w:val="0"/>
          <w:sz w:val="22"/>
        </w:rPr>
        <w:t>ego. Ten ostatni</w:t>
      </w:r>
      <w:r w:rsidRPr="002541FF">
        <w:rPr>
          <w:rFonts w:cstheme="minorHAnsi"/>
          <w:b w:val="0"/>
          <w:sz w:val="22"/>
        </w:rPr>
        <w:t xml:space="preserve"> łączy niezwykle cenne zabytki dziedzictwa kulturowego </w:t>
      </w:r>
      <w:r w:rsidR="00056BD3">
        <w:rPr>
          <w:rFonts w:cstheme="minorHAnsi"/>
          <w:b w:val="0"/>
          <w:sz w:val="22"/>
        </w:rPr>
        <w:t xml:space="preserve">na terenie całej </w:t>
      </w:r>
      <w:r w:rsidRPr="002541FF">
        <w:rPr>
          <w:rFonts w:cstheme="minorHAnsi"/>
          <w:b w:val="0"/>
          <w:sz w:val="22"/>
        </w:rPr>
        <w:t>Europ</w:t>
      </w:r>
      <w:r w:rsidR="00056BD3">
        <w:rPr>
          <w:rFonts w:cstheme="minorHAnsi"/>
          <w:b w:val="0"/>
          <w:sz w:val="22"/>
        </w:rPr>
        <w:t>y</w:t>
      </w:r>
      <w:r w:rsidRPr="002541FF">
        <w:rPr>
          <w:rFonts w:cstheme="minorHAnsi"/>
          <w:b w:val="0"/>
          <w:sz w:val="22"/>
        </w:rPr>
        <w:t xml:space="preserve">. </w:t>
      </w:r>
      <w:r w:rsidR="0067555F" w:rsidRPr="002541FF">
        <w:rPr>
          <w:rFonts w:cstheme="minorHAnsi"/>
          <w:b w:val="0"/>
          <w:sz w:val="22"/>
        </w:rPr>
        <w:t>Architektura romańska powstawała w Polsce w średniowieczu, w okresie od XI do XIII wieku</w:t>
      </w:r>
      <w:r w:rsidR="001F335F">
        <w:rPr>
          <w:rFonts w:cstheme="minorHAnsi"/>
          <w:b w:val="0"/>
          <w:sz w:val="22"/>
        </w:rPr>
        <w:t>, a j</w:t>
      </w:r>
      <w:r w:rsidR="0067555F">
        <w:rPr>
          <w:rFonts w:cstheme="minorHAnsi"/>
          <w:b w:val="0"/>
          <w:sz w:val="22"/>
        </w:rPr>
        <w:t xml:space="preserve">ednym z obiektów </w:t>
      </w:r>
      <w:r w:rsidR="00035E3D">
        <w:rPr>
          <w:rFonts w:cstheme="minorHAnsi"/>
          <w:b w:val="0"/>
          <w:sz w:val="22"/>
        </w:rPr>
        <w:t>s</w:t>
      </w:r>
      <w:r w:rsidR="0067555F">
        <w:rPr>
          <w:rFonts w:cstheme="minorHAnsi"/>
          <w:b w:val="0"/>
          <w:sz w:val="22"/>
        </w:rPr>
        <w:t xml:space="preserve">zlaku jest pochodzący z XIII wieku Kościół pw. Św. Urszuli i Jedenastu Tysięcy Dziewic w Strońsku w </w:t>
      </w:r>
      <w:r w:rsidR="00556417">
        <w:rPr>
          <w:rFonts w:cstheme="minorHAnsi"/>
          <w:b w:val="0"/>
          <w:sz w:val="22"/>
        </w:rPr>
        <w:t>g</w:t>
      </w:r>
      <w:r w:rsidR="0067555F">
        <w:rPr>
          <w:rFonts w:cstheme="minorHAnsi"/>
          <w:b w:val="0"/>
          <w:sz w:val="22"/>
        </w:rPr>
        <w:t>minie Zapolice.</w:t>
      </w:r>
      <w:r w:rsidR="00582F3B">
        <w:rPr>
          <w:rFonts w:cstheme="minorHAnsi"/>
          <w:b w:val="0"/>
          <w:sz w:val="22"/>
        </w:rPr>
        <w:t xml:space="preserve"> Szczególną atrakcje dla turystów stanowi w nim tympanon z piaskowca z płaskorzeźbą skrzydlatego smoka? bazyliszka? z wilczą głową, pożerającego szarańczę. Kościół j</w:t>
      </w:r>
      <w:r w:rsidR="00035E3D">
        <w:rPr>
          <w:rFonts w:cstheme="minorHAnsi"/>
          <w:b w:val="0"/>
          <w:sz w:val="22"/>
        </w:rPr>
        <w:t xml:space="preserve">est wyjątkowym zabytkiem architektonicznym, a </w:t>
      </w:r>
      <w:r w:rsidR="00066864">
        <w:rPr>
          <w:rFonts w:cstheme="minorHAnsi"/>
          <w:b w:val="0"/>
          <w:sz w:val="22"/>
        </w:rPr>
        <w:t>jego</w:t>
      </w:r>
      <w:r w:rsidR="00035E3D">
        <w:rPr>
          <w:rFonts w:cstheme="minorHAnsi"/>
          <w:b w:val="0"/>
          <w:sz w:val="22"/>
        </w:rPr>
        <w:t xml:space="preserve"> ogromnym potencjałem jest również położenie w Parku Krajobrazowym Międzyrzecza Warty i Widawki.</w:t>
      </w:r>
    </w:p>
    <w:p w14:paraId="7D8B3501" w14:textId="2CD5DD46" w:rsidR="00842F2C" w:rsidRDefault="00842F2C" w:rsidP="00035E3D">
      <w:pPr>
        <w:spacing w:line="360" w:lineRule="auto"/>
        <w:ind w:firstLine="708"/>
        <w:jc w:val="both"/>
        <w:rPr>
          <w:rFonts w:cstheme="minorHAnsi"/>
          <w:b w:val="0"/>
          <w:sz w:val="22"/>
        </w:rPr>
      </w:pPr>
    </w:p>
    <w:p w14:paraId="239681DA" w14:textId="60003D3E" w:rsidR="00842F2C" w:rsidRDefault="00842F2C" w:rsidP="00035E3D">
      <w:pPr>
        <w:spacing w:line="360" w:lineRule="auto"/>
        <w:ind w:firstLine="708"/>
        <w:jc w:val="both"/>
        <w:rPr>
          <w:rFonts w:cstheme="minorHAnsi"/>
          <w:b w:val="0"/>
          <w:sz w:val="22"/>
        </w:rPr>
      </w:pPr>
    </w:p>
    <w:p w14:paraId="043A6472" w14:textId="4F2C12A0" w:rsidR="00842F2C" w:rsidRDefault="00842F2C" w:rsidP="00035E3D">
      <w:pPr>
        <w:spacing w:line="360" w:lineRule="auto"/>
        <w:ind w:firstLine="708"/>
        <w:jc w:val="both"/>
        <w:rPr>
          <w:rFonts w:cstheme="minorHAnsi"/>
          <w:b w:val="0"/>
          <w:sz w:val="22"/>
        </w:rPr>
      </w:pPr>
    </w:p>
    <w:p w14:paraId="68D35A37" w14:textId="0F38E4DF" w:rsidR="00842F2C" w:rsidRDefault="00842F2C" w:rsidP="00035E3D">
      <w:pPr>
        <w:spacing w:line="360" w:lineRule="auto"/>
        <w:ind w:firstLine="708"/>
        <w:jc w:val="both"/>
        <w:rPr>
          <w:rFonts w:cstheme="minorHAnsi"/>
          <w:b w:val="0"/>
          <w:sz w:val="22"/>
        </w:rPr>
      </w:pPr>
    </w:p>
    <w:p w14:paraId="14B10047" w14:textId="65645F49" w:rsidR="00842F2C" w:rsidRDefault="00842F2C" w:rsidP="00035E3D">
      <w:pPr>
        <w:spacing w:line="360" w:lineRule="auto"/>
        <w:ind w:firstLine="708"/>
        <w:jc w:val="both"/>
        <w:rPr>
          <w:rFonts w:cstheme="minorHAnsi"/>
          <w:b w:val="0"/>
          <w:sz w:val="22"/>
        </w:rPr>
      </w:pPr>
    </w:p>
    <w:p w14:paraId="0720E447" w14:textId="6C341404" w:rsidR="003254BA" w:rsidRDefault="003254BA" w:rsidP="003254BA">
      <w:pPr>
        <w:spacing w:line="360" w:lineRule="auto"/>
        <w:jc w:val="both"/>
        <w:rPr>
          <w:rFonts w:cstheme="minorHAnsi"/>
          <w:b w:val="0"/>
          <w:sz w:val="22"/>
        </w:rPr>
      </w:pPr>
      <w:r>
        <w:rPr>
          <w:rFonts w:cstheme="minorHAnsi"/>
          <w:b w:val="0"/>
          <w:sz w:val="22"/>
        </w:rPr>
        <w:lastRenderedPageBreak/>
        <w:t>Rys.</w:t>
      </w:r>
      <w:r w:rsidR="005816FB">
        <w:rPr>
          <w:rFonts w:cstheme="minorHAnsi"/>
          <w:b w:val="0"/>
          <w:sz w:val="22"/>
        </w:rPr>
        <w:t xml:space="preserve"> </w:t>
      </w:r>
      <w:r w:rsidR="0037532C">
        <w:rPr>
          <w:rFonts w:cstheme="minorHAnsi"/>
          <w:b w:val="0"/>
          <w:sz w:val="22"/>
        </w:rPr>
        <w:t>2</w:t>
      </w:r>
      <w:r w:rsidR="0036498D">
        <w:rPr>
          <w:rFonts w:cstheme="minorHAnsi"/>
          <w:b w:val="0"/>
          <w:sz w:val="22"/>
        </w:rPr>
        <w:t>6</w:t>
      </w:r>
      <w:r w:rsidR="005816FB">
        <w:rPr>
          <w:rFonts w:cstheme="minorHAnsi"/>
          <w:b w:val="0"/>
          <w:sz w:val="22"/>
        </w:rPr>
        <w:t>.</w:t>
      </w:r>
      <w:r>
        <w:rPr>
          <w:rFonts w:cstheme="minorHAnsi"/>
          <w:b w:val="0"/>
          <w:sz w:val="22"/>
        </w:rPr>
        <w:t xml:space="preserve"> </w:t>
      </w:r>
      <w:r w:rsidR="00085A88">
        <w:rPr>
          <w:rFonts w:cstheme="minorHAnsi"/>
          <w:b w:val="0"/>
          <w:sz w:val="22"/>
        </w:rPr>
        <w:t>Strońsko w gminie Zapolice na trasie p</w:t>
      </w:r>
      <w:r>
        <w:rPr>
          <w:rFonts w:cstheme="minorHAnsi"/>
          <w:b w:val="0"/>
          <w:sz w:val="22"/>
        </w:rPr>
        <w:t>rzebieg</w:t>
      </w:r>
      <w:r w:rsidR="00085A88">
        <w:rPr>
          <w:rFonts w:cstheme="minorHAnsi"/>
          <w:b w:val="0"/>
          <w:sz w:val="22"/>
        </w:rPr>
        <w:t>u</w:t>
      </w:r>
      <w:r>
        <w:rPr>
          <w:rFonts w:cstheme="minorHAnsi"/>
          <w:b w:val="0"/>
          <w:sz w:val="22"/>
        </w:rPr>
        <w:t xml:space="preserve"> </w:t>
      </w:r>
      <w:r w:rsidR="00807D95">
        <w:rPr>
          <w:rFonts w:cstheme="minorHAnsi"/>
          <w:b w:val="0"/>
          <w:sz w:val="22"/>
        </w:rPr>
        <w:t xml:space="preserve">turystycznego </w:t>
      </w:r>
      <w:r>
        <w:rPr>
          <w:rFonts w:cstheme="minorHAnsi"/>
          <w:b w:val="0"/>
          <w:sz w:val="22"/>
        </w:rPr>
        <w:t>Szlaku Romańskiego w Polsce</w:t>
      </w:r>
    </w:p>
    <w:p w14:paraId="39A98341" w14:textId="20FF62E4" w:rsidR="0067555F" w:rsidRDefault="003254BA" w:rsidP="003254BA">
      <w:pPr>
        <w:spacing w:line="360" w:lineRule="auto"/>
        <w:jc w:val="center"/>
        <w:rPr>
          <w:rFonts w:cstheme="minorHAnsi"/>
          <w:b w:val="0"/>
          <w:sz w:val="22"/>
        </w:rPr>
      </w:pPr>
      <w:r w:rsidRPr="00CC1B81">
        <w:rPr>
          <w:rFonts w:cstheme="minorHAnsi"/>
          <w:b w:val="0"/>
          <w:i/>
          <w:iCs/>
          <w:noProof/>
          <w:sz w:val="18"/>
          <w:szCs w:val="18"/>
        </w:rPr>
        <w:drawing>
          <wp:inline distT="0" distB="0" distL="0" distR="0" wp14:anchorId="0081911C" wp14:editId="6E0F13AF">
            <wp:extent cx="3943350" cy="3463530"/>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44975" cy="3464957"/>
                    </a:xfrm>
                    <a:prstGeom prst="rect">
                      <a:avLst/>
                    </a:prstGeom>
                  </pic:spPr>
                </pic:pic>
              </a:graphicData>
            </a:graphic>
          </wp:inline>
        </w:drawing>
      </w:r>
    </w:p>
    <w:p w14:paraId="0FD173A3" w14:textId="6B63DB37" w:rsidR="0067555F" w:rsidRPr="00CC1B81" w:rsidRDefault="0067555F" w:rsidP="0067555F">
      <w:pPr>
        <w:spacing w:line="360" w:lineRule="auto"/>
        <w:jc w:val="right"/>
        <w:rPr>
          <w:rFonts w:cstheme="minorHAnsi"/>
          <w:b w:val="0"/>
          <w:i/>
          <w:iCs/>
          <w:sz w:val="18"/>
          <w:szCs w:val="18"/>
        </w:rPr>
      </w:pPr>
      <w:r w:rsidRPr="00CC1B81">
        <w:rPr>
          <w:rFonts w:cstheme="minorHAnsi"/>
          <w:b w:val="0"/>
          <w:i/>
          <w:iCs/>
          <w:sz w:val="18"/>
          <w:szCs w:val="18"/>
        </w:rPr>
        <w:t>Źródło: opracowanie własne na podstawie http://www.kultura.lodz.pl/pl/poi/3276717</w:t>
      </w:r>
    </w:p>
    <w:p w14:paraId="4EE9EAAA" w14:textId="7BF5D76B" w:rsidR="00801A8D" w:rsidRDefault="00B81623" w:rsidP="00035E3D">
      <w:pPr>
        <w:spacing w:line="360" w:lineRule="auto"/>
        <w:jc w:val="both"/>
        <w:rPr>
          <w:rFonts w:cstheme="minorHAnsi"/>
          <w:b w:val="0"/>
          <w:sz w:val="22"/>
        </w:rPr>
      </w:pPr>
      <w:r>
        <w:rPr>
          <w:rFonts w:cstheme="minorHAnsi"/>
          <w:b w:val="0"/>
          <w:sz w:val="22"/>
        </w:rPr>
        <w:tab/>
        <w:t xml:space="preserve">Szlaki turystyczne powiatu są </w:t>
      </w:r>
      <w:r w:rsidR="00035E3D">
        <w:rPr>
          <w:rFonts w:cstheme="minorHAnsi"/>
          <w:b w:val="0"/>
          <w:sz w:val="22"/>
        </w:rPr>
        <w:t xml:space="preserve">bowiem </w:t>
      </w:r>
      <w:r>
        <w:rPr>
          <w:rFonts w:cstheme="minorHAnsi"/>
          <w:b w:val="0"/>
          <w:sz w:val="22"/>
        </w:rPr>
        <w:t>wypadkową dziedzictwa historyczno-kulturowego oraz środowiska przyrodnicz</w:t>
      </w:r>
      <w:r w:rsidR="00CE364A">
        <w:rPr>
          <w:rFonts w:cstheme="minorHAnsi"/>
          <w:b w:val="0"/>
          <w:sz w:val="22"/>
        </w:rPr>
        <w:t>e</w:t>
      </w:r>
      <w:r>
        <w:rPr>
          <w:rFonts w:cstheme="minorHAnsi"/>
          <w:b w:val="0"/>
          <w:sz w:val="22"/>
        </w:rPr>
        <w:t>go.</w:t>
      </w:r>
      <w:r w:rsidR="00035E3D">
        <w:rPr>
          <w:rFonts w:cstheme="minorHAnsi"/>
          <w:b w:val="0"/>
          <w:sz w:val="22"/>
        </w:rPr>
        <w:t xml:space="preserve"> Park Krajobrazowy Międzyrzecza Warty i Widawki obejmuje całą południową część powiatu. </w:t>
      </w:r>
      <w:r w:rsidR="00801A8D" w:rsidRPr="00A277E1">
        <w:rPr>
          <w:rFonts w:cstheme="minorHAnsi"/>
          <w:b w:val="0"/>
          <w:sz w:val="22"/>
        </w:rPr>
        <w:t>W rejonie Strońska, na odcinku kilku kilometrów</w:t>
      </w:r>
      <w:r w:rsidR="00556417">
        <w:rPr>
          <w:rFonts w:cstheme="minorHAnsi"/>
          <w:b w:val="0"/>
          <w:sz w:val="22"/>
        </w:rPr>
        <w:t>,</w:t>
      </w:r>
      <w:r w:rsidR="00801A8D" w:rsidRPr="00A277E1">
        <w:rPr>
          <w:rFonts w:cstheme="minorHAnsi"/>
          <w:b w:val="0"/>
          <w:sz w:val="22"/>
        </w:rPr>
        <w:t xml:space="preserve"> </w:t>
      </w:r>
      <w:r w:rsidR="00556417">
        <w:rPr>
          <w:rFonts w:cstheme="minorHAnsi"/>
          <w:b w:val="0"/>
          <w:sz w:val="22"/>
        </w:rPr>
        <w:t>z</w:t>
      </w:r>
      <w:r w:rsidR="00801A8D" w:rsidRPr="00A277E1">
        <w:rPr>
          <w:rFonts w:cstheme="minorHAnsi"/>
          <w:b w:val="0"/>
          <w:sz w:val="22"/>
        </w:rPr>
        <w:t xml:space="preserve"> wysokich brzegów</w:t>
      </w:r>
      <w:r w:rsidR="00556417">
        <w:rPr>
          <w:rFonts w:cstheme="minorHAnsi"/>
          <w:b w:val="0"/>
          <w:sz w:val="22"/>
        </w:rPr>
        <w:t xml:space="preserve"> doliny rzeki Warty</w:t>
      </w:r>
      <w:r w:rsidR="00801A8D" w:rsidRPr="00A277E1">
        <w:rPr>
          <w:rFonts w:cstheme="minorHAnsi"/>
          <w:b w:val="0"/>
          <w:sz w:val="22"/>
        </w:rPr>
        <w:t xml:space="preserve">, dochodzących nawet do 45 m, </w:t>
      </w:r>
      <w:r w:rsidR="00806CDB">
        <w:rPr>
          <w:rFonts w:cstheme="minorHAnsi"/>
          <w:b w:val="0"/>
          <w:sz w:val="22"/>
        </w:rPr>
        <w:t>otwierają się efektowne ciągi widokowe na dolinę oraz meandrujące, pięknie otoczone bujną roślinnością naturalne koryta rzeczne. Można tu również</w:t>
      </w:r>
      <w:r w:rsidR="00556417">
        <w:rPr>
          <w:rFonts w:cstheme="minorHAnsi"/>
          <w:b w:val="0"/>
          <w:sz w:val="22"/>
        </w:rPr>
        <w:t xml:space="preserve"> </w:t>
      </w:r>
      <w:r w:rsidR="00801A8D" w:rsidRPr="00A277E1">
        <w:rPr>
          <w:rFonts w:cstheme="minorHAnsi"/>
          <w:b w:val="0"/>
          <w:sz w:val="22"/>
        </w:rPr>
        <w:t>obserwować stare utwory wapienne</w:t>
      </w:r>
      <w:r w:rsidR="00983718">
        <w:rPr>
          <w:rFonts w:cstheme="minorHAnsi"/>
          <w:b w:val="0"/>
          <w:sz w:val="22"/>
        </w:rPr>
        <w:t xml:space="preserve">, zbocza </w:t>
      </w:r>
      <w:r w:rsidR="00801A8D" w:rsidRPr="00A277E1">
        <w:rPr>
          <w:rFonts w:cstheme="minorHAnsi"/>
          <w:b w:val="0"/>
          <w:sz w:val="22"/>
        </w:rPr>
        <w:t xml:space="preserve">bogate w węglan wapnia, porastają murawy kserotermiczne, co stanowi dużą osobliwość w centralnej Polsce. Obszar parku jest </w:t>
      </w:r>
      <w:r w:rsidR="00556417">
        <w:rPr>
          <w:rFonts w:cstheme="minorHAnsi"/>
          <w:b w:val="0"/>
          <w:sz w:val="22"/>
        </w:rPr>
        <w:t>bardzo</w:t>
      </w:r>
      <w:r w:rsidR="00801A8D" w:rsidRPr="00A277E1">
        <w:rPr>
          <w:rFonts w:cstheme="minorHAnsi"/>
          <w:b w:val="0"/>
          <w:sz w:val="22"/>
        </w:rPr>
        <w:t xml:space="preserve"> interesujący pod względem botanicznym. Działalność człowieka spowodowała tu stosunkowo małe zmiany. </w:t>
      </w:r>
      <w:r w:rsidR="00066864">
        <w:rPr>
          <w:rFonts w:cstheme="minorHAnsi"/>
          <w:b w:val="0"/>
          <w:sz w:val="22"/>
        </w:rPr>
        <w:t>Na obszarze parku turystyce</w:t>
      </w:r>
      <w:r w:rsidR="00556417">
        <w:rPr>
          <w:rFonts w:cstheme="minorHAnsi"/>
          <w:b w:val="0"/>
          <w:sz w:val="22"/>
        </w:rPr>
        <w:t xml:space="preserve"> pieszej i</w:t>
      </w:r>
      <w:r w:rsidR="00066864">
        <w:rPr>
          <w:rFonts w:cstheme="minorHAnsi"/>
          <w:b w:val="0"/>
          <w:sz w:val="22"/>
        </w:rPr>
        <w:t xml:space="preserve"> rowerowej sprzyjają </w:t>
      </w:r>
      <w:r w:rsidR="00556417">
        <w:rPr>
          <w:rFonts w:cstheme="minorHAnsi"/>
          <w:b w:val="0"/>
          <w:sz w:val="22"/>
        </w:rPr>
        <w:t>istniejące</w:t>
      </w:r>
      <w:r w:rsidR="00066864">
        <w:rPr>
          <w:rFonts w:cstheme="minorHAnsi"/>
          <w:b w:val="0"/>
          <w:sz w:val="22"/>
        </w:rPr>
        <w:t xml:space="preserve"> ścieżki rowerowe oraz drogi </w:t>
      </w:r>
      <w:r w:rsidR="00F25181">
        <w:rPr>
          <w:rFonts w:cstheme="minorHAnsi"/>
          <w:b w:val="0"/>
          <w:sz w:val="22"/>
        </w:rPr>
        <w:br/>
      </w:r>
      <w:r w:rsidR="00066864">
        <w:rPr>
          <w:rFonts w:cstheme="minorHAnsi"/>
          <w:b w:val="0"/>
          <w:sz w:val="22"/>
        </w:rPr>
        <w:t xml:space="preserve">o niewielkim natężeniu ruchu, a także urozmaicające wyprawy odcinki o dużym nachyleniu w Strońsku i w </w:t>
      </w:r>
      <w:proofErr w:type="spellStart"/>
      <w:r w:rsidR="00066864">
        <w:rPr>
          <w:rFonts w:cstheme="minorHAnsi"/>
          <w:b w:val="0"/>
          <w:sz w:val="22"/>
        </w:rPr>
        <w:t>Beleniu</w:t>
      </w:r>
      <w:proofErr w:type="spellEnd"/>
      <w:r w:rsidR="00066864">
        <w:rPr>
          <w:rFonts w:cstheme="minorHAnsi"/>
          <w:b w:val="0"/>
          <w:sz w:val="22"/>
        </w:rPr>
        <w:t xml:space="preserve">. </w:t>
      </w:r>
      <w:r w:rsidR="00556417">
        <w:rPr>
          <w:rFonts w:cstheme="minorHAnsi"/>
          <w:b w:val="0"/>
          <w:sz w:val="22"/>
        </w:rPr>
        <w:t xml:space="preserve">Szeroko rozlana i wolno płynąca Warta jest </w:t>
      </w:r>
      <w:r w:rsidR="00FC2E5B">
        <w:rPr>
          <w:rFonts w:cstheme="minorHAnsi"/>
          <w:b w:val="0"/>
          <w:sz w:val="22"/>
        </w:rPr>
        <w:t xml:space="preserve">dobrym </w:t>
      </w:r>
      <w:r w:rsidR="00556417">
        <w:rPr>
          <w:rFonts w:cstheme="minorHAnsi"/>
          <w:b w:val="0"/>
          <w:sz w:val="22"/>
        </w:rPr>
        <w:t xml:space="preserve">miejscem </w:t>
      </w:r>
      <w:r w:rsidR="00FC2E5B">
        <w:rPr>
          <w:rFonts w:cstheme="minorHAnsi"/>
          <w:b w:val="0"/>
          <w:sz w:val="22"/>
        </w:rPr>
        <w:t xml:space="preserve">dla </w:t>
      </w:r>
      <w:r w:rsidR="00556417">
        <w:rPr>
          <w:rFonts w:cstheme="minorHAnsi"/>
          <w:b w:val="0"/>
          <w:sz w:val="22"/>
        </w:rPr>
        <w:t>spływów kajakowych, nie wyczynowych, dostępnych również dla turystów z małymi dziećmi.</w:t>
      </w:r>
      <w:r w:rsidR="00921198">
        <w:rPr>
          <w:rFonts w:cstheme="minorHAnsi"/>
          <w:b w:val="0"/>
          <w:sz w:val="22"/>
        </w:rPr>
        <w:t xml:space="preserve"> Odnotować jednak należy brak wzdłuż rzeki zagospodarowanych miejsc postojowych.</w:t>
      </w:r>
      <w:r w:rsidR="00BE4714">
        <w:rPr>
          <w:rFonts w:cstheme="minorHAnsi"/>
          <w:b w:val="0"/>
          <w:sz w:val="22"/>
        </w:rPr>
        <w:t xml:space="preserve"> W rejonie </w:t>
      </w:r>
      <w:proofErr w:type="spellStart"/>
      <w:r w:rsidR="00BE4714">
        <w:rPr>
          <w:rFonts w:cstheme="minorHAnsi"/>
          <w:b w:val="0"/>
          <w:sz w:val="22"/>
        </w:rPr>
        <w:t>Belenia</w:t>
      </w:r>
      <w:proofErr w:type="spellEnd"/>
      <w:r w:rsidR="00BE4714">
        <w:rPr>
          <w:rFonts w:cstheme="minorHAnsi"/>
          <w:b w:val="0"/>
          <w:sz w:val="22"/>
        </w:rPr>
        <w:t xml:space="preserve"> i Strońska zachowały się umocnienia obronne z II wojny światowej – sześć schronów bojowych. </w:t>
      </w:r>
      <w:r w:rsidR="00DE7662">
        <w:rPr>
          <w:rFonts w:cstheme="minorHAnsi"/>
          <w:b w:val="0"/>
          <w:sz w:val="22"/>
        </w:rPr>
        <w:t>Mogą stanowić dobrą destynację turystyki poznawczej</w:t>
      </w:r>
      <w:r w:rsidR="00473319">
        <w:rPr>
          <w:rFonts w:cstheme="minorHAnsi"/>
          <w:b w:val="0"/>
          <w:sz w:val="22"/>
        </w:rPr>
        <w:t>, a organizowane przy umocnieniach</w:t>
      </w:r>
      <w:r w:rsidR="00B2035C">
        <w:rPr>
          <w:rFonts w:cstheme="minorHAnsi"/>
          <w:b w:val="0"/>
          <w:sz w:val="22"/>
        </w:rPr>
        <w:t>, od 16 już lat,</w:t>
      </w:r>
      <w:r w:rsidR="00473319">
        <w:rPr>
          <w:rFonts w:cstheme="minorHAnsi"/>
          <w:b w:val="0"/>
          <w:sz w:val="22"/>
        </w:rPr>
        <w:t xml:space="preserve"> wydarzenie </w:t>
      </w:r>
      <w:r w:rsidR="00E9066A">
        <w:rPr>
          <w:rFonts w:cstheme="minorHAnsi"/>
          <w:b w:val="0"/>
          <w:sz w:val="22"/>
        </w:rPr>
        <w:t>rekonstruujące</w:t>
      </w:r>
      <w:r w:rsidR="00473319">
        <w:rPr>
          <w:rFonts w:cstheme="minorHAnsi"/>
          <w:b w:val="0"/>
          <w:sz w:val="22"/>
        </w:rPr>
        <w:t xml:space="preserve"> walki obronne nad Wartą z września 1939 roku stanowi znakomity przykład na działania ożywiające wytyczone, istniejące szlaki turystyczne.</w:t>
      </w:r>
    </w:p>
    <w:p w14:paraId="22CD9318" w14:textId="6A3182C9" w:rsidR="00C95E7A" w:rsidRDefault="00C95E7A" w:rsidP="00C95E7A">
      <w:pPr>
        <w:spacing w:line="360" w:lineRule="auto"/>
        <w:jc w:val="both"/>
        <w:rPr>
          <w:rFonts w:cstheme="minorHAnsi"/>
          <w:b w:val="0"/>
          <w:sz w:val="22"/>
        </w:rPr>
      </w:pPr>
      <w:r>
        <w:rPr>
          <w:rFonts w:cstheme="minorHAnsi"/>
          <w:b w:val="0"/>
          <w:sz w:val="22"/>
        </w:rPr>
        <w:lastRenderedPageBreak/>
        <w:tab/>
      </w:r>
      <w:r w:rsidR="00801A8D" w:rsidRPr="00A277E1">
        <w:rPr>
          <w:rFonts w:cstheme="minorHAnsi"/>
          <w:b w:val="0"/>
          <w:sz w:val="22"/>
        </w:rPr>
        <w:t xml:space="preserve">Przez Powiat Zduńskowolski przebiega Łódzki Szlak Konny. </w:t>
      </w:r>
      <w:r>
        <w:rPr>
          <w:rFonts w:cstheme="minorHAnsi"/>
          <w:b w:val="0"/>
          <w:sz w:val="22"/>
        </w:rPr>
        <w:t>Jego dłuższa pętla</w:t>
      </w:r>
      <w:r w:rsidR="00801A8D" w:rsidRPr="00A277E1">
        <w:rPr>
          <w:rFonts w:cstheme="minorHAnsi"/>
          <w:b w:val="0"/>
          <w:sz w:val="22"/>
        </w:rPr>
        <w:t xml:space="preserve"> to ponad 1 000 km trasy łączącej największe ośrodki jazdy konnej, </w:t>
      </w:r>
      <w:r>
        <w:rPr>
          <w:rFonts w:cstheme="minorHAnsi"/>
          <w:b w:val="0"/>
          <w:sz w:val="22"/>
        </w:rPr>
        <w:t>do których należy Stajnia</w:t>
      </w:r>
      <w:r w:rsidR="00801A8D" w:rsidRPr="00A277E1">
        <w:rPr>
          <w:rFonts w:cstheme="minorHAnsi"/>
          <w:b w:val="0"/>
          <w:sz w:val="22"/>
        </w:rPr>
        <w:t xml:space="preserve"> Gajewniki w </w:t>
      </w:r>
      <w:r>
        <w:rPr>
          <w:rFonts w:cstheme="minorHAnsi"/>
          <w:b w:val="0"/>
          <w:sz w:val="22"/>
        </w:rPr>
        <w:t>gminie Zduńska Wola</w:t>
      </w:r>
      <w:r w:rsidR="00801A8D" w:rsidRPr="00A277E1">
        <w:rPr>
          <w:rFonts w:cstheme="minorHAnsi"/>
          <w:b w:val="0"/>
          <w:sz w:val="22"/>
        </w:rPr>
        <w:t xml:space="preserve">, </w:t>
      </w:r>
      <w:r>
        <w:rPr>
          <w:rFonts w:cstheme="minorHAnsi"/>
          <w:b w:val="0"/>
          <w:sz w:val="22"/>
        </w:rPr>
        <w:t>dysponująca</w:t>
      </w:r>
      <w:r w:rsidR="00801A8D" w:rsidRPr="00A277E1">
        <w:rPr>
          <w:rFonts w:cstheme="minorHAnsi"/>
          <w:b w:val="0"/>
          <w:sz w:val="22"/>
        </w:rPr>
        <w:t xml:space="preserve"> doskonałym zapleczem infrastrukturalnym dla aktywnego relaksu jeździeckiego. </w:t>
      </w:r>
      <w:r w:rsidR="008E50AB">
        <w:rPr>
          <w:rFonts w:cstheme="minorHAnsi"/>
          <w:b w:val="0"/>
          <w:sz w:val="22"/>
        </w:rPr>
        <w:t xml:space="preserve">Na szlaku tej pętli w miejscowości Góry Prusinowskie w gminie Szadek znajduje się Gospodarstwo Agroturystyczne wraz ze </w:t>
      </w:r>
      <w:r w:rsidR="00BE3E05">
        <w:rPr>
          <w:rFonts w:cstheme="minorHAnsi"/>
          <w:b w:val="0"/>
          <w:sz w:val="22"/>
        </w:rPr>
        <w:t>Stadniną</w:t>
      </w:r>
      <w:r w:rsidR="008E50AB">
        <w:rPr>
          <w:rFonts w:cstheme="minorHAnsi"/>
          <w:b w:val="0"/>
          <w:sz w:val="22"/>
        </w:rPr>
        <w:t xml:space="preserve"> Koni Sztumskich.</w:t>
      </w:r>
    </w:p>
    <w:p w14:paraId="2EE9C7F4" w14:textId="31FB2E5B" w:rsidR="0001406A" w:rsidRDefault="0001406A" w:rsidP="00C95E7A">
      <w:pPr>
        <w:spacing w:line="360" w:lineRule="auto"/>
        <w:jc w:val="both"/>
        <w:rPr>
          <w:rFonts w:cstheme="minorHAnsi"/>
          <w:b w:val="0"/>
          <w:sz w:val="22"/>
        </w:rPr>
      </w:pPr>
      <w:r>
        <w:rPr>
          <w:rFonts w:cstheme="minorHAnsi"/>
          <w:b w:val="0"/>
          <w:sz w:val="22"/>
        </w:rPr>
        <w:tab/>
        <w:t xml:space="preserve">Baza noclegowo-gastronomiczna skupiona jest w stolicy powiatu. Według danych Głównego Urzędu Statystycznego w 2019 roku </w:t>
      </w:r>
      <w:r w:rsidRPr="0001406A">
        <w:rPr>
          <w:rFonts w:cstheme="minorHAnsi"/>
          <w:b w:val="0"/>
          <w:sz w:val="22"/>
        </w:rPr>
        <w:t xml:space="preserve">na terenie powiatu czynnych było </w:t>
      </w:r>
      <w:r>
        <w:rPr>
          <w:rFonts w:cstheme="minorHAnsi"/>
          <w:b w:val="0"/>
          <w:sz w:val="22"/>
        </w:rPr>
        <w:t>dziewięć</w:t>
      </w:r>
      <w:r w:rsidRPr="0001406A">
        <w:rPr>
          <w:rFonts w:cstheme="minorHAnsi"/>
          <w:b w:val="0"/>
          <w:sz w:val="22"/>
        </w:rPr>
        <w:t xml:space="preserve"> turystycznych obiektów noclegowych</w:t>
      </w:r>
      <w:r>
        <w:rPr>
          <w:rFonts w:cstheme="minorHAnsi"/>
          <w:b w:val="0"/>
          <w:sz w:val="22"/>
        </w:rPr>
        <w:t>, których wykorzystanie sięgnęło niecałych 17%.</w:t>
      </w:r>
    </w:p>
    <w:p w14:paraId="4DDDAA3C" w14:textId="0230CCD6" w:rsidR="00E33E44" w:rsidRDefault="00E33E44" w:rsidP="00801A8D">
      <w:pPr>
        <w:spacing w:line="360" w:lineRule="auto"/>
        <w:jc w:val="both"/>
        <w:rPr>
          <w:rFonts w:cstheme="minorHAnsi"/>
          <w:bCs/>
          <w:sz w:val="22"/>
        </w:rPr>
      </w:pPr>
    </w:p>
    <w:p w14:paraId="252EEA5C" w14:textId="13E1A33E" w:rsidR="00083047" w:rsidRDefault="00083047" w:rsidP="00801A8D">
      <w:pPr>
        <w:spacing w:line="360" w:lineRule="auto"/>
        <w:jc w:val="both"/>
        <w:rPr>
          <w:rFonts w:cstheme="minorHAnsi"/>
          <w:bCs/>
          <w:sz w:val="22"/>
        </w:rPr>
      </w:pPr>
    </w:p>
    <w:p w14:paraId="52404781" w14:textId="070412BB" w:rsidR="00083047" w:rsidRDefault="00083047" w:rsidP="00801A8D">
      <w:pPr>
        <w:spacing w:line="360" w:lineRule="auto"/>
        <w:jc w:val="both"/>
        <w:rPr>
          <w:rFonts w:cstheme="minorHAnsi"/>
          <w:bCs/>
          <w:sz w:val="22"/>
        </w:rPr>
      </w:pPr>
    </w:p>
    <w:p w14:paraId="424F54DE" w14:textId="7877A6AE" w:rsidR="00083047" w:rsidRDefault="00083047" w:rsidP="00801A8D">
      <w:pPr>
        <w:spacing w:line="360" w:lineRule="auto"/>
        <w:jc w:val="both"/>
        <w:rPr>
          <w:rFonts w:cstheme="minorHAnsi"/>
          <w:bCs/>
          <w:sz w:val="22"/>
        </w:rPr>
      </w:pPr>
    </w:p>
    <w:p w14:paraId="21425FD8" w14:textId="0A63940D" w:rsidR="00083047" w:rsidRDefault="00083047" w:rsidP="00801A8D">
      <w:pPr>
        <w:spacing w:line="360" w:lineRule="auto"/>
        <w:jc w:val="both"/>
        <w:rPr>
          <w:rFonts w:cstheme="minorHAnsi"/>
          <w:bCs/>
          <w:sz w:val="22"/>
        </w:rPr>
      </w:pPr>
    </w:p>
    <w:p w14:paraId="29335B24" w14:textId="323C3232" w:rsidR="00083047" w:rsidRDefault="00083047" w:rsidP="00801A8D">
      <w:pPr>
        <w:spacing w:line="360" w:lineRule="auto"/>
        <w:jc w:val="both"/>
        <w:rPr>
          <w:rFonts w:cstheme="minorHAnsi"/>
          <w:bCs/>
          <w:sz w:val="22"/>
        </w:rPr>
      </w:pPr>
    </w:p>
    <w:p w14:paraId="4A5E71E5" w14:textId="24442DD8" w:rsidR="00083047" w:rsidRDefault="00083047" w:rsidP="00801A8D">
      <w:pPr>
        <w:spacing w:line="360" w:lineRule="auto"/>
        <w:jc w:val="both"/>
        <w:rPr>
          <w:rFonts w:cstheme="minorHAnsi"/>
          <w:bCs/>
          <w:sz w:val="22"/>
        </w:rPr>
      </w:pPr>
    </w:p>
    <w:p w14:paraId="669F6E2A" w14:textId="0D523207" w:rsidR="00083047" w:rsidRDefault="00083047" w:rsidP="00801A8D">
      <w:pPr>
        <w:spacing w:line="360" w:lineRule="auto"/>
        <w:jc w:val="both"/>
        <w:rPr>
          <w:rFonts w:cstheme="minorHAnsi"/>
          <w:bCs/>
          <w:sz w:val="22"/>
        </w:rPr>
      </w:pPr>
    </w:p>
    <w:p w14:paraId="2555F82F" w14:textId="6E1EDB0B" w:rsidR="00083047" w:rsidRDefault="00083047" w:rsidP="00801A8D">
      <w:pPr>
        <w:spacing w:line="360" w:lineRule="auto"/>
        <w:jc w:val="both"/>
        <w:rPr>
          <w:rFonts w:cstheme="minorHAnsi"/>
          <w:bCs/>
          <w:sz w:val="22"/>
        </w:rPr>
      </w:pPr>
    </w:p>
    <w:p w14:paraId="30C62923" w14:textId="3D24EC2C" w:rsidR="00083047" w:rsidRDefault="00083047" w:rsidP="00801A8D">
      <w:pPr>
        <w:spacing w:line="360" w:lineRule="auto"/>
        <w:jc w:val="both"/>
        <w:rPr>
          <w:rFonts w:cstheme="minorHAnsi"/>
          <w:bCs/>
          <w:sz w:val="22"/>
        </w:rPr>
      </w:pPr>
    </w:p>
    <w:p w14:paraId="4C852043" w14:textId="2A3380BC" w:rsidR="00083047" w:rsidRDefault="00083047" w:rsidP="00801A8D">
      <w:pPr>
        <w:spacing w:line="360" w:lineRule="auto"/>
        <w:jc w:val="both"/>
        <w:rPr>
          <w:rFonts w:cstheme="minorHAnsi"/>
          <w:bCs/>
          <w:sz w:val="22"/>
        </w:rPr>
      </w:pPr>
    </w:p>
    <w:p w14:paraId="14DE7056" w14:textId="34884406" w:rsidR="00083047" w:rsidRDefault="00083047" w:rsidP="00801A8D">
      <w:pPr>
        <w:spacing w:line="360" w:lineRule="auto"/>
        <w:jc w:val="both"/>
        <w:rPr>
          <w:rFonts w:cstheme="minorHAnsi"/>
          <w:bCs/>
          <w:sz w:val="22"/>
        </w:rPr>
      </w:pPr>
    </w:p>
    <w:p w14:paraId="6AA6572B" w14:textId="0A6B0748" w:rsidR="00083047" w:rsidRDefault="00083047" w:rsidP="00801A8D">
      <w:pPr>
        <w:spacing w:line="360" w:lineRule="auto"/>
        <w:jc w:val="both"/>
        <w:rPr>
          <w:rFonts w:cstheme="minorHAnsi"/>
          <w:bCs/>
          <w:sz w:val="22"/>
        </w:rPr>
      </w:pPr>
    </w:p>
    <w:p w14:paraId="470315E5" w14:textId="5C6BC9A2" w:rsidR="00083047" w:rsidRDefault="00083047" w:rsidP="00801A8D">
      <w:pPr>
        <w:spacing w:line="360" w:lineRule="auto"/>
        <w:jc w:val="both"/>
        <w:rPr>
          <w:rFonts w:cstheme="minorHAnsi"/>
          <w:bCs/>
          <w:sz w:val="22"/>
        </w:rPr>
      </w:pPr>
    </w:p>
    <w:p w14:paraId="2E2324B8" w14:textId="15446AA8" w:rsidR="00083047" w:rsidRDefault="00083047" w:rsidP="00801A8D">
      <w:pPr>
        <w:spacing w:line="360" w:lineRule="auto"/>
        <w:jc w:val="both"/>
        <w:rPr>
          <w:rFonts w:cstheme="minorHAnsi"/>
          <w:bCs/>
          <w:sz w:val="22"/>
        </w:rPr>
      </w:pPr>
    </w:p>
    <w:p w14:paraId="7CBC7144" w14:textId="64522D6B" w:rsidR="00083047" w:rsidRDefault="00083047" w:rsidP="00801A8D">
      <w:pPr>
        <w:spacing w:line="360" w:lineRule="auto"/>
        <w:jc w:val="both"/>
        <w:rPr>
          <w:rFonts w:cstheme="minorHAnsi"/>
          <w:bCs/>
          <w:sz w:val="22"/>
        </w:rPr>
      </w:pPr>
    </w:p>
    <w:p w14:paraId="3FA55B7B" w14:textId="45B34FF4" w:rsidR="00083047" w:rsidRDefault="00083047" w:rsidP="00801A8D">
      <w:pPr>
        <w:spacing w:line="360" w:lineRule="auto"/>
        <w:jc w:val="both"/>
        <w:rPr>
          <w:rFonts w:cstheme="minorHAnsi"/>
          <w:bCs/>
          <w:sz w:val="22"/>
        </w:rPr>
      </w:pPr>
    </w:p>
    <w:p w14:paraId="0B0F2E6B" w14:textId="340A64EF" w:rsidR="00083047" w:rsidRDefault="00083047" w:rsidP="00801A8D">
      <w:pPr>
        <w:spacing w:line="360" w:lineRule="auto"/>
        <w:jc w:val="both"/>
        <w:rPr>
          <w:rFonts w:cstheme="minorHAnsi"/>
          <w:bCs/>
          <w:sz w:val="22"/>
        </w:rPr>
      </w:pPr>
    </w:p>
    <w:p w14:paraId="23AD9347" w14:textId="77777777" w:rsidR="009D6AB7" w:rsidRDefault="009D6AB7" w:rsidP="00801A8D">
      <w:pPr>
        <w:spacing w:line="360" w:lineRule="auto"/>
        <w:jc w:val="both"/>
        <w:rPr>
          <w:rFonts w:cstheme="minorHAnsi"/>
          <w:bCs/>
          <w:sz w:val="22"/>
        </w:rPr>
      </w:pPr>
    </w:p>
    <w:p w14:paraId="43EE5954" w14:textId="77777777" w:rsidR="009D6AB7" w:rsidRDefault="009D6AB7" w:rsidP="00801A8D">
      <w:pPr>
        <w:spacing w:line="360" w:lineRule="auto"/>
        <w:jc w:val="both"/>
        <w:rPr>
          <w:rFonts w:cstheme="minorHAnsi"/>
          <w:bCs/>
          <w:sz w:val="22"/>
        </w:rPr>
      </w:pPr>
    </w:p>
    <w:p w14:paraId="6B1DE18F" w14:textId="54F7DD37" w:rsidR="00801A8D" w:rsidRDefault="00801A8D" w:rsidP="00801A8D">
      <w:pPr>
        <w:spacing w:line="360" w:lineRule="auto"/>
        <w:jc w:val="both"/>
        <w:rPr>
          <w:rFonts w:cstheme="minorHAnsi"/>
          <w:bCs/>
          <w:sz w:val="22"/>
        </w:rPr>
      </w:pPr>
      <w:r w:rsidRPr="00801A8D">
        <w:rPr>
          <w:rFonts w:cstheme="minorHAnsi"/>
          <w:bCs/>
          <w:sz w:val="22"/>
        </w:rPr>
        <w:lastRenderedPageBreak/>
        <w:t>Edukacja i kapitał społeczny</w:t>
      </w:r>
    </w:p>
    <w:p w14:paraId="380E65CE" w14:textId="77777777" w:rsidR="001456F0" w:rsidRDefault="001456F0" w:rsidP="00801A8D">
      <w:pPr>
        <w:spacing w:line="360" w:lineRule="auto"/>
        <w:jc w:val="both"/>
        <w:rPr>
          <w:rFonts w:cstheme="minorHAnsi"/>
          <w:bCs/>
          <w:sz w:val="22"/>
        </w:rPr>
      </w:pPr>
    </w:p>
    <w:p w14:paraId="2E01BDFA" w14:textId="1AAB6D9A" w:rsidR="00D05D60" w:rsidRDefault="00D05D60" w:rsidP="00801A8D">
      <w:pPr>
        <w:spacing w:line="360" w:lineRule="auto"/>
        <w:jc w:val="both"/>
        <w:rPr>
          <w:rFonts w:cstheme="minorHAnsi"/>
          <w:bCs/>
          <w:sz w:val="22"/>
        </w:rPr>
      </w:pPr>
      <w:r>
        <w:rPr>
          <w:rFonts w:cstheme="minorHAnsi"/>
          <w:bCs/>
          <w:sz w:val="22"/>
        </w:rPr>
        <w:t>Jak jest?</w:t>
      </w:r>
      <w:r w:rsidR="00ED5DFF">
        <w:rPr>
          <w:rFonts w:cstheme="minorHAnsi"/>
          <w:bCs/>
          <w:sz w:val="22"/>
        </w:rPr>
        <w:t xml:space="preserve"> </w:t>
      </w:r>
      <w:r w:rsidR="00ED5DFF" w:rsidRPr="00ED5DFF">
        <w:rPr>
          <w:rFonts w:cstheme="minorHAnsi"/>
          <w:b w:val="0"/>
          <w:sz w:val="22"/>
        </w:rPr>
        <w:t xml:space="preserve">Jedynie 4 z 10 </w:t>
      </w:r>
      <w:r w:rsidR="003C7AFA">
        <w:rPr>
          <w:rFonts w:cstheme="minorHAnsi"/>
          <w:b w:val="0"/>
          <w:sz w:val="22"/>
        </w:rPr>
        <w:t xml:space="preserve">budynków </w:t>
      </w:r>
      <w:r w:rsidR="00ED5DFF" w:rsidRPr="00ED5DFF">
        <w:rPr>
          <w:rFonts w:cstheme="minorHAnsi"/>
          <w:b w:val="0"/>
          <w:sz w:val="22"/>
        </w:rPr>
        <w:t>szkół zarządzanych przez powiat jest dostosowanych do potrzeb osób niepełnosprawnych, niewystarczająca jest również ich baza sportowa.</w:t>
      </w:r>
      <w:r w:rsidR="003B76B8">
        <w:rPr>
          <w:rFonts w:cstheme="minorHAnsi"/>
          <w:b w:val="0"/>
          <w:sz w:val="22"/>
        </w:rPr>
        <w:t xml:space="preserve"> Choć kierunki kształcenia są w coraz większym stopniu organizowane zgodnie z wymogami rynku pracy, to niepokojące są </w:t>
      </w:r>
      <w:r w:rsidR="00C92C8F">
        <w:rPr>
          <w:rFonts w:cstheme="minorHAnsi"/>
          <w:b w:val="0"/>
          <w:sz w:val="22"/>
        </w:rPr>
        <w:t>mała liczba</w:t>
      </w:r>
      <w:r w:rsidR="003B76B8">
        <w:rPr>
          <w:rFonts w:cstheme="minorHAnsi"/>
          <w:b w:val="0"/>
          <w:sz w:val="22"/>
        </w:rPr>
        <w:t xml:space="preserve"> nauczycieli </w:t>
      </w:r>
      <w:r w:rsidR="003C7AFA">
        <w:rPr>
          <w:rFonts w:cstheme="minorHAnsi"/>
          <w:b w:val="0"/>
          <w:sz w:val="22"/>
        </w:rPr>
        <w:t>uczących</w:t>
      </w:r>
      <w:r w:rsidR="003B76B8">
        <w:rPr>
          <w:rFonts w:cstheme="minorHAnsi"/>
          <w:b w:val="0"/>
          <w:sz w:val="22"/>
        </w:rPr>
        <w:t xml:space="preserve"> przedmiotów zawodowych</w:t>
      </w:r>
      <w:r w:rsidR="000733A6">
        <w:rPr>
          <w:rFonts w:cstheme="minorHAnsi"/>
          <w:b w:val="0"/>
          <w:sz w:val="22"/>
        </w:rPr>
        <w:t xml:space="preserve"> oraz niewystarczająca baza do kształcenia zawodowego.</w:t>
      </w:r>
      <w:r w:rsidR="00370CD0">
        <w:rPr>
          <w:rFonts w:cstheme="minorHAnsi"/>
          <w:b w:val="0"/>
          <w:sz w:val="22"/>
        </w:rPr>
        <w:t xml:space="preserve"> Zdawalność egzaminów zewnętrznych wykazuje </w:t>
      </w:r>
      <w:r w:rsidR="00CC6CC5">
        <w:rPr>
          <w:rFonts w:cstheme="minorHAnsi"/>
          <w:b w:val="0"/>
          <w:sz w:val="22"/>
        </w:rPr>
        <w:t>przeciętną</w:t>
      </w:r>
      <w:r w:rsidR="00370CD0">
        <w:rPr>
          <w:rFonts w:cstheme="minorHAnsi"/>
          <w:b w:val="0"/>
          <w:sz w:val="22"/>
        </w:rPr>
        <w:t xml:space="preserve"> jakość kształcenia. </w:t>
      </w:r>
      <w:r w:rsidR="00746DAA">
        <w:rPr>
          <w:rFonts w:cstheme="minorHAnsi"/>
          <w:b w:val="0"/>
          <w:sz w:val="22"/>
        </w:rPr>
        <w:t>Średnia liczba organizacji pozarządowych jest w powiecie niższa niż średnie krajowa i wojewódzka, mamy mniej NGO niż powiaty ościenne.</w:t>
      </w:r>
    </w:p>
    <w:p w14:paraId="6EDEB68E" w14:textId="25176342" w:rsidR="008D2E5F" w:rsidRPr="00F80BC2" w:rsidRDefault="00D05D60" w:rsidP="00CC0933">
      <w:pPr>
        <w:spacing w:line="360" w:lineRule="auto"/>
        <w:jc w:val="both"/>
        <w:rPr>
          <w:rFonts w:cstheme="minorHAnsi"/>
          <w:b w:val="0"/>
          <w:sz w:val="22"/>
        </w:rPr>
      </w:pPr>
      <w:r>
        <w:rPr>
          <w:rFonts w:cstheme="minorHAnsi"/>
          <w:bCs/>
          <w:sz w:val="22"/>
        </w:rPr>
        <w:t>Jakie jest wyzwanie?</w:t>
      </w:r>
      <w:r w:rsidR="00C02769">
        <w:rPr>
          <w:rFonts w:cstheme="minorHAnsi"/>
          <w:bCs/>
          <w:sz w:val="22"/>
        </w:rPr>
        <w:t xml:space="preserve"> </w:t>
      </w:r>
      <w:r w:rsidR="00F80BC2" w:rsidRPr="00F80BC2">
        <w:rPr>
          <w:rFonts w:cstheme="minorHAnsi"/>
          <w:b w:val="0"/>
          <w:sz w:val="22"/>
        </w:rPr>
        <w:t>Dostępność i poziom kształcenia szkół. Wykorzystanie potencjału trzeciego sektora.</w:t>
      </w:r>
      <w:r w:rsidR="00932901" w:rsidRPr="00F80BC2">
        <w:rPr>
          <w:rFonts w:cstheme="minorHAnsi"/>
          <w:b w:val="0"/>
          <w:sz w:val="22"/>
        </w:rPr>
        <w:t xml:space="preserve"> </w:t>
      </w:r>
    </w:p>
    <w:p w14:paraId="716B9814" w14:textId="77777777" w:rsidR="00CC0933" w:rsidRDefault="00CC0933" w:rsidP="00CC0933">
      <w:pPr>
        <w:spacing w:line="360" w:lineRule="auto"/>
        <w:jc w:val="both"/>
        <w:rPr>
          <w:rFonts w:cstheme="minorHAnsi"/>
          <w:b w:val="0"/>
          <w:sz w:val="22"/>
        </w:rPr>
      </w:pPr>
    </w:p>
    <w:p w14:paraId="25B3DA23" w14:textId="39B9F216" w:rsidR="00807F0A" w:rsidRDefault="00FF5503" w:rsidP="008D2E5F">
      <w:pPr>
        <w:spacing w:line="360" w:lineRule="auto"/>
        <w:ind w:firstLine="708"/>
        <w:jc w:val="both"/>
        <w:rPr>
          <w:rFonts w:cstheme="minorHAnsi"/>
          <w:b w:val="0"/>
          <w:bCs/>
          <w:sz w:val="22"/>
        </w:rPr>
      </w:pPr>
      <w:r>
        <w:rPr>
          <w:rFonts w:cstheme="minorHAnsi"/>
          <w:b w:val="0"/>
          <w:sz w:val="22"/>
        </w:rPr>
        <w:t xml:space="preserve">Jednostki samorządu terytorialnego </w:t>
      </w:r>
      <w:r w:rsidR="004C6181">
        <w:rPr>
          <w:rFonts w:cstheme="minorHAnsi"/>
          <w:b w:val="0"/>
          <w:sz w:val="22"/>
        </w:rPr>
        <w:t>z terenu powiatu</w:t>
      </w:r>
      <w:r>
        <w:rPr>
          <w:rFonts w:cstheme="minorHAnsi"/>
          <w:b w:val="0"/>
          <w:sz w:val="22"/>
        </w:rPr>
        <w:t xml:space="preserve"> realizują zadania oświatowe w kilku typach szkół.</w:t>
      </w:r>
      <w:r w:rsidR="004C6181">
        <w:rPr>
          <w:rFonts w:cstheme="minorHAnsi"/>
          <w:b w:val="0"/>
          <w:sz w:val="22"/>
        </w:rPr>
        <w:t xml:space="preserve"> </w:t>
      </w:r>
      <w:r w:rsidR="0002028F" w:rsidRPr="004C6181">
        <w:rPr>
          <w:rFonts w:cstheme="minorHAnsi"/>
          <w:b w:val="0"/>
          <w:bCs/>
          <w:sz w:val="22"/>
        </w:rPr>
        <w:t>Prowadzą</w:t>
      </w:r>
      <w:r w:rsidRPr="004C6181">
        <w:rPr>
          <w:rFonts w:cstheme="minorHAnsi"/>
          <w:b w:val="0"/>
          <w:bCs/>
          <w:sz w:val="22"/>
        </w:rPr>
        <w:t xml:space="preserve"> </w:t>
      </w:r>
      <w:r w:rsidR="00D61B69" w:rsidRPr="004C6181">
        <w:rPr>
          <w:rFonts w:cstheme="minorHAnsi"/>
          <w:b w:val="0"/>
          <w:bCs/>
          <w:sz w:val="22"/>
        </w:rPr>
        <w:t>16 przedszkoli, 21 szkół podstawowych, 14 ponadpodstawowych oraz dwie szkoły policealne</w:t>
      </w:r>
      <w:r w:rsidR="0002028F" w:rsidRPr="004C6181">
        <w:rPr>
          <w:rFonts w:cstheme="minorHAnsi"/>
          <w:b w:val="0"/>
          <w:bCs/>
          <w:sz w:val="22"/>
        </w:rPr>
        <w:t xml:space="preserve">, do których </w:t>
      </w:r>
      <w:r w:rsidR="00692881" w:rsidRPr="004C6181">
        <w:rPr>
          <w:rFonts w:cstheme="minorHAnsi"/>
          <w:b w:val="0"/>
          <w:bCs/>
          <w:sz w:val="22"/>
        </w:rPr>
        <w:t>łącznie, wg danych z początku</w:t>
      </w:r>
      <w:r w:rsidR="0002028F" w:rsidRPr="004C6181">
        <w:rPr>
          <w:rFonts w:cstheme="minorHAnsi"/>
          <w:b w:val="0"/>
          <w:bCs/>
          <w:sz w:val="22"/>
        </w:rPr>
        <w:t xml:space="preserve"> roku szkolnego 2020/2021 chodziło </w:t>
      </w:r>
      <w:r w:rsidR="00A5101D" w:rsidRPr="004C6181">
        <w:rPr>
          <w:rFonts w:cstheme="minorHAnsi"/>
          <w:b w:val="0"/>
          <w:bCs/>
          <w:sz w:val="22"/>
        </w:rPr>
        <w:t>blisko</w:t>
      </w:r>
      <w:r w:rsidR="0002028F" w:rsidRPr="004C6181">
        <w:rPr>
          <w:rFonts w:cstheme="minorHAnsi"/>
          <w:b w:val="0"/>
          <w:bCs/>
          <w:sz w:val="22"/>
        </w:rPr>
        <w:t xml:space="preserve"> 1</w:t>
      </w:r>
      <w:r w:rsidR="00A5101D" w:rsidRPr="004C6181">
        <w:rPr>
          <w:rFonts w:cstheme="minorHAnsi"/>
          <w:b w:val="0"/>
          <w:bCs/>
          <w:sz w:val="22"/>
        </w:rPr>
        <w:t>2</w:t>
      </w:r>
      <w:r w:rsidR="0002028F" w:rsidRPr="004C6181">
        <w:rPr>
          <w:rFonts w:cstheme="minorHAnsi"/>
          <w:b w:val="0"/>
          <w:bCs/>
          <w:sz w:val="22"/>
        </w:rPr>
        <w:t xml:space="preserve"> tys. dzieci i młodzieży</w:t>
      </w:r>
      <w:r w:rsidR="00B35630" w:rsidRPr="004C6181">
        <w:rPr>
          <w:rFonts w:cstheme="minorHAnsi"/>
          <w:b w:val="0"/>
          <w:bCs/>
          <w:sz w:val="22"/>
        </w:rPr>
        <w:t xml:space="preserve">. </w:t>
      </w:r>
      <w:r w:rsidR="00387F62" w:rsidRPr="004C6181">
        <w:rPr>
          <w:rFonts w:cstheme="minorHAnsi"/>
          <w:b w:val="0"/>
          <w:bCs/>
          <w:sz w:val="22"/>
        </w:rPr>
        <w:t>Działające</w:t>
      </w:r>
      <w:r w:rsidR="00164642" w:rsidRPr="004C6181">
        <w:rPr>
          <w:rFonts w:cstheme="minorHAnsi"/>
          <w:b w:val="0"/>
          <w:bCs/>
          <w:sz w:val="22"/>
        </w:rPr>
        <w:t xml:space="preserve"> na terenie powiatu przedszkola i szkoły niepubliczne miały w tym czasie 851 </w:t>
      </w:r>
      <w:r w:rsidR="00387F62" w:rsidRPr="004C6181">
        <w:rPr>
          <w:rFonts w:cstheme="minorHAnsi"/>
          <w:b w:val="0"/>
          <w:bCs/>
          <w:sz w:val="22"/>
        </w:rPr>
        <w:t>uczniów</w:t>
      </w:r>
      <w:r w:rsidR="00164642" w:rsidRPr="004C6181">
        <w:rPr>
          <w:rFonts w:cstheme="minorHAnsi"/>
          <w:b w:val="0"/>
          <w:bCs/>
          <w:sz w:val="22"/>
        </w:rPr>
        <w:t>.</w:t>
      </w:r>
    </w:p>
    <w:p w14:paraId="2D890735" w14:textId="436F3614" w:rsidR="005816FB" w:rsidRDefault="0037532C" w:rsidP="005816FB">
      <w:pPr>
        <w:spacing w:line="360" w:lineRule="auto"/>
        <w:jc w:val="both"/>
        <w:rPr>
          <w:rFonts w:cstheme="minorHAnsi"/>
          <w:sz w:val="22"/>
        </w:rPr>
      </w:pPr>
      <w:r>
        <w:rPr>
          <w:rFonts w:cstheme="minorHAnsi"/>
          <w:b w:val="0"/>
          <w:bCs/>
          <w:sz w:val="22"/>
        </w:rPr>
        <w:t>Rys. 2</w:t>
      </w:r>
      <w:r w:rsidR="0036498D">
        <w:rPr>
          <w:rFonts w:cstheme="minorHAnsi"/>
          <w:b w:val="0"/>
          <w:bCs/>
          <w:sz w:val="22"/>
        </w:rPr>
        <w:t>7</w:t>
      </w:r>
      <w:r w:rsidR="005816FB">
        <w:rPr>
          <w:rFonts w:cstheme="minorHAnsi"/>
          <w:b w:val="0"/>
          <w:bCs/>
          <w:sz w:val="22"/>
        </w:rPr>
        <w:t>. Łączna liczba uczniów w szkołach i przedszkolach na terenie powiatu</w:t>
      </w:r>
    </w:p>
    <w:p w14:paraId="763681F7" w14:textId="78D00E18" w:rsidR="00B35630" w:rsidRDefault="00C25187" w:rsidP="00B35630">
      <w:pPr>
        <w:pStyle w:val="tekst"/>
        <w:spacing w:before="0" w:line="360" w:lineRule="auto"/>
        <w:jc w:val="center"/>
        <w:rPr>
          <w:rFonts w:cstheme="minorHAnsi"/>
          <w:sz w:val="22"/>
        </w:rPr>
      </w:pPr>
      <w:r>
        <w:rPr>
          <w:noProof/>
        </w:rPr>
        <w:drawing>
          <wp:inline distT="0" distB="0" distL="0" distR="0" wp14:anchorId="60B999CA" wp14:editId="41531567">
            <wp:extent cx="4572000" cy="2743200"/>
            <wp:effectExtent l="0" t="0" r="0" b="0"/>
            <wp:docPr id="20" name="Wykres 20">
              <a:extLst xmlns:a="http://schemas.openxmlformats.org/drawingml/2006/main">
                <a:ext uri="{FF2B5EF4-FFF2-40B4-BE49-F238E27FC236}">
                  <a16:creationId xmlns:a16="http://schemas.microsoft.com/office/drawing/2014/main" id="{A0F0EACE-A105-47F9-A4C8-98F00E113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45969F" w14:textId="2CC39390" w:rsidR="00807F0A" w:rsidRPr="001739F1" w:rsidRDefault="00B35630" w:rsidP="001739F1">
      <w:pPr>
        <w:pStyle w:val="tekst"/>
        <w:spacing w:before="0" w:line="360" w:lineRule="auto"/>
        <w:jc w:val="right"/>
        <w:rPr>
          <w:rFonts w:cstheme="minorHAnsi"/>
          <w:i/>
          <w:iCs/>
          <w:sz w:val="18"/>
          <w:szCs w:val="18"/>
        </w:rPr>
      </w:pPr>
      <w:r w:rsidRPr="001739F1">
        <w:rPr>
          <w:rFonts w:cstheme="minorHAnsi"/>
          <w:i/>
          <w:iCs/>
          <w:sz w:val="18"/>
          <w:szCs w:val="18"/>
        </w:rPr>
        <w:t>Źródło: dane z powiatu i podległych gmin wg SIO na 30.09.2020 r.</w:t>
      </w:r>
    </w:p>
    <w:p w14:paraId="1339D340" w14:textId="7E5439DC" w:rsidR="004C6181" w:rsidRDefault="004C6181" w:rsidP="00DC5723">
      <w:pPr>
        <w:pStyle w:val="tekst"/>
        <w:spacing w:line="360" w:lineRule="auto"/>
        <w:ind w:firstLine="708"/>
        <w:rPr>
          <w:rFonts w:cstheme="minorHAnsi"/>
          <w:sz w:val="22"/>
        </w:rPr>
      </w:pPr>
      <w:r w:rsidRPr="00A277E1">
        <w:rPr>
          <w:rFonts w:cstheme="minorHAnsi"/>
          <w:sz w:val="22"/>
        </w:rPr>
        <w:t xml:space="preserve">Sieć szkół ponadpodstawowych i specjalnych prowadzonych przez powiat </w:t>
      </w:r>
      <w:r>
        <w:rPr>
          <w:rFonts w:cstheme="minorHAnsi"/>
          <w:sz w:val="22"/>
        </w:rPr>
        <w:t xml:space="preserve">tworzy </w:t>
      </w:r>
      <w:r w:rsidRPr="00A277E1">
        <w:rPr>
          <w:rFonts w:cstheme="minorHAnsi"/>
          <w:sz w:val="22"/>
        </w:rPr>
        <w:t xml:space="preserve">10 szkół, </w:t>
      </w:r>
      <w:r w:rsidR="00F25181">
        <w:rPr>
          <w:rFonts w:cstheme="minorHAnsi"/>
          <w:sz w:val="22"/>
        </w:rPr>
        <w:br/>
      </w:r>
      <w:r w:rsidRPr="00A277E1">
        <w:rPr>
          <w:rFonts w:cstheme="minorHAnsi"/>
          <w:sz w:val="22"/>
        </w:rPr>
        <w:t xml:space="preserve">w tym 3 szkoły działające samodzielnie i 7 zespołów szkół. </w:t>
      </w:r>
      <w:r w:rsidR="00B3317C">
        <w:rPr>
          <w:rFonts w:cstheme="minorHAnsi"/>
          <w:sz w:val="22"/>
        </w:rPr>
        <w:t xml:space="preserve">Łączna liczba ich uczniów sięgnęła w roku </w:t>
      </w:r>
      <w:r w:rsidR="00B3317C">
        <w:rPr>
          <w:rFonts w:cstheme="minorHAnsi"/>
          <w:sz w:val="22"/>
        </w:rPr>
        <w:lastRenderedPageBreak/>
        <w:t>szkolnym 2020/2021 3 905 osób</w:t>
      </w:r>
      <w:r w:rsidR="00D25157">
        <w:rPr>
          <w:rFonts w:cstheme="minorHAnsi"/>
          <w:sz w:val="22"/>
        </w:rPr>
        <w:t xml:space="preserve"> i była o 159 osób niższa niż w roku 2019/2020, który był rokiem podwójnego naboru do klas pierwszych szkół ponadpodstawowych. Systematyczny spadek liczby uczniów niepełnoletnich rekompensowany jest naborami osób dorosłych na uruchomione w roku 2013/2014 kwalifikacyjne kursy zawodowe.</w:t>
      </w:r>
      <w:r w:rsidR="00B3317C">
        <w:rPr>
          <w:rFonts w:cstheme="minorHAnsi"/>
          <w:sz w:val="22"/>
        </w:rPr>
        <w:t xml:space="preserve"> </w:t>
      </w:r>
      <w:r w:rsidRPr="00A277E1">
        <w:rPr>
          <w:rFonts w:cstheme="minorHAnsi"/>
          <w:sz w:val="22"/>
        </w:rPr>
        <w:t xml:space="preserve">Większość </w:t>
      </w:r>
      <w:r w:rsidR="00B3317C">
        <w:rPr>
          <w:rFonts w:cstheme="minorHAnsi"/>
          <w:sz w:val="22"/>
        </w:rPr>
        <w:t>szkół powiatowych</w:t>
      </w:r>
      <w:r w:rsidRPr="00A277E1">
        <w:rPr>
          <w:rFonts w:cstheme="minorHAnsi"/>
          <w:sz w:val="22"/>
        </w:rPr>
        <w:t xml:space="preserve"> zlokalizowana jest </w:t>
      </w:r>
      <w:r w:rsidR="00F25181">
        <w:rPr>
          <w:rFonts w:cstheme="minorHAnsi"/>
          <w:sz w:val="22"/>
        </w:rPr>
        <w:br/>
      </w:r>
      <w:r w:rsidRPr="00A277E1">
        <w:rPr>
          <w:rFonts w:cstheme="minorHAnsi"/>
          <w:sz w:val="22"/>
        </w:rPr>
        <w:t>w centrum miasta Zduńska Wola. Zespół Szkół w Zduńskiej Woli</w:t>
      </w:r>
      <w:r w:rsidR="00B7773B">
        <w:rPr>
          <w:rFonts w:cstheme="minorHAnsi"/>
          <w:sz w:val="22"/>
        </w:rPr>
        <w:t>,</w:t>
      </w:r>
      <w:r w:rsidRPr="00A277E1">
        <w:rPr>
          <w:rFonts w:cstheme="minorHAnsi"/>
          <w:sz w:val="22"/>
        </w:rPr>
        <w:t xml:space="preserve"> leżący</w:t>
      </w:r>
      <w:r w:rsidR="005D61C5">
        <w:rPr>
          <w:rFonts w:cstheme="minorHAnsi"/>
          <w:sz w:val="22"/>
        </w:rPr>
        <w:t xml:space="preserve"> przy ul. Okrzei 11, czyli</w:t>
      </w:r>
      <w:r w:rsidRPr="00A277E1">
        <w:rPr>
          <w:rFonts w:cstheme="minorHAnsi"/>
          <w:sz w:val="22"/>
        </w:rPr>
        <w:t xml:space="preserve"> na obrzeżach południowo – wschodnich powiatu</w:t>
      </w:r>
      <w:r w:rsidR="00B7773B">
        <w:rPr>
          <w:rFonts w:cstheme="minorHAnsi"/>
          <w:sz w:val="22"/>
        </w:rPr>
        <w:t>,</w:t>
      </w:r>
      <w:r w:rsidRPr="00A277E1">
        <w:rPr>
          <w:rFonts w:cstheme="minorHAnsi"/>
          <w:sz w:val="22"/>
        </w:rPr>
        <w:t xml:space="preserve"> ma dobre połączenie komunikacyjne z centrum miasta i z powiatem sieradzkim (</w:t>
      </w:r>
      <w:r w:rsidR="008E45EE">
        <w:rPr>
          <w:rFonts w:cstheme="minorHAnsi"/>
          <w:sz w:val="22"/>
        </w:rPr>
        <w:t>dzięki autobusom</w:t>
      </w:r>
      <w:r w:rsidRPr="00A277E1">
        <w:rPr>
          <w:rFonts w:cstheme="minorHAnsi"/>
          <w:sz w:val="22"/>
        </w:rPr>
        <w:t xml:space="preserve"> M</w:t>
      </w:r>
      <w:r w:rsidR="00B7773B">
        <w:rPr>
          <w:rFonts w:cstheme="minorHAnsi"/>
          <w:sz w:val="22"/>
        </w:rPr>
        <w:t xml:space="preserve">iejskiego Przedsiębiorstwa Komunikacji w Zduńskiej Woli </w:t>
      </w:r>
      <w:r w:rsidR="00050D06">
        <w:rPr>
          <w:rFonts w:cstheme="minorHAnsi"/>
          <w:sz w:val="22"/>
        </w:rPr>
        <w:t xml:space="preserve">kursującym na liniach </w:t>
      </w:r>
      <w:r w:rsidR="00B7773B">
        <w:rPr>
          <w:rFonts w:cstheme="minorHAnsi"/>
          <w:sz w:val="22"/>
        </w:rPr>
        <w:t>nr</w:t>
      </w:r>
      <w:r w:rsidRPr="00A277E1">
        <w:rPr>
          <w:rFonts w:cstheme="minorHAnsi"/>
          <w:sz w:val="22"/>
        </w:rPr>
        <w:t xml:space="preserve"> 1, 5, 6, Z). </w:t>
      </w:r>
      <w:r w:rsidR="00DC5723">
        <w:rPr>
          <w:rFonts w:cstheme="minorHAnsi"/>
          <w:sz w:val="22"/>
        </w:rPr>
        <w:t>S</w:t>
      </w:r>
      <w:r w:rsidRPr="00A277E1">
        <w:rPr>
          <w:rFonts w:cstheme="minorHAnsi"/>
          <w:sz w:val="22"/>
        </w:rPr>
        <w:t xml:space="preserve">zkoła dysponuje internatem.  Internat </w:t>
      </w:r>
      <w:r w:rsidR="00DC5723">
        <w:rPr>
          <w:rFonts w:cstheme="minorHAnsi"/>
          <w:sz w:val="22"/>
        </w:rPr>
        <w:t>działa</w:t>
      </w:r>
      <w:r w:rsidRPr="00A277E1">
        <w:rPr>
          <w:rFonts w:cstheme="minorHAnsi"/>
          <w:sz w:val="22"/>
        </w:rPr>
        <w:t xml:space="preserve"> również  przy szkole znajdującej się na obszarze gminy Zduńska Wola, tj. Zespole Szkół Rolnicze CKU w </w:t>
      </w:r>
      <w:r w:rsidR="00DC5723">
        <w:rPr>
          <w:rFonts w:cstheme="minorHAnsi"/>
          <w:sz w:val="22"/>
        </w:rPr>
        <w:t>Wojsławicach.</w:t>
      </w:r>
      <w:r w:rsidRPr="00A277E1">
        <w:rPr>
          <w:rFonts w:cstheme="minorHAnsi"/>
          <w:sz w:val="22"/>
        </w:rPr>
        <w:t xml:space="preserve"> </w:t>
      </w:r>
      <w:r w:rsidR="00DC5723">
        <w:rPr>
          <w:rFonts w:cstheme="minorHAnsi"/>
          <w:sz w:val="22"/>
        </w:rPr>
        <w:t>Dojazd jest tu możliwy</w:t>
      </w:r>
      <w:r w:rsidRPr="00A277E1">
        <w:rPr>
          <w:rFonts w:cstheme="minorHAnsi"/>
          <w:sz w:val="22"/>
        </w:rPr>
        <w:t xml:space="preserve"> dzięki liniom 10 i 11 MPK.</w:t>
      </w:r>
      <w:r w:rsidR="00C02769">
        <w:rPr>
          <w:rFonts w:cstheme="minorHAnsi"/>
          <w:sz w:val="22"/>
        </w:rPr>
        <w:t xml:space="preserve"> </w:t>
      </w:r>
    </w:p>
    <w:p w14:paraId="494E9B8C" w14:textId="1F13112F" w:rsidR="005816FB" w:rsidRPr="00A277E1" w:rsidRDefault="005816FB" w:rsidP="005816FB">
      <w:pPr>
        <w:pStyle w:val="tekst"/>
        <w:spacing w:line="360" w:lineRule="auto"/>
        <w:rPr>
          <w:rFonts w:cstheme="minorHAnsi"/>
          <w:sz w:val="22"/>
        </w:rPr>
      </w:pPr>
      <w:r>
        <w:rPr>
          <w:rFonts w:cstheme="minorHAnsi"/>
          <w:sz w:val="22"/>
        </w:rPr>
        <w:t xml:space="preserve">Rys. </w:t>
      </w:r>
      <w:r w:rsidR="0037532C">
        <w:rPr>
          <w:rFonts w:cstheme="minorHAnsi"/>
          <w:sz w:val="22"/>
        </w:rPr>
        <w:t>2</w:t>
      </w:r>
      <w:r w:rsidR="0036498D">
        <w:rPr>
          <w:rFonts w:cstheme="minorHAnsi"/>
          <w:sz w:val="22"/>
        </w:rPr>
        <w:t>8</w:t>
      </w:r>
      <w:r>
        <w:rPr>
          <w:rFonts w:cstheme="minorHAnsi"/>
          <w:sz w:val="22"/>
        </w:rPr>
        <w:t>. Szkoły prowadzone przez powiat zduńskowolski</w:t>
      </w:r>
    </w:p>
    <w:p w14:paraId="27E6589F" w14:textId="6E7C6C6D" w:rsidR="004C6181" w:rsidRPr="001C1143" w:rsidRDefault="001C1143" w:rsidP="001C1143">
      <w:pPr>
        <w:pStyle w:val="tekst"/>
        <w:spacing w:before="0" w:line="360" w:lineRule="auto"/>
        <w:jc w:val="right"/>
        <w:rPr>
          <w:rFonts w:cstheme="minorHAnsi"/>
          <w:i/>
          <w:iCs/>
          <w:sz w:val="18"/>
          <w:szCs w:val="18"/>
        </w:rPr>
      </w:pPr>
      <w:r>
        <w:rPr>
          <w:rFonts w:cstheme="minorHAnsi"/>
          <w:noProof/>
          <w:sz w:val="22"/>
        </w:rPr>
        <w:drawing>
          <wp:inline distT="0" distB="0" distL="0" distR="0" wp14:anchorId="7F05D429" wp14:editId="0002D98A">
            <wp:extent cx="5760720" cy="394652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3946525"/>
                    </a:xfrm>
                    <a:prstGeom prst="rect">
                      <a:avLst/>
                    </a:prstGeom>
                  </pic:spPr>
                </pic:pic>
              </a:graphicData>
            </a:graphic>
          </wp:inline>
        </w:drawing>
      </w:r>
      <w:r w:rsidR="00C23B71" w:rsidRPr="001C1143">
        <w:rPr>
          <w:rFonts w:cstheme="minorHAnsi"/>
          <w:i/>
          <w:iCs/>
          <w:sz w:val="18"/>
          <w:szCs w:val="18"/>
        </w:rPr>
        <w:tab/>
      </w:r>
      <w:r w:rsidRPr="001C1143">
        <w:rPr>
          <w:rFonts w:cstheme="minorHAnsi"/>
          <w:i/>
          <w:iCs/>
          <w:sz w:val="18"/>
          <w:szCs w:val="18"/>
        </w:rPr>
        <w:t>Źródło: opracowanie własne na podstawie www.commons.wikimedia.org</w:t>
      </w:r>
    </w:p>
    <w:p w14:paraId="607AB32C" w14:textId="01E09E02" w:rsidR="00807F0A" w:rsidRDefault="00EA7D87" w:rsidP="008D2E5F">
      <w:pPr>
        <w:pStyle w:val="tekst"/>
        <w:spacing w:before="0" w:line="360" w:lineRule="auto"/>
        <w:ind w:firstLine="708"/>
        <w:rPr>
          <w:rFonts w:cstheme="minorHAnsi"/>
          <w:sz w:val="22"/>
        </w:rPr>
      </w:pPr>
      <w:r>
        <w:rPr>
          <w:rFonts w:cstheme="minorHAnsi"/>
          <w:sz w:val="22"/>
        </w:rPr>
        <w:t>Według danych Systemu Informacji Oświatowej z dnia 30 września 2020 r. największą szkołą prowadzoną przez samorząd powiatu</w:t>
      </w:r>
      <w:r w:rsidR="00AF60FE">
        <w:rPr>
          <w:rFonts w:cstheme="minorHAnsi"/>
          <w:sz w:val="22"/>
        </w:rPr>
        <w:t xml:space="preserve"> -</w:t>
      </w:r>
      <w:r>
        <w:rPr>
          <w:rFonts w:cstheme="minorHAnsi"/>
          <w:sz w:val="22"/>
        </w:rPr>
        <w:t xml:space="preserve"> z 670 uczniami, jest I Liceum Ogólnokształcące w Zduńskiej Woli.</w:t>
      </w:r>
      <w:r w:rsidR="00C23B71">
        <w:rPr>
          <w:rFonts w:cstheme="minorHAnsi"/>
          <w:sz w:val="22"/>
        </w:rPr>
        <w:t xml:space="preserve"> </w:t>
      </w:r>
      <w:r w:rsidR="0061446B">
        <w:rPr>
          <w:rFonts w:cstheme="minorHAnsi"/>
          <w:sz w:val="22"/>
        </w:rPr>
        <w:t>W</w:t>
      </w:r>
      <w:r>
        <w:rPr>
          <w:rFonts w:cstheme="minorHAnsi"/>
          <w:sz w:val="22"/>
        </w:rPr>
        <w:t xml:space="preserve"> Zespo</w:t>
      </w:r>
      <w:r w:rsidR="0061446B">
        <w:rPr>
          <w:rFonts w:cstheme="minorHAnsi"/>
          <w:sz w:val="22"/>
        </w:rPr>
        <w:t>le</w:t>
      </w:r>
      <w:r>
        <w:rPr>
          <w:rFonts w:cstheme="minorHAnsi"/>
          <w:sz w:val="22"/>
        </w:rPr>
        <w:t xml:space="preserve"> Szkół Elektronicznych w Zduńskiej Woli </w:t>
      </w:r>
      <w:r w:rsidR="0061446B">
        <w:rPr>
          <w:rFonts w:cstheme="minorHAnsi"/>
          <w:sz w:val="22"/>
        </w:rPr>
        <w:t xml:space="preserve">uczyło się </w:t>
      </w:r>
      <w:r>
        <w:rPr>
          <w:rFonts w:cstheme="minorHAnsi"/>
          <w:sz w:val="22"/>
        </w:rPr>
        <w:t>w roku szkolnym 2020/2021</w:t>
      </w:r>
      <w:r w:rsidR="00AF60FE">
        <w:rPr>
          <w:rFonts w:cstheme="minorHAnsi"/>
          <w:sz w:val="22"/>
        </w:rPr>
        <w:t xml:space="preserve"> </w:t>
      </w:r>
      <w:r>
        <w:rPr>
          <w:rFonts w:cstheme="minorHAnsi"/>
          <w:sz w:val="22"/>
        </w:rPr>
        <w:t>652 uczniów</w:t>
      </w:r>
      <w:r w:rsidR="00DA5494">
        <w:rPr>
          <w:rFonts w:cstheme="minorHAnsi"/>
          <w:sz w:val="22"/>
        </w:rPr>
        <w:t>.</w:t>
      </w:r>
      <w:r>
        <w:rPr>
          <w:rFonts w:cstheme="minorHAnsi"/>
          <w:sz w:val="22"/>
        </w:rPr>
        <w:t xml:space="preserve"> 42% </w:t>
      </w:r>
      <w:r w:rsidR="0061446B">
        <w:rPr>
          <w:rFonts w:cstheme="minorHAnsi"/>
          <w:sz w:val="22"/>
        </w:rPr>
        <w:t>to osoby s</w:t>
      </w:r>
      <w:r>
        <w:rPr>
          <w:rFonts w:cstheme="minorHAnsi"/>
          <w:sz w:val="22"/>
        </w:rPr>
        <w:t>poza granic administracyjn</w:t>
      </w:r>
      <w:r w:rsidR="0061446B">
        <w:rPr>
          <w:rFonts w:cstheme="minorHAnsi"/>
          <w:sz w:val="22"/>
        </w:rPr>
        <w:t>ych</w:t>
      </w:r>
      <w:r>
        <w:rPr>
          <w:rFonts w:cstheme="minorHAnsi"/>
          <w:sz w:val="22"/>
        </w:rPr>
        <w:t xml:space="preserve"> powiat</w:t>
      </w:r>
      <w:r w:rsidR="00EE075F">
        <w:rPr>
          <w:rFonts w:cstheme="minorHAnsi"/>
          <w:sz w:val="22"/>
        </w:rPr>
        <w:t>u.</w:t>
      </w:r>
      <w:r w:rsidR="00DA6B38">
        <w:rPr>
          <w:rFonts w:cstheme="minorHAnsi"/>
          <w:sz w:val="22"/>
        </w:rPr>
        <w:t xml:space="preserve"> Młodzież spoza powiatu </w:t>
      </w:r>
      <w:r w:rsidR="009F5682">
        <w:rPr>
          <w:rFonts w:cstheme="minorHAnsi"/>
          <w:sz w:val="22"/>
        </w:rPr>
        <w:t xml:space="preserve">chętnie </w:t>
      </w:r>
      <w:r w:rsidR="00DA6B38">
        <w:rPr>
          <w:rFonts w:cstheme="minorHAnsi"/>
          <w:sz w:val="22"/>
        </w:rPr>
        <w:t xml:space="preserve">wybierała </w:t>
      </w:r>
      <w:r w:rsidR="009F5682">
        <w:rPr>
          <w:rFonts w:cstheme="minorHAnsi"/>
          <w:sz w:val="22"/>
        </w:rPr>
        <w:t>również</w:t>
      </w:r>
      <w:r w:rsidR="00DA6B38">
        <w:rPr>
          <w:rFonts w:cstheme="minorHAnsi"/>
          <w:sz w:val="22"/>
        </w:rPr>
        <w:t xml:space="preserve"> </w:t>
      </w:r>
      <w:r w:rsidR="00FB55EA">
        <w:rPr>
          <w:rFonts w:cstheme="minorHAnsi"/>
          <w:sz w:val="22"/>
        </w:rPr>
        <w:t xml:space="preserve">Zespół Szkół przy ul. Okrzei 11 (31% uczniów to uczniowie spoza powiatu) oraz </w:t>
      </w:r>
      <w:r w:rsidR="00F25181">
        <w:rPr>
          <w:rFonts w:cstheme="minorHAnsi"/>
          <w:sz w:val="22"/>
        </w:rPr>
        <w:br/>
      </w:r>
      <w:r w:rsidR="00FB55EA">
        <w:rPr>
          <w:rFonts w:cstheme="minorHAnsi"/>
          <w:sz w:val="22"/>
        </w:rPr>
        <w:t>I</w:t>
      </w:r>
      <w:r w:rsidR="007658F6">
        <w:rPr>
          <w:rFonts w:cstheme="minorHAnsi"/>
          <w:sz w:val="22"/>
        </w:rPr>
        <w:t>I</w:t>
      </w:r>
      <w:r w:rsidR="00FB55EA">
        <w:rPr>
          <w:rFonts w:cstheme="minorHAnsi"/>
          <w:sz w:val="22"/>
        </w:rPr>
        <w:t xml:space="preserve"> Liceum Ogólnokształcące (13%).</w:t>
      </w:r>
    </w:p>
    <w:p w14:paraId="153EA016" w14:textId="7A37D161" w:rsidR="005D61C5" w:rsidRDefault="005D61C5" w:rsidP="008D2E5F">
      <w:pPr>
        <w:pStyle w:val="tekst"/>
        <w:spacing w:before="0" w:line="360" w:lineRule="auto"/>
        <w:ind w:firstLine="708"/>
        <w:rPr>
          <w:rFonts w:cstheme="minorHAnsi"/>
          <w:sz w:val="22"/>
        </w:rPr>
      </w:pPr>
      <w:r>
        <w:rPr>
          <w:rFonts w:cstheme="minorHAnsi"/>
          <w:sz w:val="22"/>
        </w:rPr>
        <w:lastRenderedPageBreak/>
        <w:t>Każda z powiatowych jednostek oświatowych dysponuje bazą sportową, ale jedynie budynki trzech szkół są przystosowane dla potrzeb osób niepełnosprawnych.</w:t>
      </w:r>
    </w:p>
    <w:p w14:paraId="757A9819" w14:textId="72CA394B" w:rsidR="00CA3162" w:rsidRDefault="00CA3162" w:rsidP="00CA3162">
      <w:pPr>
        <w:pStyle w:val="tekst"/>
        <w:spacing w:before="0" w:line="360" w:lineRule="auto"/>
        <w:rPr>
          <w:rFonts w:cstheme="minorHAnsi"/>
          <w:sz w:val="22"/>
        </w:rPr>
      </w:pPr>
      <w:r>
        <w:rPr>
          <w:rFonts w:cstheme="minorHAnsi"/>
          <w:sz w:val="22"/>
        </w:rPr>
        <w:t>Tab</w:t>
      </w:r>
      <w:r w:rsidR="0037532C">
        <w:rPr>
          <w:rFonts w:cstheme="minorHAnsi"/>
          <w:sz w:val="22"/>
        </w:rPr>
        <w:t>. 1</w:t>
      </w:r>
      <w:r w:rsidR="0047083B">
        <w:rPr>
          <w:rFonts w:cstheme="minorHAnsi"/>
          <w:sz w:val="22"/>
        </w:rPr>
        <w:t>2</w:t>
      </w:r>
      <w:r w:rsidR="007F70EF">
        <w:rPr>
          <w:rFonts w:cstheme="minorHAnsi"/>
          <w:sz w:val="22"/>
        </w:rPr>
        <w:t>.</w:t>
      </w:r>
      <w:r>
        <w:rPr>
          <w:rFonts w:cstheme="minorHAnsi"/>
          <w:sz w:val="22"/>
        </w:rPr>
        <w:t xml:space="preserve"> Dostępność placówek oświatowych</w:t>
      </w:r>
    </w:p>
    <w:tbl>
      <w:tblPr>
        <w:tblStyle w:val="Tabela-Siatka"/>
        <w:tblW w:w="0" w:type="auto"/>
        <w:tblLook w:val="04A0" w:firstRow="1" w:lastRow="0" w:firstColumn="1" w:lastColumn="0" w:noHBand="0" w:noVBand="1"/>
      </w:tblPr>
      <w:tblGrid>
        <w:gridCol w:w="4815"/>
        <w:gridCol w:w="1984"/>
        <w:gridCol w:w="2263"/>
      </w:tblGrid>
      <w:tr w:rsidR="003D15E9" w:rsidRPr="003D15E9" w14:paraId="66C9E849" w14:textId="77777777" w:rsidTr="003D15E9">
        <w:tc>
          <w:tcPr>
            <w:tcW w:w="4815" w:type="dxa"/>
            <w:shd w:val="clear" w:color="auto" w:fill="01D9FE"/>
          </w:tcPr>
          <w:p w14:paraId="49605EBD" w14:textId="68142FF2" w:rsidR="00CA3162" w:rsidRPr="003D15E9" w:rsidRDefault="00CA3162" w:rsidP="008E45EE">
            <w:pPr>
              <w:pStyle w:val="tekst"/>
              <w:spacing w:before="0"/>
              <w:jc w:val="center"/>
              <w:rPr>
                <w:rFonts w:cstheme="minorHAnsi"/>
                <w:sz w:val="18"/>
                <w:szCs w:val="18"/>
              </w:rPr>
            </w:pPr>
            <w:r w:rsidRPr="003D15E9">
              <w:rPr>
                <w:rFonts w:cstheme="minorHAnsi"/>
                <w:sz w:val="18"/>
                <w:szCs w:val="18"/>
              </w:rPr>
              <w:t>Placówka</w:t>
            </w:r>
          </w:p>
        </w:tc>
        <w:tc>
          <w:tcPr>
            <w:tcW w:w="1984" w:type="dxa"/>
            <w:shd w:val="clear" w:color="auto" w:fill="01D9FE"/>
          </w:tcPr>
          <w:p w14:paraId="111F5CD8" w14:textId="580DA9E4" w:rsidR="00CA3162" w:rsidRPr="003D15E9" w:rsidRDefault="00CA3162" w:rsidP="008E45EE">
            <w:pPr>
              <w:pStyle w:val="tekst"/>
              <w:spacing w:before="0"/>
              <w:jc w:val="center"/>
              <w:rPr>
                <w:rFonts w:cstheme="minorHAnsi"/>
                <w:sz w:val="18"/>
                <w:szCs w:val="18"/>
              </w:rPr>
            </w:pPr>
            <w:r w:rsidRPr="003D15E9">
              <w:rPr>
                <w:rFonts w:cstheme="minorHAnsi"/>
                <w:sz w:val="18"/>
                <w:szCs w:val="18"/>
              </w:rPr>
              <w:t>Dostę</w:t>
            </w:r>
            <w:r w:rsidR="008E45EE" w:rsidRPr="003D15E9">
              <w:rPr>
                <w:rFonts w:cstheme="minorHAnsi"/>
                <w:sz w:val="18"/>
                <w:szCs w:val="18"/>
              </w:rPr>
              <w:t>pność dla osób niepełnosprawnych</w:t>
            </w:r>
          </w:p>
        </w:tc>
        <w:tc>
          <w:tcPr>
            <w:tcW w:w="2263" w:type="dxa"/>
            <w:shd w:val="clear" w:color="auto" w:fill="01D9FE"/>
          </w:tcPr>
          <w:p w14:paraId="7B397852" w14:textId="77F32649" w:rsidR="00CA3162" w:rsidRPr="003D15E9" w:rsidRDefault="008E45EE" w:rsidP="008E45EE">
            <w:pPr>
              <w:pStyle w:val="tekst"/>
              <w:spacing w:before="0"/>
              <w:jc w:val="center"/>
              <w:rPr>
                <w:rFonts w:cstheme="minorHAnsi"/>
                <w:sz w:val="18"/>
                <w:szCs w:val="18"/>
              </w:rPr>
            </w:pPr>
            <w:r w:rsidRPr="003D15E9">
              <w:rPr>
                <w:rFonts w:cstheme="minorHAnsi"/>
                <w:sz w:val="18"/>
                <w:szCs w:val="18"/>
              </w:rPr>
              <w:t>Dostępność bazy sportowej</w:t>
            </w:r>
          </w:p>
        </w:tc>
      </w:tr>
      <w:tr w:rsidR="00CA3162" w:rsidRPr="008E45EE" w14:paraId="03EBBC02" w14:textId="77777777" w:rsidTr="008E45EE">
        <w:tc>
          <w:tcPr>
            <w:tcW w:w="4815" w:type="dxa"/>
          </w:tcPr>
          <w:p w14:paraId="6AE11428" w14:textId="6B796A08" w:rsidR="00CA3162" w:rsidRPr="008E45EE" w:rsidRDefault="008E45EE" w:rsidP="00CA3162">
            <w:pPr>
              <w:pStyle w:val="tekst"/>
              <w:spacing w:before="0"/>
              <w:rPr>
                <w:rFonts w:cstheme="minorHAnsi"/>
                <w:sz w:val="18"/>
                <w:szCs w:val="18"/>
              </w:rPr>
            </w:pPr>
            <w:r w:rsidRPr="008E45EE">
              <w:rPr>
                <w:rFonts w:cstheme="minorHAnsi"/>
                <w:sz w:val="18"/>
                <w:szCs w:val="18"/>
              </w:rPr>
              <w:t>I liceum Ogólnokształcące</w:t>
            </w:r>
            <w:r>
              <w:rPr>
                <w:rFonts w:cstheme="minorHAnsi"/>
                <w:sz w:val="18"/>
                <w:szCs w:val="18"/>
              </w:rPr>
              <w:t>, Szkoła Policealna Nr 5</w:t>
            </w:r>
          </w:p>
        </w:tc>
        <w:tc>
          <w:tcPr>
            <w:tcW w:w="1984" w:type="dxa"/>
          </w:tcPr>
          <w:p w14:paraId="57CF21FD" w14:textId="3C4F7078" w:rsidR="00CA3162" w:rsidRPr="008E45EE" w:rsidRDefault="00D214BD" w:rsidP="00D214BD">
            <w:pPr>
              <w:pStyle w:val="tekst"/>
              <w:spacing w:before="0"/>
              <w:jc w:val="center"/>
              <w:rPr>
                <w:rFonts w:cstheme="minorHAnsi"/>
                <w:sz w:val="18"/>
                <w:szCs w:val="18"/>
              </w:rPr>
            </w:pPr>
            <w:r>
              <w:rPr>
                <w:rFonts w:cstheme="minorHAnsi"/>
                <w:sz w:val="18"/>
                <w:szCs w:val="18"/>
              </w:rPr>
              <w:t>TAK</w:t>
            </w:r>
          </w:p>
        </w:tc>
        <w:tc>
          <w:tcPr>
            <w:tcW w:w="2263" w:type="dxa"/>
          </w:tcPr>
          <w:p w14:paraId="4057D0A2" w14:textId="2965A1FA" w:rsidR="00CA3162" w:rsidRPr="008E45EE" w:rsidRDefault="008E45EE" w:rsidP="008E45EE">
            <w:pPr>
              <w:pStyle w:val="tekst"/>
              <w:spacing w:before="0"/>
              <w:jc w:val="center"/>
              <w:rPr>
                <w:rFonts w:cstheme="minorHAnsi"/>
                <w:sz w:val="18"/>
                <w:szCs w:val="18"/>
              </w:rPr>
            </w:pPr>
            <w:r w:rsidRPr="008E45EE">
              <w:rPr>
                <w:rFonts w:cstheme="minorHAnsi"/>
                <w:sz w:val="18"/>
                <w:szCs w:val="18"/>
              </w:rPr>
              <w:t>TAK</w:t>
            </w:r>
          </w:p>
        </w:tc>
      </w:tr>
      <w:tr w:rsidR="00CA3162" w:rsidRPr="008E45EE" w14:paraId="1755CEEC" w14:textId="77777777" w:rsidTr="008E45EE">
        <w:tc>
          <w:tcPr>
            <w:tcW w:w="4815" w:type="dxa"/>
          </w:tcPr>
          <w:p w14:paraId="05985473" w14:textId="21DF21DE" w:rsidR="00CA3162" w:rsidRPr="008E45EE" w:rsidRDefault="008E45EE" w:rsidP="00CA3162">
            <w:pPr>
              <w:pStyle w:val="tekst"/>
              <w:spacing w:before="0"/>
              <w:rPr>
                <w:rFonts w:cstheme="minorHAnsi"/>
                <w:sz w:val="18"/>
                <w:szCs w:val="18"/>
              </w:rPr>
            </w:pPr>
            <w:r>
              <w:rPr>
                <w:rFonts w:cstheme="minorHAnsi"/>
                <w:sz w:val="18"/>
                <w:szCs w:val="18"/>
              </w:rPr>
              <w:t>II Liceum Ogólnokształcące, Centrum Kształcenia Ustawicznego</w:t>
            </w:r>
          </w:p>
        </w:tc>
        <w:tc>
          <w:tcPr>
            <w:tcW w:w="1984" w:type="dxa"/>
          </w:tcPr>
          <w:p w14:paraId="3FEC6A56" w14:textId="742DC1B5" w:rsidR="00CA3162" w:rsidRPr="008E45EE" w:rsidRDefault="00D214BD" w:rsidP="00D214BD">
            <w:pPr>
              <w:pStyle w:val="tekst"/>
              <w:spacing w:before="0"/>
              <w:jc w:val="center"/>
              <w:rPr>
                <w:rFonts w:cstheme="minorHAnsi"/>
                <w:sz w:val="18"/>
                <w:szCs w:val="18"/>
              </w:rPr>
            </w:pPr>
            <w:r>
              <w:rPr>
                <w:rFonts w:cstheme="minorHAnsi"/>
                <w:sz w:val="18"/>
                <w:szCs w:val="18"/>
              </w:rPr>
              <w:t>NIE</w:t>
            </w:r>
          </w:p>
        </w:tc>
        <w:tc>
          <w:tcPr>
            <w:tcW w:w="2263" w:type="dxa"/>
          </w:tcPr>
          <w:p w14:paraId="6BB845AC" w14:textId="17E22D04" w:rsidR="00CA3162" w:rsidRPr="008E45EE" w:rsidRDefault="008E45EE" w:rsidP="008E45EE">
            <w:pPr>
              <w:pStyle w:val="tekst"/>
              <w:spacing w:before="0"/>
              <w:jc w:val="center"/>
              <w:rPr>
                <w:rFonts w:cstheme="minorHAnsi"/>
                <w:sz w:val="18"/>
                <w:szCs w:val="18"/>
              </w:rPr>
            </w:pPr>
            <w:r w:rsidRPr="008E45EE">
              <w:rPr>
                <w:rFonts w:cstheme="minorHAnsi"/>
                <w:sz w:val="18"/>
                <w:szCs w:val="18"/>
              </w:rPr>
              <w:t>TAK</w:t>
            </w:r>
          </w:p>
        </w:tc>
      </w:tr>
      <w:tr w:rsidR="00CA3162" w:rsidRPr="008E45EE" w14:paraId="044767B2" w14:textId="77777777" w:rsidTr="008E45EE">
        <w:tc>
          <w:tcPr>
            <w:tcW w:w="4815" w:type="dxa"/>
          </w:tcPr>
          <w:p w14:paraId="51EFFBE4" w14:textId="79E03E40" w:rsidR="00CA3162" w:rsidRPr="008E45EE" w:rsidRDefault="008E45EE" w:rsidP="00CA3162">
            <w:pPr>
              <w:pStyle w:val="tekst"/>
              <w:spacing w:before="0"/>
              <w:rPr>
                <w:rFonts w:cstheme="minorHAnsi"/>
                <w:sz w:val="18"/>
                <w:szCs w:val="18"/>
              </w:rPr>
            </w:pPr>
            <w:r>
              <w:rPr>
                <w:rFonts w:cstheme="minorHAnsi"/>
                <w:sz w:val="18"/>
                <w:szCs w:val="18"/>
              </w:rPr>
              <w:t>Zespół Szkół Zawodowych nr 1</w:t>
            </w:r>
          </w:p>
        </w:tc>
        <w:tc>
          <w:tcPr>
            <w:tcW w:w="1984" w:type="dxa"/>
          </w:tcPr>
          <w:p w14:paraId="7E9F3097" w14:textId="481369A2" w:rsidR="00CA3162" w:rsidRPr="008E45EE" w:rsidRDefault="00D214BD" w:rsidP="00D214BD">
            <w:pPr>
              <w:pStyle w:val="tekst"/>
              <w:spacing w:before="0"/>
              <w:jc w:val="center"/>
              <w:rPr>
                <w:rFonts w:cstheme="minorHAnsi"/>
                <w:sz w:val="18"/>
                <w:szCs w:val="18"/>
              </w:rPr>
            </w:pPr>
            <w:r>
              <w:rPr>
                <w:rFonts w:cstheme="minorHAnsi"/>
                <w:sz w:val="18"/>
                <w:szCs w:val="18"/>
              </w:rPr>
              <w:t>NIE</w:t>
            </w:r>
          </w:p>
        </w:tc>
        <w:tc>
          <w:tcPr>
            <w:tcW w:w="2263" w:type="dxa"/>
          </w:tcPr>
          <w:p w14:paraId="3C181E19" w14:textId="5AE5A541" w:rsidR="00CA3162" w:rsidRPr="008E45EE" w:rsidRDefault="008E45EE" w:rsidP="008E45EE">
            <w:pPr>
              <w:pStyle w:val="tekst"/>
              <w:spacing w:before="0"/>
              <w:jc w:val="center"/>
              <w:rPr>
                <w:rFonts w:cstheme="minorHAnsi"/>
                <w:sz w:val="18"/>
                <w:szCs w:val="18"/>
              </w:rPr>
            </w:pPr>
            <w:r w:rsidRPr="008E45EE">
              <w:rPr>
                <w:rFonts w:cstheme="minorHAnsi"/>
                <w:sz w:val="18"/>
                <w:szCs w:val="18"/>
              </w:rPr>
              <w:t>TAK</w:t>
            </w:r>
          </w:p>
        </w:tc>
      </w:tr>
      <w:tr w:rsidR="00CA3162" w:rsidRPr="008E45EE" w14:paraId="4F7F14FB" w14:textId="77777777" w:rsidTr="008E45EE">
        <w:tc>
          <w:tcPr>
            <w:tcW w:w="4815" w:type="dxa"/>
          </w:tcPr>
          <w:p w14:paraId="4261DD7F" w14:textId="5C104A9F" w:rsidR="00CA3162" w:rsidRPr="008E45EE" w:rsidRDefault="008E45EE" w:rsidP="00CA3162">
            <w:pPr>
              <w:pStyle w:val="tekst"/>
              <w:spacing w:before="0"/>
              <w:rPr>
                <w:rFonts w:cstheme="minorHAnsi"/>
                <w:sz w:val="18"/>
                <w:szCs w:val="18"/>
              </w:rPr>
            </w:pPr>
            <w:r>
              <w:rPr>
                <w:rFonts w:cstheme="minorHAnsi"/>
                <w:sz w:val="18"/>
                <w:szCs w:val="18"/>
              </w:rPr>
              <w:t>Zespół Szkół Elektronicznych</w:t>
            </w:r>
          </w:p>
        </w:tc>
        <w:tc>
          <w:tcPr>
            <w:tcW w:w="1984" w:type="dxa"/>
          </w:tcPr>
          <w:p w14:paraId="3F7B3611" w14:textId="2A6B8A67" w:rsidR="00CA3162" w:rsidRPr="008E45EE" w:rsidRDefault="009E05FD" w:rsidP="00D214BD">
            <w:pPr>
              <w:pStyle w:val="tekst"/>
              <w:spacing w:before="0"/>
              <w:jc w:val="center"/>
              <w:rPr>
                <w:rFonts w:cstheme="minorHAnsi"/>
                <w:sz w:val="18"/>
                <w:szCs w:val="18"/>
              </w:rPr>
            </w:pPr>
            <w:r>
              <w:rPr>
                <w:rFonts w:cstheme="minorHAnsi"/>
                <w:sz w:val="18"/>
                <w:szCs w:val="18"/>
              </w:rPr>
              <w:t>TAK</w:t>
            </w:r>
          </w:p>
        </w:tc>
        <w:tc>
          <w:tcPr>
            <w:tcW w:w="2263" w:type="dxa"/>
          </w:tcPr>
          <w:p w14:paraId="74D5F759" w14:textId="37018E4C" w:rsidR="00CA3162" w:rsidRPr="008E45EE" w:rsidRDefault="008E45EE" w:rsidP="008E45EE">
            <w:pPr>
              <w:pStyle w:val="tekst"/>
              <w:spacing w:before="0"/>
              <w:jc w:val="center"/>
              <w:rPr>
                <w:rFonts w:cstheme="minorHAnsi"/>
                <w:sz w:val="18"/>
                <w:szCs w:val="18"/>
              </w:rPr>
            </w:pPr>
            <w:r w:rsidRPr="008E45EE">
              <w:rPr>
                <w:rFonts w:cstheme="minorHAnsi"/>
                <w:sz w:val="18"/>
                <w:szCs w:val="18"/>
              </w:rPr>
              <w:t>TAK</w:t>
            </w:r>
          </w:p>
        </w:tc>
      </w:tr>
      <w:tr w:rsidR="00CA3162" w:rsidRPr="008E45EE" w14:paraId="28F2C1B9" w14:textId="77777777" w:rsidTr="008E45EE">
        <w:tc>
          <w:tcPr>
            <w:tcW w:w="4815" w:type="dxa"/>
          </w:tcPr>
          <w:p w14:paraId="5954C091" w14:textId="6E861F2E" w:rsidR="00CA3162" w:rsidRPr="008E45EE" w:rsidRDefault="008E45EE" w:rsidP="00CA3162">
            <w:pPr>
              <w:pStyle w:val="tekst"/>
              <w:spacing w:before="0"/>
              <w:rPr>
                <w:rFonts w:cstheme="minorHAnsi"/>
                <w:sz w:val="18"/>
                <w:szCs w:val="18"/>
              </w:rPr>
            </w:pPr>
            <w:r>
              <w:rPr>
                <w:rFonts w:cstheme="minorHAnsi"/>
                <w:sz w:val="18"/>
                <w:szCs w:val="18"/>
              </w:rPr>
              <w:t>Zespół Szkół Specjalnych</w:t>
            </w:r>
          </w:p>
        </w:tc>
        <w:tc>
          <w:tcPr>
            <w:tcW w:w="1984" w:type="dxa"/>
          </w:tcPr>
          <w:p w14:paraId="236C5D49" w14:textId="60596AB5" w:rsidR="00CA3162" w:rsidRPr="008E45EE" w:rsidRDefault="00D214BD" w:rsidP="00D214BD">
            <w:pPr>
              <w:pStyle w:val="tekst"/>
              <w:spacing w:before="0"/>
              <w:jc w:val="center"/>
              <w:rPr>
                <w:rFonts w:cstheme="minorHAnsi"/>
                <w:sz w:val="18"/>
                <w:szCs w:val="18"/>
              </w:rPr>
            </w:pPr>
            <w:r>
              <w:rPr>
                <w:rFonts w:cstheme="minorHAnsi"/>
                <w:sz w:val="18"/>
                <w:szCs w:val="18"/>
              </w:rPr>
              <w:t>TAK</w:t>
            </w:r>
          </w:p>
        </w:tc>
        <w:tc>
          <w:tcPr>
            <w:tcW w:w="2263" w:type="dxa"/>
          </w:tcPr>
          <w:p w14:paraId="0F436E7F" w14:textId="51BCD1B9" w:rsidR="00CA3162" w:rsidRPr="008E45EE" w:rsidRDefault="008E45EE" w:rsidP="008E45EE">
            <w:pPr>
              <w:pStyle w:val="tekst"/>
              <w:spacing w:before="0"/>
              <w:jc w:val="center"/>
              <w:rPr>
                <w:rFonts w:cstheme="minorHAnsi"/>
                <w:sz w:val="18"/>
                <w:szCs w:val="18"/>
              </w:rPr>
            </w:pPr>
            <w:r w:rsidRPr="008E45EE">
              <w:rPr>
                <w:rFonts w:cstheme="minorHAnsi"/>
                <w:sz w:val="18"/>
                <w:szCs w:val="18"/>
              </w:rPr>
              <w:t>TAK</w:t>
            </w:r>
          </w:p>
        </w:tc>
      </w:tr>
      <w:tr w:rsidR="00CA3162" w:rsidRPr="008E45EE" w14:paraId="7F225B34" w14:textId="77777777" w:rsidTr="008E45EE">
        <w:tc>
          <w:tcPr>
            <w:tcW w:w="4815" w:type="dxa"/>
          </w:tcPr>
          <w:p w14:paraId="03FEA9E8" w14:textId="2139EF71" w:rsidR="00CA3162" w:rsidRPr="008E45EE" w:rsidRDefault="008E45EE" w:rsidP="00CA3162">
            <w:pPr>
              <w:pStyle w:val="tekst"/>
              <w:spacing w:before="0"/>
              <w:rPr>
                <w:rFonts w:cstheme="minorHAnsi"/>
                <w:sz w:val="18"/>
                <w:szCs w:val="18"/>
              </w:rPr>
            </w:pPr>
            <w:r>
              <w:rPr>
                <w:rFonts w:cstheme="minorHAnsi"/>
                <w:sz w:val="18"/>
                <w:szCs w:val="18"/>
              </w:rPr>
              <w:t>Zespół Szkół</w:t>
            </w:r>
          </w:p>
        </w:tc>
        <w:tc>
          <w:tcPr>
            <w:tcW w:w="1984" w:type="dxa"/>
          </w:tcPr>
          <w:p w14:paraId="5BC8D8A2" w14:textId="569030E9" w:rsidR="00CA3162" w:rsidRPr="008E45EE" w:rsidRDefault="00D214BD" w:rsidP="00D214BD">
            <w:pPr>
              <w:pStyle w:val="tekst"/>
              <w:spacing w:before="0"/>
              <w:jc w:val="center"/>
              <w:rPr>
                <w:rFonts w:cstheme="minorHAnsi"/>
                <w:sz w:val="18"/>
                <w:szCs w:val="18"/>
              </w:rPr>
            </w:pPr>
            <w:r>
              <w:rPr>
                <w:rFonts w:cstheme="minorHAnsi"/>
                <w:sz w:val="18"/>
                <w:szCs w:val="18"/>
              </w:rPr>
              <w:t>NIE</w:t>
            </w:r>
          </w:p>
        </w:tc>
        <w:tc>
          <w:tcPr>
            <w:tcW w:w="2263" w:type="dxa"/>
          </w:tcPr>
          <w:p w14:paraId="432BB743" w14:textId="53C6976C" w:rsidR="00CA3162" w:rsidRPr="008E45EE" w:rsidRDefault="008E45EE" w:rsidP="008E45EE">
            <w:pPr>
              <w:pStyle w:val="tekst"/>
              <w:spacing w:before="0"/>
              <w:jc w:val="center"/>
              <w:rPr>
                <w:rFonts w:cstheme="minorHAnsi"/>
                <w:sz w:val="18"/>
                <w:szCs w:val="18"/>
              </w:rPr>
            </w:pPr>
            <w:r w:rsidRPr="008E45EE">
              <w:rPr>
                <w:rFonts w:cstheme="minorHAnsi"/>
                <w:sz w:val="18"/>
                <w:szCs w:val="18"/>
              </w:rPr>
              <w:t>TAK</w:t>
            </w:r>
          </w:p>
        </w:tc>
      </w:tr>
      <w:tr w:rsidR="00CA3162" w:rsidRPr="008E45EE" w14:paraId="1B695897" w14:textId="77777777" w:rsidTr="008E45EE">
        <w:tc>
          <w:tcPr>
            <w:tcW w:w="4815" w:type="dxa"/>
          </w:tcPr>
          <w:p w14:paraId="6411E03C" w14:textId="38BAA9D1" w:rsidR="00CA3162" w:rsidRPr="008E45EE" w:rsidRDefault="008E45EE" w:rsidP="00CA3162">
            <w:pPr>
              <w:pStyle w:val="tekst"/>
              <w:spacing w:before="0"/>
              <w:rPr>
                <w:rFonts w:cstheme="minorHAnsi"/>
                <w:sz w:val="18"/>
                <w:szCs w:val="18"/>
              </w:rPr>
            </w:pPr>
            <w:r>
              <w:rPr>
                <w:rFonts w:cstheme="minorHAnsi"/>
                <w:sz w:val="18"/>
                <w:szCs w:val="18"/>
              </w:rPr>
              <w:t>Zespół Szkół Rolnicze Centrum Kształcenia Ustawicznego</w:t>
            </w:r>
          </w:p>
        </w:tc>
        <w:tc>
          <w:tcPr>
            <w:tcW w:w="1984" w:type="dxa"/>
          </w:tcPr>
          <w:p w14:paraId="1CD451DD" w14:textId="6C5251B6" w:rsidR="00CA3162" w:rsidRPr="008E45EE" w:rsidRDefault="00D214BD" w:rsidP="00D214BD">
            <w:pPr>
              <w:pStyle w:val="tekst"/>
              <w:spacing w:before="0"/>
              <w:jc w:val="center"/>
              <w:rPr>
                <w:rFonts w:cstheme="minorHAnsi"/>
                <w:sz w:val="18"/>
                <w:szCs w:val="18"/>
              </w:rPr>
            </w:pPr>
            <w:r>
              <w:rPr>
                <w:rFonts w:cstheme="minorHAnsi"/>
                <w:sz w:val="18"/>
                <w:szCs w:val="18"/>
              </w:rPr>
              <w:t>NIE</w:t>
            </w:r>
          </w:p>
        </w:tc>
        <w:tc>
          <w:tcPr>
            <w:tcW w:w="2263" w:type="dxa"/>
          </w:tcPr>
          <w:p w14:paraId="18554CA0" w14:textId="04ABF5AF" w:rsidR="00CA3162" w:rsidRPr="008E45EE" w:rsidRDefault="008E45EE" w:rsidP="008E45EE">
            <w:pPr>
              <w:pStyle w:val="tekst"/>
              <w:spacing w:before="0"/>
              <w:jc w:val="center"/>
              <w:rPr>
                <w:rFonts w:cstheme="minorHAnsi"/>
                <w:sz w:val="18"/>
                <w:szCs w:val="18"/>
              </w:rPr>
            </w:pPr>
            <w:r w:rsidRPr="008E45EE">
              <w:rPr>
                <w:rFonts w:cstheme="minorHAnsi"/>
                <w:sz w:val="18"/>
                <w:szCs w:val="18"/>
              </w:rPr>
              <w:t>TAK</w:t>
            </w:r>
          </w:p>
        </w:tc>
      </w:tr>
    </w:tbl>
    <w:p w14:paraId="232E16E4" w14:textId="33BDA5FE" w:rsidR="00CA3162" w:rsidRPr="00D214BD" w:rsidRDefault="00D214BD" w:rsidP="00D214BD">
      <w:pPr>
        <w:pStyle w:val="tekst"/>
        <w:spacing w:before="0" w:line="360" w:lineRule="auto"/>
        <w:jc w:val="right"/>
        <w:rPr>
          <w:rFonts w:cstheme="minorHAnsi"/>
          <w:i/>
          <w:iCs/>
          <w:sz w:val="18"/>
          <w:szCs w:val="18"/>
        </w:rPr>
      </w:pPr>
      <w:r w:rsidRPr="00D214BD">
        <w:rPr>
          <w:rFonts w:cstheme="minorHAnsi"/>
          <w:i/>
          <w:iCs/>
          <w:sz w:val="18"/>
          <w:szCs w:val="18"/>
        </w:rPr>
        <w:t>Źródło: opracowanie własne</w:t>
      </w:r>
    </w:p>
    <w:p w14:paraId="372C80B0" w14:textId="188D2F92" w:rsidR="006B123D" w:rsidRDefault="00EE075F" w:rsidP="00A53C8F">
      <w:pPr>
        <w:pStyle w:val="tekst"/>
        <w:spacing w:before="0" w:line="360" w:lineRule="auto"/>
        <w:rPr>
          <w:rFonts w:cstheme="minorHAnsi"/>
          <w:sz w:val="22"/>
        </w:rPr>
      </w:pPr>
      <w:r>
        <w:rPr>
          <w:rFonts w:cstheme="minorHAnsi"/>
          <w:sz w:val="22"/>
        </w:rPr>
        <w:tab/>
      </w:r>
      <w:r w:rsidR="001662D1">
        <w:rPr>
          <w:rFonts w:cstheme="minorHAnsi"/>
          <w:sz w:val="22"/>
        </w:rPr>
        <w:t>W maju 2021 roku egzamin maturalny zdało w szkołach prowadzonych przez powiat 73% przystępujących</w:t>
      </w:r>
      <w:r w:rsidR="000259D4">
        <w:rPr>
          <w:rFonts w:cstheme="minorHAnsi"/>
          <w:sz w:val="22"/>
        </w:rPr>
        <w:t xml:space="preserve"> i był to poziom identyczny z poziom zdawalności w całym województwie łódzkim. Najwyższą zdawalność odnotowało I Liceum Ogólnokształcące (90%), kolejny dobry wynik osiągnięto w Zespole Szkół Elektronicznych (82%). Powyżej średniej wojewódzkiej znalazło się również II Liceum Ogólnokształcące (77%). </w:t>
      </w:r>
      <w:r w:rsidR="00195A99">
        <w:rPr>
          <w:rFonts w:cstheme="minorHAnsi"/>
          <w:sz w:val="22"/>
        </w:rPr>
        <w:t xml:space="preserve">Analiza wyników matur z lat 2011-2021 pokazuje, że poziom kształcenia szkół powiatu jest od ośmiu lat niższy </w:t>
      </w:r>
      <w:r w:rsidR="001F3B20">
        <w:rPr>
          <w:rFonts w:cstheme="minorHAnsi"/>
          <w:sz w:val="22"/>
        </w:rPr>
        <w:t xml:space="preserve"> </w:t>
      </w:r>
      <w:r w:rsidR="00195A99">
        <w:rPr>
          <w:rFonts w:cstheme="minorHAnsi"/>
          <w:sz w:val="22"/>
        </w:rPr>
        <w:t>od średniej wojewódzkiej</w:t>
      </w:r>
      <w:r w:rsidR="00FF0AFE">
        <w:rPr>
          <w:rFonts w:cstheme="minorHAnsi"/>
          <w:sz w:val="22"/>
        </w:rPr>
        <w:t>, jedynie w roku 2017 i 2021 zdawalność matur w powiecie była na tym samym poziomie co zdawalność matur w województwie.</w:t>
      </w:r>
    </w:p>
    <w:p w14:paraId="7B66B1C7" w14:textId="0AEFD067" w:rsidR="007F70EF" w:rsidRDefault="0037532C" w:rsidP="00A53C8F">
      <w:pPr>
        <w:pStyle w:val="tekst"/>
        <w:spacing w:before="0" w:line="360" w:lineRule="auto"/>
        <w:rPr>
          <w:rFonts w:cstheme="minorHAnsi"/>
          <w:sz w:val="22"/>
        </w:rPr>
      </w:pPr>
      <w:r>
        <w:rPr>
          <w:rFonts w:cstheme="minorHAnsi"/>
          <w:sz w:val="22"/>
        </w:rPr>
        <w:t>Rys. 2</w:t>
      </w:r>
      <w:r w:rsidR="0036498D">
        <w:rPr>
          <w:rFonts w:cstheme="minorHAnsi"/>
          <w:sz w:val="22"/>
        </w:rPr>
        <w:t>9</w:t>
      </w:r>
      <w:r w:rsidR="007F70EF">
        <w:rPr>
          <w:rFonts w:cstheme="minorHAnsi"/>
          <w:sz w:val="22"/>
        </w:rPr>
        <w:t>. Poziom zdawalności egzaminu maturalnego w powiecie, województwie łódzkim i kraju</w:t>
      </w:r>
    </w:p>
    <w:p w14:paraId="4FE766F5" w14:textId="1033542E" w:rsidR="00B67161" w:rsidRPr="006B123D" w:rsidRDefault="001F3B20" w:rsidP="00B67161">
      <w:pPr>
        <w:pStyle w:val="tekst"/>
        <w:spacing w:before="0" w:line="360" w:lineRule="auto"/>
        <w:jc w:val="center"/>
        <w:rPr>
          <w:rFonts w:cstheme="minorHAnsi"/>
          <w:i/>
          <w:iCs/>
          <w:sz w:val="18"/>
          <w:szCs w:val="18"/>
        </w:rPr>
      </w:pPr>
      <w:r>
        <w:rPr>
          <w:noProof/>
        </w:rPr>
        <w:drawing>
          <wp:inline distT="0" distB="0" distL="0" distR="0" wp14:anchorId="1C312B1A" wp14:editId="4870A202">
            <wp:extent cx="4572000" cy="2743200"/>
            <wp:effectExtent l="0" t="0" r="0" b="0"/>
            <wp:docPr id="24" name="Wykres 24">
              <a:extLst xmlns:a="http://schemas.openxmlformats.org/drawingml/2006/main">
                <a:ext uri="{FF2B5EF4-FFF2-40B4-BE49-F238E27FC236}">
                  <a16:creationId xmlns:a16="http://schemas.microsoft.com/office/drawing/2014/main" id="{779E0716-1409-4E9E-BC02-DB1ADEDB5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A0CBF30" w14:textId="04C95F70" w:rsidR="0061446B" w:rsidRPr="00B67161" w:rsidRDefault="00EE075F" w:rsidP="00B67161">
      <w:pPr>
        <w:pStyle w:val="tekst"/>
        <w:spacing w:before="0" w:line="360" w:lineRule="auto"/>
        <w:jc w:val="right"/>
        <w:rPr>
          <w:rFonts w:cstheme="minorHAnsi"/>
          <w:i/>
          <w:iCs/>
          <w:sz w:val="18"/>
          <w:szCs w:val="18"/>
        </w:rPr>
      </w:pPr>
      <w:r w:rsidRPr="00B67161">
        <w:rPr>
          <w:rFonts w:cstheme="minorHAnsi"/>
          <w:i/>
          <w:iCs/>
          <w:sz w:val="18"/>
          <w:szCs w:val="18"/>
        </w:rPr>
        <w:t xml:space="preserve"> </w:t>
      </w:r>
      <w:r w:rsidR="00B67161" w:rsidRPr="00B67161">
        <w:rPr>
          <w:rFonts w:cstheme="minorHAnsi"/>
          <w:i/>
          <w:iCs/>
          <w:sz w:val="18"/>
          <w:szCs w:val="18"/>
        </w:rPr>
        <w:t>Źródło: opr</w:t>
      </w:r>
      <w:r w:rsidR="00B67161">
        <w:rPr>
          <w:rFonts w:cstheme="minorHAnsi"/>
          <w:i/>
          <w:iCs/>
          <w:sz w:val="18"/>
          <w:szCs w:val="18"/>
        </w:rPr>
        <w:t xml:space="preserve">acowanie </w:t>
      </w:r>
      <w:r w:rsidR="00B67161" w:rsidRPr="00B67161">
        <w:rPr>
          <w:rFonts w:cstheme="minorHAnsi"/>
          <w:i/>
          <w:iCs/>
          <w:sz w:val="18"/>
          <w:szCs w:val="18"/>
        </w:rPr>
        <w:t>własne na pods</w:t>
      </w:r>
      <w:r w:rsidR="00830EFF">
        <w:rPr>
          <w:rFonts w:cstheme="minorHAnsi"/>
          <w:i/>
          <w:iCs/>
          <w:sz w:val="18"/>
          <w:szCs w:val="18"/>
        </w:rPr>
        <w:t xml:space="preserve">t. </w:t>
      </w:r>
      <w:r w:rsidR="00B67161" w:rsidRPr="00B67161">
        <w:rPr>
          <w:rFonts w:cstheme="minorHAnsi"/>
          <w:i/>
          <w:iCs/>
          <w:sz w:val="18"/>
          <w:szCs w:val="18"/>
        </w:rPr>
        <w:t xml:space="preserve"> informacji </w:t>
      </w:r>
      <w:r w:rsidR="00830EFF">
        <w:rPr>
          <w:rFonts w:cstheme="minorHAnsi"/>
          <w:i/>
          <w:iCs/>
          <w:sz w:val="18"/>
          <w:szCs w:val="18"/>
        </w:rPr>
        <w:t>OKE</w:t>
      </w:r>
      <w:r w:rsidR="00B67161">
        <w:rPr>
          <w:rFonts w:cstheme="minorHAnsi"/>
          <w:i/>
          <w:iCs/>
          <w:sz w:val="18"/>
          <w:szCs w:val="18"/>
        </w:rPr>
        <w:t xml:space="preserve"> w Łodzi oraz Centralnej Komisji Egzaminacyjnej</w:t>
      </w:r>
    </w:p>
    <w:p w14:paraId="09066B78" w14:textId="3C5EEFE1" w:rsidR="0061446B" w:rsidRDefault="0061446B" w:rsidP="00FF5503">
      <w:pPr>
        <w:pStyle w:val="tekst"/>
        <w:spacing w:before="0" w:line="360" w:lineRule="auto"/>
        <w:rPr>
          <w:rFonts w:cstheme="minorHAnsi"/>
          <w:sz w:val="22"/>
        </w:rPr>
      </w:pPr>
      <w:r>
        <w:rPr>
          <w:rFonts w:cstheme="minorHAnsi"/>
          <w:sz w:val="22"/>
        </w:rPr>
        <w:tab/>
        <w:t xml:space="preserve">Prognozy dotyczące </w:t>
      </w:r>
      <w:r w:rsidR="008A7436">
        <w:rPr>
          <w:rFonts w:cstheme="minorHAnsi"/>
          <w:sz w:val="22"/>
        </w:rPr>
        <w:t>naborów</w:t>
      </w:r>
      <w:r>
        <w:rPr>
          <w:rFonts w:cstheme="minorHAnsi"/>
          <w:sz w:val="22"/>
        </w:rPr>
        <w:t xml:space="preserve"> </w:t>
      </w:r>
      <w:r w:rsidR="008A7436">
        <w:rPr>
          <w:rFonts w:cstheme="minorHAnsi"/>
          <w:sz w:val="22"/>
        </w:rPr>
        <w:t>do</w:t>
      </w:r>
      <w:r>
        <w:rPr>
          <w:rFonts w:cstheme="minorHAnsi"/>
          <w:sz w:val="22"/>
        </w:rPr>
        <w:t xml:space="preserve"> powiatowych szkół ponadpodstawowych przewidują najniższe wartości w roku szkolnym 2024/2025, w którym szkoły podstawowe ukończy jedynie 292 uczniów. </w:t>
      </w:r>
    </w:p>
    <w:p w14:paraId="21255A50" w14:textId="77777777" w:rsidR="00830EFF" w:rsidRDefault="00830EFF" w:rsidP="00FF5503">
      <w:pPr>
        <w:pStyle w:val="tekst"/>
        <w:spacing w:before="0" w:line="360" w:lineRule="auto"/>
        <w:rPr>
          <w:rFonts w:cstheme="minorHAnsi"/>
          <w:sz w:val="22"/>
        </w:rPr>
      </w:pPr>
    </w:p>
    <w:p w14:paraId="736E0397" w14:textId="77777777" w:rsidR="001456F0" w:rsidRDefault="001456F0" w:rsidP="00FF5503">
      <w:pPr>
        <w:pStyle w:val="tekst"/>
        <w:spacing w:before="0" w:line="360" w:lineRule="auto"/>
        <w:rPr>
          <w:rFonts w:cstheme="minorHAnsi"/>
          <w:sz w:val="22"/>
        </w:rPr>
      </w:pPr>
    </w:p>
    <w:p w14:paraId="6B9A7899" w14:textId="5A8B4375" w:rsidR="004965DB" w:rsidRDefault="0037532C" w:rsidP="00FF5503">
      <w:pPr>
        <w:pStyle w:val="tekst"/>
        <w:spacing w:before="0" w:line="360" w:lineRule="auto"/>
        <w:rPr>
          <w:rFonts w:cstheme="minorHAnsi"/>
          <w:sz w:val="22"/>
        </w:rPr>
      </w:pPr>
      <w:r>
        <w:rPr>
          <w:rFonts w:cstheme="minorHAnsi"/>
          <w:sz w:val="22"/>
        </w:rPr>
        <w:lastRenderedPageBreak/>
        <w:t xml:space="preserve">Rys. </w:t>
      </w:r>
      <w:r w:rsidR="0036498D">
        <w:rPr>
          <w:rFonts w:cstheme="minorHAnsi"/>
          <w:sz w:val="22"/>
        </w:rPr>
        <w:t>30</w:t>
      </w:r>
      <w:r w:rsidR="004965DB">
        <w:rPr>
          <w:rFonts w:cstheme="minorHAnsi"/>
          <w:sz w:val="22"/>
        </w:rPr>
        <w:t xml:space="preserve">. </w:t>
      </w:r>
      <w:r w:rsidR="00342DEF">
        <w:rPr>
          <w:rFonts w:cstheme="minorHAnsi"/>
          <w:sz w:val="22"/>
        </w:rPr>
        <w:t>Prognozowana l</w:t>
      </w:r>
      <w:r w:rsidR="004965DB">
        <w:rPr>
          <w:rFonts w:cstheme="minorHAnsi"/>
          <w:sz w:val="22"/>
        </w:rPr>
        <w:t>iczba uczniów kończących szkoły podstawowe</w:t>
      </w:r>
    </w:p>
    <w:p w14:paraId="278ED6E9" w14:textId="151F7C79" w:rsidR="008A7436" w:rsidRDefault="008A7436" w:rsidP="008A7436">
      <w:pPr>
        <w:pStyle w:val="tekst"/>
        <w:spacing w:before="0" w:line="360" w:lineRule="auto"/>
        <w:jc w:val="center"/>
        <w:rPr>
          <w:rFonts w:cstheme="minorHAnsi"/>
          <w:sz w:val="22"/>
        </w:rPr>
      </w:pPr>
      <w:r>
        <w:rPr>
          <w:noProof/>
        </w:rPr>
        <w:drawing>
          <wp:inline distT="0" distB="0" distL="0" distR="0" wp14:anchorId="73F6EA7F" wp14:editId="1D499BB6">
            <wp:extent cx="4572000" cy="2743200"/>
            <wp:effectExtent l="0" t="0" r="0" b="0"/>
            <wp:docPr id="22" name="Wykres 22">
              <a:extLst xmlns:a="http://schemas.openxmlformats.org/drawingml/2006/main">
                <a:ext uri="{FF2B5EF4-FFF2-40B4-BE49-F238E27FC236}">
                  <a16:creationId xmlns:a16="http://schemas.microsoft.com/office/drawing/2014/main" id="{CC02CC8F-E51E-408A-916B-1CB385441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B5F90E" w14:textId="34F7CB09" w:rsidR="008A7436" w:rsidRPr="008A7436" w:rsidRDefault="008A7436" w:rsidP="008A7436">
      <w:pPr>
        <w:pStyle w:val="tekst"/>
        <w:spacing w:before="0" w:line="360" w:lineRule="auto"/>
        <w:jc w:val="right"/>
        <w:rPr>
          <w:rFonts w:cstheme="minorHAnsi"/>
          <w:i/>
          <w:iCs/>
          <w:sz w:val="18"/>
          <w:szCs w:val="18"/>
        </w:rPr>
      </w:pPr>
      <w:r w:rsidRPr="008A7436">
        <w:rPr>
          <w:rFonts w:cstheme="minorHAnsi"/>
          <w:i/>
          <w:iCs/>
          <w:sz w:val="18"/>
          <w:szCs w:val="18"/>
        </w:rPr>
        <w:t xml:space="preserve">Źródło: opracowanie własne na podstawie danych z </w:t>
      </w:r>
      <w:proofErr w:type="spellStart"/>
      <w:r w:rsidRPr="008A7436">
        <w:rPr>
          <w:rFonts w:cstheme="minorHAnsi"/>
          <w:i/>
          <w:iCs/>
          <w:sz w:val="18"/>
          <w:szCs w:val="18"/>
        </w:rPr>
        <w:t>jst</w:t>
      </w:r>
      <w:proofErr w:type="spellEnd"/>
      <w:r w:rsidRPr="008A7436">
        <w:rPr>
          <w:rFonts w:cstheme="minorHAnsi"/>
          <w:i/>
          <w:iCs/>
          <w:sz w:val="18"/>
          <w:szCs w:val="18"/>
        </w:rPr>
        <w:t xml:space="preserve"> wg. SIO na 30.09.2020 r.</w:t>
      </w:r>
    </w:p>
    <w:p w14:paraId="31246D7C" w14:textId="77777777" w:rsidR="00A53C8F" w:rsidRDefault="00A53C8F" w:rsidP="0061446B">
      <w:pPr>
        <w:pStyle w:val="tekst"/>
        <w:spacing w:before="0" w:line="360" w:lineRule="auto"/>
        <w:ind w:firstLine="708"/>
        <w:rPr>
          <w:rFonts w:cstheme="minorHAnsi"/>
          <w:sz w:val="22"/>
        </w:rPr>
      </w:pPr>
    </w:p>
    <w:p w14:paraId="23B09FA8" w14:textId="1A553712" w:rsidR="00A53C8F" w:rsidRDefault="00A53C8F" w:rsidP="00A53C8F">
      <w:pPr>
        <w:pStyle w:val="tekst"/>
        <w:spacing w:before="0" w:line="360" w:lineRule="auto"/>
        <w:ind w:firstLine="708"/>
        <w:rPr>
          <w:rFonts w:cstheme="minorHAnsi"/>
          <w:sz w:val="22"/>
        </w:rPr>
      </w:pPr>
      <w:r>
        <w:rPr>
          <w:rFonts w:cstheme="minorHAnsi"/>
          <w:sz w:val="22"/>
        </w:rPr>
        <w:t>Kształcenie zawodowe w powiecie realizowane jest w czterech zespołach szkó</w:t>
      </w:r>
      <w:r w:rsidR="000C3558">
        <w:rPr>
          <w:rFonts w:cstheme="minorHAnsi"/>
          <w:sz w:val="22"/>
        </w:rPr>
        <w:t>ł</w:t>
      </w:r>
      <w:r>
        <w:rPr>
          <w:rFonts w:cstheme="minorHAnsi"/>
          <w:sz w:val="22"/>
        </w:rPr>
        <w:t xml:space="preserve">, w których działają technika oraz branżowe szkoły I </w:t>
      </w:r>
      <w:proofErr w:type="spellStart"/>
      <w:r>
        <w:rPr>
          <w:rFonts w:cstheme="minorHAnsi"/>
          <w:sz w:val="22"/>
        </w:rPr>
        <w:t>i</w:t>
      </w:r>
      <w:proofErr w:type="spellEnd"/>
      <w:r>
        <w:rPr>
          <w:rFonts w:cstheme="minorHAnsi"/>
          <w:sz w:val="22"/>
        </w:rPr>
        <w:t xml:space="preserve"> II stopnia. W szkołach zawodowych uczy się 56% wszystkich uczniów szkół ponadpodstawowych. </w:t>
      </w:r>
    </w:p>
    <w:p w14:paraId="26B63B6C" w14:textId="7E8E4644" w:rsidR="00A53C8F" w:rsidRDefault="0037532C" w:rsidP="00A53C8F">
      <w:pPr>
        <w:pStyle w:val="tekst"/>
        <w:spacing w:before="0" w:line="360" w:lineRule="auto"/>
        <w:rPr>
          <w:rFonts w:cstheme="minorHAnsi"/>
          <w:sz w:val="22"/>
        </w:rPr>
      </w:pPr>
      <w:r>
        <w:rPr>
          <w:rFonts w:cstheme="minorHAnsi"/>
          <w:sz w:val="22"/>
        </w:rPr>
        <w:t>Tab. 1</w:t>
      </w:r>
      <w:r w:rsidR="0047083B">
        <w:rPr>
          <w:rFonts w:cstheme="minorHAnsi"/>
          <w:sz w:val="22"/>
        </w:rPr>
        <w:t>3</w:t>
      </w:r>
      <w:r w:rsidR="00342DEF">
        <w:rPr>
          <w:rFonts w:cstheme="minorHAnsi"/>
          <w:sz w:val="22"/>
        </w:rPr>
        <w:t xml:space="preserve">. </w:t>
      </w:r>
      <w:r w:rsidR="00A53C8F">
        <w:rPr>
          <w:rFonts w:cstheme="minorHAnsi"/>
          <w:sz w:val="22"/>
        </w:rPr>
        <w:t>Kierunki kształcenia zawodowego w powiatowych szkołach ponadpodstawowych w roku</w:t>
      </w:r>
      <w:r>
        <w:rPr>
          <w:rFonts w:cstheme="minorHAnsi"/>
          <w:sz w:val="22"/>
        </w:rPr>
        <w:t xml:space="preserve"> </w:t>
      </w:r>
      <w:r w:rsidR="00A53C8F">
        <w:rPr>
          <w:rFonts w:cstheme="minorHAnsi"/>
          <w:sz w:val="22"/>
        </w:rPr>
        <w:t>szkolnym 2020/2021</w:t>
      </w:r>
    </w:p>
    <w:tbl>
      <w:tblPr>
        <w:tblStyle w:val="Tabela-Siatka"/>
        <w:tblW w:w="0" w:type="auto"/>
        <w:tblLook w:val="04A0" w:firstRow="1" w:lastRow="0" w:firstColumn="1" w:lastColumn="0" w:noHBand="0" w:noVBand="1"/>
      </w:tblPr>
      <w:tblGrid>
        <w:gridCol w:w="3823"/>
        <w:gridCol w:w="3685"/>
        <w:gridCol w:w="1554"/>
      </w:tblGrid>
      <w:tr w:rsidR="003D15E9" w:rsidRPr="003D15E9" w14:paraId="081F9A13" w14:textId="77777777" w:rsidTr="003D15E9">
        <w:tc>
          <w:tcPr>
            <w:tcW w:w="3823" w:type="dxa"/>
            <w:shd w:val="clear" w:color="auto" w:fill="01D9FE"/>
          </w:tcPr>
          <w:p w14:paraId="38125FB9" w14:textId="77777777" w:rsidR="00A53C8F" w:rsidRPr="003D15E9" w:rsidRDefault="00A53C8F" w:rsidP="00BA44DC">
            <w:pPr>
              <w:pStyle w:val="tekst"/>
              <w:spacing w:before="0"/>
              <w:jc w:val="center"/>
              <w:rPr>
                <w:rFonts w:cstheme="minorHAnsi"/>
                <w:sz w:val="18"/>
                <w:szCs w:val="18"/>
              </w:rPr>
            </w:pPr>
            <w:r w:rsidRPr="003D15E9">
              <w:rPr>
                <w:rFonts w:cstheme="minorHAnsi"/>
                <w:sz w:val="18"/>
                <w:szCs w:val="18"/>
              </w:rPr>
              <w:t>Szkoła</w:t>
            </w:r>
          </w:p>
        </w:tc>
        <w:tc>
          <w:tcPr>
            <w:tcW w:w="3685" w:type="dxa"/>
            <w:shd w:val="clear" w:color="auto" w:fill="01D9FE"/>
          </w:tcPr>
          <w:p w14:paraId="33EF0C9B" w14:textId="77777777" w:rsidR="00A53C8F" w:rsidRPr="003D15E9" w:rsidRDefault="00A53C8F" w:rsidP="00BA44DC">
            <w:pPr>
              <w:pStyle w:val="tekst"/>
              <w:spacing w:before="0"/>
              <w:jc w:val="center"/>
              <w:rPr>
                <w:rFonts w:cstheme="minorHAnsi"/>
                <w:sz w:val="18"/>
                <w:szCs w:val="18"/>
              </w:rPr>
            </w:pPr>
            <w:r w:rsidRPr="003D15E9">
              <w:rPr>
                <w:rFonts w:cstheme="minorHAnsi"/>
                <w:sz w:val="18"/>
                <w:szCs w:val="18"/>
              </w:rPr>
              <w:t>Zawód</w:t>
            </w:r>
          </w:p>
        </w:tc>
        <w:tc>
          <w:tcPr>
            <w:tcW w:w="1554" w:type="dxa"/>
            <w:shd w:val="clear" w:color="auto" w:fill="01D9FE"/>
          </w:tcPr>
          <w:p w14:paraId="74C36C53" w14:textId="77777777" w:rsidR="00A53C8F" w:rsidRPr="003D15E9" w:rsidRDefault="00A53C8F" w:rsidP="00BA44DC">
            <w:pPr>
              <w:pStyle w:val="tekst"/>
              <w:spacing w:before="0"/>
              <w:jc w:val="right"/>
              <w:rPr>
                <w:rFonts w:cstheme="minorHAnsi"/>
                <w:sz w:val="18"/>
                <w:szCs w:val="18"/>
              </w:rPr>
            </w:pPr>
            <w:r w:rsidRPr="003D15E9">
              <w:rPr>
                <w:rFonts w:cstheme="minorHAnsi"/>
                <w:sz w:val="18"/>
                <w:szCs w:val="18"/>
              </w:rPr>
              <w:t>Liczba uczniów</w:t>
            </w:r>
          </w:p>
        </w:tc>
      </w:tr>
      <w:tr w:rsidR="00A53C8F" w:rsidRPr="006B123D" w14:paraId="7367AC28" w14:textId="77777777" w:rsidTr="00BA44DC">
        <w:tc>
          <w:tcPr>
            <w:tcW w:w="3823" w:type="dxa"/>
            <w:vMerge w:val="restart"/>
          </w:tcPr>
          <w:p w14:paraId="3F66905C" w14:textId="77777777" w:rsidR="00A53C8F" w:rsidRPr="006B123D" w:rsidRDefault="00A53C8F" w:rsidP="00BA44DC">
            <w:pPr>
              <w:pStyle w:val="tekst"/>
              <w:spacing w:before="0"/>
              <w:jc w:val="center"/>
              <w:rPr>
                <w:rFonts w:cstheme="minorHAnsi"/>
                <w:sz w:val="18"/>
                <w:szCs w:val="18"/>
              </w:rPr>
            </w:pPr>
            <w:r>
              <w:rPr>
                <w:rFonts w:cstheme="minorHAnsi"/>
                <w:sz w:val="18"/>
                <w:szCs w:val="18"/>
              </w:rPr>
              <w:t>Technikum nr 1 w Zduńskiej Woli</w:t>
            </w:r>
          </w:p>
        </w:tc>
        <w:tc>
          <w:tcPr>
            <w:tcW w:w="3685" w:type="dxa"/>
          </w:tcPr>
          <w:p w14:paraId="5CBD01DF"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ekonomista</w:t>
            </w:r>
          </w:p>
        </w:tc>
        <w:tc>
          <w:tcPr>
            <w:tcW w:w="1554" w:type="dxa"/>
          </w:tcPr>
          <w:p w14:paraId="59FDA9CB"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85</w:t>
            </w:r>
          </w:p>
        </w:tc>
      </w:tr>
      <w:tr w:rsidR="00A53C8F" w:rsidRPr="006B123D" w14:paraId="34D3E1AC" w14:textId="77777777" w:rsidTr="00BA44DC">
        <w:tc>
          <w:tcPr>
            <w:tcW w:w="3823" w:type="dxa"/>
            <w:vMerge/>
          </w:tcPr>
          <w:p w14:paraId="6B446B72" w14:textId="77777777" w:rsidR="00A53C8F" w:rsidRPr="006B123D" w:rsidRDefault="00A53C8F" w:rsidP="00BA44DC">
            <w:pPr>
              <w:pStyle w:val="tekst"/>
              <w:spacing w:before="0"/>
              <w:jc w:val="center"/>
              <w:rPr>
                <w:rFonts w:cstheme="minorHAnsi"/>
                <w:sz w:val="18"/>
                <w:szCs w:val="18"/>
              </w:rPr>
            </w:pPr>
          </w:p>
        </w:tc>
        <w:tc>
          <w:tcPr>
            <w:tcW w:w="3685" w:type="dxa"/>
          </w:tcPr>
          <w:p w14:paraId="3ADAEA6D"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handlowiec</w:t>
            </w:r>
          </w:p>
        </w:tc>
        <w:tc>
          <w:tcPr>
            <w:tcW w:w="1554" w:type="dxa"/>
          </w:tcPr>
          <w:p w14:paraId="7B6034BB"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10</w:t>
            </w:r>
          </w:p>
        </w:tc>
      </w:tr>
      <w:tr w:rsidR="00A53C8F" w:rsidRPr="006B123D" w14:paraId="3C041A0E" w14:textId="77777777" w:rsidTr="00BA44DC">
        <w:tc>
          <w:tcPr>
            <w:tcW w:w="3823" w:type="dxa"/>
            <w:vMerge/>
          </w:tcPr>
          <w:p w14:paraId="3F854127" w14:textId="77777777" w:rsidR="00A53C8F" w:rsidRPr="006B123D" w:rsidRDefault="00A53C8F" w:rsidP="00BA44DC">
            <w:pPr>
              <w:pStyle w:val="tekst"/>
              <w:spacing w:before="0"/>
              <w:jc w:val="center"/>
              <w:rPr>
                <w:rFonts w:cstheme="minorHAnsi"/>
                <w:sz w:val="18"/>
                <w:szCs w:val="18"/>
              </w:rPr>
            </w:pPr>
          </w:p>
        </w:tc>
        <w:tc>
          <w:tcPr>
            <w:tcW w:w="3685" w:type="dxa"/>
          </w:tcPr>
          <w:p w14:paraId="76213B73"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logistyk</w:t>
            </w:r>
          </w:p>
        </w:tc>
        <w:tc>
          <w:tcPr>
            <w:tcW w:w="1554" w:type="dxa"/>
          </w:tcPr>
          <w:p w14:paraId="73F29326"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150</w:t>
            </w:r>
          </w:p>
        </w:tc>
      </w:tr>
      <w:tr w:rsidR="00A53C8F" w:rsidRPr="006B123D" w14:paraId="77149EB2" w14:textId="77777777" w:rsidTr="00BA44DC">
        <w:tc>
          <w:tcPr>
            <w:tcW w:w="3823" w:type="dxa"/>
            <w:vMerge/>
          </w:tcPr>
          <w:p w14:paraId="046871AB" w14:textId="77777777" w:rsidR="00A53C8F" w:rsidRPr="006B123D" w:rsidRDefault="00A53C8F" w:rsidP="00BA44DC">
            <w:pPr>
              <w:pStyle w:val="tekst"/>
              <w:spacing w:before="0"/>
              <w:jc w:val="center"/>
              <w:rPr>
                <w:rFonts w:cstheme="minorHAnsi"/>
                <w:sz w:val="18"/>
                <w:szCs w:val="18"/>
              </w:rPr>
            </w:pPr>
          </w:p>
        </w:tc>
        <w:tc>
          <w:tcPr>
            <w:tcW w:w="3685" w:type="dxa"/>
          </w:tcPr>
          <w:p w14:paraId="35DD53C9"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mechanik</w:t>
            </w:r>
          </w:p>
        </w:tc>
        <w:tc>
          <w:tcPr>
            <w:tcW w:w="1554" w:type="dxa"/>
          </w:tcPr>
          <w:p w14:paraId="06E4155F"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42</w:t>
            </w:r>
          </w:p>
        </w:tc>
      </w:tr>
      <w:tr w:rsidR="00A53C8F" w:rsidRPr="006B123D" w14:paraId="1FD7B69D" w14:textId="77777777" w:rsidTr="00BA44DC">
        <w:tc>
          <w:tcPr>
            <w:tcW w:w="3823" w:type="dxa"/>
            <w:vMerge/>
          </w:tcPr>
          <w:p w14:paraId="6D1913EA" w14:textId="77777777" w:rsidR="00A53C8F" w:rsidRPr="006B123D" w:rsidRDefault="00A53C8F" w:rsidP="00BA44DC">
            <w:pPr>
              <w:pStyle w:val="tekst"/>
              <w:spacing w:before="0"/>
              <w:jc w:val="center"/>
              <w:rPr>
                <w:rFonts w:cstheme="minorHAnsi"/>
                <w:sz w:val="18"/>
                <w:szCs w:val="18"/>
              </w:rPr>
            </w:pPr>
          </w:p>
        </w:tc>
        <w:tc>
          <w:tcPr>
            <w:tcW w:w="3685" w:type="dxa"/>
          </w:tcPr>
          <w:p w14:paraId="761DDE95"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mechanik lotniczy</w:t>
            </w:r>
          </w:p>
        </w:tc>
        <w:tc>
          <w:tcPr>
            <w:tcW w:w="1554" w:type="dxa"/>
          </w:tcPr>
          <w:p w14:paraId="72F0ED97"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9</w:t>
            </w:r>
          </w:p>
        </w:tc>
      </w:tr>
      <w:tr w:rsidR="00A53C8F" w:rsidRPr="006B123D" w14:paraId="6F14DB2C" w14:textId="77777777" w:rsidTr="00BA44DC">
        <w:tc>
          <w:tcPr>
            <w:tcW w:w="3823" w:type="dxa"/>
            <w:vMerge/>
          </w:tcPr>
          <w:p w14:paraId="31856925" w14:textId="77777777" w:rsidR="00A53C8F" w:rsidRPr="006B123D" w:rsidRDefault="00A53C8F" w:rsidP="00BA44DC">
            <w:pPr>
              <w:pStyle w:val="tekst"/>
              <w:spacing w:before="0"/>
              <w:jc w:val="center"/>
              <w:rPr>
                <w:rFonts w:cstheme="minorHAnsi"/>
                <w:sz w:val="18"/>
                <w:szCs w:val="18"/>
              </w:rPr>
            </w:pPr>
          </w:p>
        </w:tc>
        <w:tc>
          <w:tcPr>
            <w:tcW w:w="3685" w:type="dxa"/>
          </w:tcPr>
          <w:p w14:paraId="661F8E8D"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organizacji reklamy</w:t>
            </w:r>
          </w:p>
        </w:tc>
        <w:tc>
          <w:tcPr>
            <w:tcW w:w="1554" w:type="dxa"/>
          </w:tcPr>
          <w:p w14:paraId="63AC9674"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20</w:t>
            </w:r>
          </w:p>
        </w:tc>
      </w:tr>
      <w:tr w:rsidR="00A53C8F" w:rsidRPr="006B123D" w14:paraId="528F3BF9" w14:textId="77777777" w:rsidTr="00BA44DC">
        <w:tc>
          <w:tcPr>
            <w:tcW w:w="3823" w:type="dxa"/>
            <w:vMerge/>
          </w:tcPr>
          <w:p w14:paraId="0E290A91" w14:textId="77777777" w:rsidR="00A53C8F" w:rsidRPr="006B123D" w:rsidRDefault="00A53C8F" w:rsidP="00BA44DC">
            <w:pPr>
              <w:pStyle w:val="tekst"/>
              <w:spacing w:before="0"/>
              <w:jc w:val="center"/>
              <w:rPr>
                <w:rFonts w:cstheme="minorHAnsi"/>
                <w:sz w:val="18"/>
                <w:szCs w:val="18"/>
              </w:rPr>
            </w:pPr>
          </w:p>
        </w:tc>
        <w:tc>
          <w:tcPr>
            <w:tcW w:w="3685" w:type="dxa"/>
          </w:tcPr>
          <w:p w14:paraId="57871F96"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pojazdów samochodowych</w:t>
            </w:r>
          </w:p>
        </w:tc>
        <w:tc>
          <w:tcPr>
            <w:tcW w:w="1554" w:type="dxa"/>
          </w:tcPr>
          <w:p w14:paraId="75D39F32"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66</w:t>
            </w:r>
          </w:p>
        </w:tc>
      </w:tr>
      <w:tr w:rsidR="00A53C8F" w:rsidRPr="006B123D" w14:paraId="7B653C13" w14:textId="77777777" w:rsidTr="00BA44DC">
        <w:tc>
          <w:tcPr>
            <w:tcW w:w="3823" w:type="dxa"/>
            <w:vMerge/>
          </w:tcPr>
          <w:p w14:paraId="5BFC8E35" w14:textId="77777777" w:rsidR="00A53C8F" w:rsidRPr="006B123D" w:rsidRDefault="00A53C8F" w:rsidP="00BA44DC">
            <w:pPr>
              <w:pStyle w:val="tekst"/>
              <w:spacing w:before="0"/>
              <w:jc w:val="center"/>
              <w:rPr>
                <w:rFonts w:cstheme="minorHAnsi"/>
                <w:sz w:val="18"/>
                <w:szCs w:val="18"/>
              </w:rPr>
            </w:pPr>
          </w:p>
        </w:tc>
        <w:tc>
          <w:tcPr>
            <w:tcW w:w="3685" w:type="dxa"/>
          </w:tcPr>
          <w:p w14:paraId="02E85D6D"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reklamy</w:t>
            </w:r>
          </w:p>
        </w:tc>
        <w:tc>
          <w:tcPr>
            <w:tcW w:w="1554" w:type="dxa"/>
          </w:tcPr>
          <w:p w14:paraId="2754CDBB"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83</w:t>
            </w:r>
          </w:p>
        </w:tc>
      </w:tr>
      <w:tr w:rsidR="00A53C8F" w:rsidRPr="006B123D" w14:paraId="16FB1DED" w14:textId="77777777" w:rsidTr="00BA44DC">
        <w:tc>
          <w:tcPr>
            <w:tcW w:w="3823" w:type="dxa"/>
            <w:vMerge w:val="restart"/>
          </w:tcPr>
          <w:p w14:paraId="75BE9E22" w14:textId="77777777" w:rsidR="00A53C8F" w:rsidRPr="006B123D" w:rsidRDefault="00A53C8F" w:rsidP="00BA44DC">
            <w:pPr>
              <w:pStyle w:val="tekst"/>
              <w:spacing w:before="0"/>
              <w:jc w:val="center"/>
              <w:rPr>
                <w:rFonts w:cstheme="minorHAnsi"/>
                <w:sz w:val="18"/>
                <w:szCs w:val="18"/>
              </w:rPr>
            </w:pPr>
            <w:r>
              <w:rPr>
                <w:rFonts w:cstheme="minorHAnsi"/>
                <w:sz w:val="18"/>
                <w:szCs w:val="18"/>
              </w:rPr>
              <w:t>Branżowa szkoła I st. nr 1 w Zduńskiej Woli</w:t>
            </w:r>
          </w:p>
        </w:tc>
        <w:tc>
          <w:tcPr>
            <w:tcW w:w="3685" w:type="dxa"/>
          </w:tcPr>
          <w:p w14:paraId="2CC57AA9"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Blacharz</w:t>
            </w:r>
          </w:p>
        </w:tc>
        <w:tc>
          <w:tcPr>
            <w:tcW w:w="1554" w:type="dxa"/>
          </w:tcPr>
          <w:p w14:paraId="2EFF660F"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w:t>
            </w:r>
          </w:p>
        </w:tc>
      </w:tr>
      <w:tr w:rsidR="00A53C8F" w:rsidRPr="006B123D" w14:paraId="31E4FEFD" w14:textId="77777777" w:rsidTr="00BA44DC">
        <w:tc>
          <w:tcPr>
            <w:tcW w:w="3823" w:type="dxa"/>
            <w:vMerge/>
          </w:tcPr>
          <w:p w14:paraId="3AB7C3B9" w14:textId="77777777" w:rsidR="00A53C8F" w:rsidRPr="006B123D" w:rsidRDefault="00A53C8F" w:rsidP="00BA44DC">
            <w:pPr>
              <w:pStyle w:val="tekst"/>
              <w:spacing w:before="0"/>
              <w:jc w:val="center"/>
              <w:rPr>
                <w:rFonts w:cstheme="minorHAnsi"/>
                <w:sz w:val="18"/>
                <w:szCs w:val="18"/>
              </w:rPr>
            </w:pPr>
          </w:p>
        </w:tc>
        <w:tc>
          <w:tcPr>
            <w:tcW w:w="3685" w:type="dxa"/>
          </w:tcPr>
          <w:p w14:paraId="36DC53A5"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Blacharz samochodowy</w:t>
            </w:r>
          </w:p>
        </w:tc>
        <w:tc>
          <w:tcPr>
            <w:tcW w:w="1554" w:type="dxa"/>
          </w:tcPr>
          <w:p w14:paraId="3D81A6B3"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6</w:t>
            </w:r>
          </w:p>
        </w:tc>
      </w:tr>
      <w:tr w:rsidR="00A53C8F" w:rsidRPr="006B123D" w14:paraId="0482B53D" w14:textId="77777777" w:rsidTr="00BA44DC">
        <w:tc>
          <w:tcPr>
            <w:tcW w:w="3823" w:type="dxa"/>
            <w:vMerge/>
          </w:tcPr>
          <w:p w14:paraId="39170135" w14:textId="77777777" w:rsidR="00A53C8F" w:rsidRPr="006B123D" w:rsidRDefault="00A53C8F" w:rsidP="00BA44DC">
            <w:pPr>
              <w:pStyle w:val="tekst"/>
              <w:spacing w:before="0"/>
              <w:jc w:val="center"/>
              <w:rPr>
                <w:rFonts w:cstheme="minorHAnsi"/>
                <w:sz w:val="18"/>
                <w:szCs w:val="18"/>
              </w:rPr>
            </w:pPr>
          </w:p>
        </w:tc>
        <w:tc>
          <w:tcPr>
            <w:tcW w:w="3685" w:type="dxa"/>
          </w:tcPr>
          <w:p w14:paraId="42962B2A"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Cukiernik</w:t>
            </w:r>
          </w:p>
        </w:tc>
        <w:tc>
          <w:tcPr>
            <w:tcW w:w="1554" w:type="dxa"/>
          </w:tcPr>
          <w:p w14:paraId="1602CD17"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10</w:t>
            </w:r>
          </w:p>
        </w:tc>
      </w:tr>
      <w:tr w:rsidR="00A53C8F" w:rsidRPr="006B123D" w14:paraId="57DB38EC" w14:textId="77777777" w:rsidTr="00BA44DC">
        <w:tc>
          <w:tcPr>
            <w:tcW w:w="3823" w:type="dxa"/>
            <w:vMerge/>
          </w:tcPr>
          <w:p w14:paraId="256F9C62" w14:textId="77777777" w:rsidR="00A53C8F" w:rsidRPr="006B123D" w:rsidRDefault="00A53C8F" w:rsidP="00BA44DC">
            <w:pPr>
              <w:pStyle w:val="tekst"/>
              <w:spacing w:before="0"/>
              <w:jc w:val="center"/>
              <w:rPr>
                <w:rFonts w:cstheme="minorHAnsi"/>
                <w:sz w:val="18"/>
                <w:szCs w:val="18"/>
              </w:rPr>
            </w:pPr>
          </w:p>
        </w:tc>
        <w:tc>
          <w:tcPr>
            <w:tcW w:w="3685" w:type="dxa"/>
          </w:tcPr>
          <w:p w14:paraId="45CF306C"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Elektromechanik pojazdów samochodowych</w:t>
            </w:r>
          </w:p>
        </w:tc>
        <w:tc>
          <w:tcPr>
            <w:tcW w:w="1554" w:type="dxa"/>
          </w:tcPr>
          <w:p w14:paraId="38816A63"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6</w:t>
            </w:r>
          </w:p>
        </w:tc>
      </w:tr>
      <w:tr w:rsidR="00A53C8F" w:rsidRPr="006B123D" w14:paraId="71C1C5EE" w14:textId="77777777" w:rsidTr="00BA44DC">
        <w:tc>
          <w:tcPr>
            <w:tcW w:w="3823" w:type="dxa"/>
            <w:vMerge/>
          </w:tcPr>
          <w:p w14:paraId="1023913A" w14:textId="77777777" w:rsidR="00A53C8F" w:rsidRPr="006B123D" w:rsidRDefault="00A53C8F" w:rsidP="00BA44DC">
            <w:pPr>
              <w:pStyle w:val="tekst"/>
              <w:spacing w:before="0"/>
              <w:jc w:val="center"/>
              <w:rPr>
                <w:rFonts w:cstheme="minorHAnsi"/>
                <w:sz w:val="18"/>
                <w:szCs w:val="18"/>
              </w:rPr>
            </w:pPr>
          </w:p>
        </w:tc>
        <w:tc>
          <w:tcPr>
            <w:tcW w:w="3685" w:type="dxa"/>
          </w:tcPr>
          <w:p w14:paraId="3F87093B"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Fryzjer</w:t>
            </w:r>
          </w:p>
        </w:tc>
        <w:tc>
          <w:tcPr>
            <w:tcW w:w="1554" w:type="dxa"/>
          </w:tcPr>
          <w:p w14:paraId="3A79E7E3"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21</w:t>
            </w:r>
          </w:p>
        </w:tc>
      </w:tr>
      <w:tr w:rsidR="00A53C8F" w:rsidRPr="006B123D" w14:paraId="5C4897A9" w14:textId="77777777" w:rsidTr="00BA44DC">
        <w:tc>
          <w:tcPr>
            <w:tcW w:w="3823" w:type="dxa"/>
            <w:vMerge/>
          </w:tcPr>
          <w:p w14:paraId="31D32CD4" w14:textId="77777777" w:rsidR="00A53C8F" w:rsidRPr="006B123D" w:rsidRDefault="00A53C8F" w:rsidP="00BA44DC">
            <w:pPr>
              <w:pStyle w:val="tekst"/>
              <w:spacing w:before="0"/>
              <w:jc w:val="center"/>
              <w:rPr>
                <w:rFonts w:cstheme="minorHAnsi"/>
                <w:sz w:val="18"/>
                <w:szCs w:val="18"/>
              </w:rPr>
            </w:pPr>
          </w:p>
        </w:tc>
        <w:tc>
          <w:tcPr>
            <w:tcW w:w="3685" w:type="dxa"/>
          </w:tcPr>
          <w:p w14:paraId="0D6B941D"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Mechanik pojazdów samochodowych</w:t>
            </w:r>
          </w:p>
        </w:tc>
        <w:tc>
          <w:tcPr>
            <w:tcW w:w="1554" w:type="dxa"/>
          </w:tcPr>
          <w:p w14:paraId="731DE0DE"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43</w:t>
            </w:r>
          </w:p>
        </w:tc>
      </w:tr>
      <w:tr w:rsidR="00A53C8F" w:rsidRPr="006B123D" w14:paraId="1EEED9F0" w14:textId="77777777" w:rsidTr="00BA44DC">
        <w:tc>
          <w:tcPr>
            <w:tcW w:w="3823" w:type="dxa"/>
            <w:vMerge/>
          </w:tcPr>
          <w:p w14:paraId="67EF27B4" w14:textId="77777777" w:rsidR="00A53C8F" w:rsidRPr="006B123D" w:rsidRDefault="00A53C8F" w:rsidP="00BA44DC">
            <w:pPr>
              <w:pStyle w:val="tekst"/>
              <w:spacing w:before="0"/>
              <w:jc w:val="center"/>
              <w:rPr>
                <w:rFonts w:cstheme="minorHAnsi"/>
                <w:sz w:val="18"/>
                <w:szCs w:val="18"/>
              </w:rPr>
            </w:pPr>
          </w:p>
        </w:tc>
        <w:tc>
          <w:tcPr>
            <w:tcW w:w="3685" w:type="dxa"/>
          </w:tcPr>
          <w:p w14:paraId="5CD30127"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Mechanik-monter maszyn i urządzeń</w:t>
            </w:r>
          </w:p>
        </w:tc>
        <w:tc>
          <w:tcPr>
            <w:tcW w:w="1554" w:type="dxa"/>
          </w:tcPr>
          <w:p w14:paraId="25E00A10"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31</w:t>
            </w:r>
          </w:p>
        </w:tc>
      </w:tr>
      <w:tr w:rsidR="00A53C8F" w:rsidRPr="006B123D" w14:paraId="03CE1209" w14:textId="77777777" w:rsidTr="00BA44DC">
        <w:tc>
          <w:tcPr>
            <w:tcW w:w="3823" w:type="dxa"/>
            <w:vMerge/>
          </w:tcPr>
          <w:p w14:paraId="4C2B82A9" w14:textId="77777777" w:rsidR="00A53C8F" w:rsidRPr="006B123D" w:rsidRDefault="00A53C8F" w:rsidP="00BA44DC">
            <w:pPr>
              <w:pStyle w:val="tekst"/>
              <w:spacing w:before="0"/>
              <w:jc w:val="center"/>
              <w:rPr>
                <w:rFonts w:cstheme="minorHAnsi"/>
                <w:sz w:val="18"/>
                <w:szCs w:val="18"/>
              </w:rPr>
            </w:pPr>
          </w:p>
        </w:tc>
        <w:tc>
          <w:tcPr>
            <w:tcW w:w="3685" w:type="dxa"/>
          </w:tcPr>
          <w:p w14:paraId="3C406942"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Monter sieci i instalacji sanitarnych</w:t>
            </w:r>
          </w:p>
        </w:tc>
        <w:tc>
          <w:tcPr>
            <w:tcW w:w="1554" w:type="dxa"/>
          </w:tcPr>
          <w:p w14:paraId="0E12D6FB"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2</w:t>
            </w:r>
          </w:p>
        </w:tc>
      </w:tr>
      <w:tr w:rsidR="00A53C8F" w:rsidRPr="006B123D" w14:paraId="4F5A2146" w14:textId="77777777" w:rsidTr="00BA44DC">
        <w:tc>
          <w:tcPr>
            <w:tcW w:w="3823" w:type="dxa"/>
            <w:vMerge/>
          </w:tcPr>
          <w:p w14:paraId="13969540" w14:textId="77777777" w:rsidR="00A53C8F" w:rsidRPr="006B123D" w:rsidRDefault="00A53C8F" w:rsidP="00BA44DC">
            <w:pPr>
              <w:pStyle w:val="tekst"/>
              <w:spacing w:before="0"/>
              <w:jc w:val="center"/>
              <w:rPr>
                <w:rFonts w:cstheme="minorHAnsi"/>
                <w:sz w:val="18"/>
                <w:szCs w:val="18"/>
              </w:rPr>
            </w:pPr>
          </w:p>
        </w:tc>
        <w:tc>
          <w:tcPr>
            <w:tcW w:w="3685" w:type="dxa"/>
          </w:tcPr>
          <w:p w14:paraId="12E871A6"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Piekarz</w:t>
            </w:r>
          </w:p>
        </w:tc>
        <w:tc>
          <w:tcPr>
            <w:tcW w:w="1554" w:type="dxa"/>
          </w:tcPr>
          <w:p w14:paraId="7A5CA606"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w:t>
            </w:r>
          </w:p>
        </w:tc>
      </w:tr>
      <w:tr w:rsidR="00A53C8F" w:rsidRPr="006B123D" w14:paraId="0715F99E" w14:textId="77777777" w:rsidTr="00BA44DC">
        <w:tc>
          <w:tcPr>
            <w:tcW w:w="3823" w:type="dxa"/>
            <w:vMerge/>
          </w:tcPr>
          <w:p w14:paraId="4FBB6640" w14:textId="77777777" w:rsidR="00A53C8F" w:rsidRPr="006B123D" w:rsidRDefault="00A53C8F" w:rsidP="00BA44DC">
            <w:pPr>
              <w:pStyle w:val="tekst"/>
              <w:spacing w:before="0"/>
              <w:jc w:val="center"/>
              <w:rPr>
                <w:rFonts w:cstheme="minorHAnsi"/>
                <w:sz w:val="18"/>
                <w:szCs w:val="18"/>
              </w:rPr>
            </w:pPr>
          </w:p>
        </w:tc>
        <w:tc>
          <w:tcPr>
            <w:tcW w:w="3685" w:type="dxa"/>
          </w:tcPr>
          <w:p w14:paraId="634E8DB3"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Przetwórca mięsa</w:t>
            </w:r>
          </w:p>
        </w:tc>
        <w:tc>
          <w:tcPr>
            <w:tcW w:w="1554" w:type="dxa"/>
          </w:tcPr>
          <w:p w14:paraId="579EEDCF"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w:t>
            </w:r>
          </w:p>
        </w:tc>
      </w:tr>
      <w:tr w:rsidR="00A53C8F" w:rsidRPr="006B123D" w14:paraId="41873F6D" w14:textId="77777777" w:rsidTr="00BA44DC">
        <w:tc>
          <w:tcPr>
            <w:tcW w:w="3823" w:type="dxa"/>
            <w:vMerge/>
          </w:tcPr>
          <w:p w14:paraId="7115C696" w14:textId="77777777" w:rsidR="00A53C8F" w:rsidRPr="006B123D" w:rsidRDefault="00A53C8F" w:rsidP="00BA44DC">
            <w:pPr>
              <w:pStyle w:val="tekst"/>
              <w:spacing w:before="0"/>
              <w:jc w:val="center"/>
              <w:rPr>
                <w:rFonts w:cstheme="minorHAnsi"/>
                <w:sz w:val="18"/>
                <w:szCs w:val="18"/>
              </w:rPr>
            </w:pPr>
          </w:p>
        </w:tc>
        <w:tc>
          <w:tcPr>
            <w:tcW w:w="3685" w:type="dxa"/>
          </w:tcPr>
          <w:p w14:paraId="6B705E6D"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Sprzedawca</w:t>
            </w:r>
          </w:p>
        </w:tc>
        <w:tc>
          <w:tcPr>
            <w:tcW w:w="1554" w:type="dxa"/>
          </w:tcPr>
          <w:p w14:paraId="50E37834"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14</w:t>
            </w:r>
          </w:p>
        </w:tc>
      </w:tr>
      <w:tr w:rsidR="00A53C8F" w:rsidRPr="006B123D" w14:paraId="74AD4984" w14:textId="77777777" w:rsidTr="00BA44DC">
        <w:tc>
          <w:tcPr>
            <w:tcW w:w="3823" w:type="dxa"/>
            <w:vMerge/>
          </w:tcPr>
          <w:p w14:paraId="7C991EF2" w14:textId="77777777" w:rsidR="00A53C8F" w:rsidRPr="006B123D" w:rsidRDefault="00A53C8F" w:rsidP="00BA44DC">
            <w:pPr>
              <w:pStyle w:val="tekst"/>
              <w:spacing w:before="0"/>
              <w:jc w:val="center"/>
              <w:rPr>
                <w:rFonts w:cstheme="minorHAnsi"/>
                <w:sz w:val="18"/>
                <w:szCs w:val="18"/>
              </w:rPr>
            </w:pPr>
          </w:p>
        </w:tc>
        <w:tc>
          <w:tcPr>
            <w:tcW w:w="3685" w:type="dxa"/>
          </w:tcPr>
          <w:p w14:paraId="19452EC4"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Stolarz</w:t>
            </w:r>
          </w:p>
        </w:tc>
        <w:tc>
          <w:tcPr>
            <w:tcW w:w="1554" w:type="dxa"/>
          </w:tcPr>
          <w:p w14:paraId="0E1FCAA1"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5</w:t>
            </w:r>
          </w:p>
        </w:tc>
      </w:tr>
      <w:tr w:rsidR="00A53C8F" w:rsidRPr="006B123D" w14:paraId="2515BB8D" w14:textId="77777777" w:rsidTr="00BA44DC">
        <w:tc>
          <w:tcPr>
            <w:tcW w:w="3823" w:type="dxa"/>
            <w:vMerge/>
          </w:tcPr>
          <w:p w14:paraId="36EA54A6" w14:textId="77777777" w:rsidR="00A53C8F" w:rsidRPr="006B123D" w:rsidRDefault="00A53C8F" w:rsidP="00BA44DC">
            <w:pPr>
              <w:pStyle w:val="tekst"/>
              <w:spacing w:before="0"/>
              <w:jc w:val="center"/>
              <w:rPr>
                <w:rFonts w:cstheme="minorHAnsi"/>
                <w:sz w:val="18"/>
                <w:szCs w:val="18"/>
              </w:rPr>
            </w:pPr>
          </w:p>
        </w:tc>
        <w:tc>
          <w:tcPr>
            <w:tcW w:w="3685" w:type="dxa"/>
          </w:tcPr>
          <w:p w14:paraId="56BE3C58"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Tapicer</w:t>
            </w:r>
          </w:p>
        </w:tc>
        <w:tc>
          <w:tcPr>
            <w:tcW w:w="1554" w:type="dxa"/>
          </w:tcPr>
          <w:p w14:paraId="5B1DE637"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2</w:t>
            </w:r>
          </w:p>
        </w:tc>
      </w:tr>
      <w:tr w:rsidR="00A53C8F" w:rsidRPr="006B123D" w14:paraId="722C2626" w14:textId="77777777" w:rsidTr="00BA44DC">
        <w:tc>
          <w:tcPr>
            <w:tcW w:w="3823" w:type="dxa"/>
            <w:vMerge w:val="restart"/>
          </w:tcPr>
          <w:p w14:paraId="4DC8D575" w14:textId="77777777" w:rsidR="00A53C8F" w:rsidRPr="006B123D" w:rsidRDefault="00A53C8F" w:rsidP="00BA44DC">
            <w:pPr>
              <w:pStyle w:val="tekst"/>
              <w:spacing w:before="0"/>
              <w:jc w:val="center"/>
              <w:rPr>
                <w:rFonts w:cstheme="minorHAnsi"/>
                <w:sz w:val="18"/>
                <w:szCs w:val="18"/>
              </w:rPr>
            </w:pPr>
            <w:r>
              <w:rPr>
                <w:rFonts w:cstheme="minorHAnsi"/>
                <w:sz w:val="18"/>
                <w:szCs w:val="18"/>
              </w:rPr>
              <w:t>Branżowa szkoła II st. nr 1 w Zduńskiej Woli</w:t>
            </w:r>
          </w:p>
        </w:tc>
        <w:tc>
          <w:tcPr>
            <w:tcW w:w="3685" w:type="dxa"/>
          </w:tcPr>
          <w:p w14:paraId="2CB1BD0D"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mechanik</w:t>
            </w:r>
          </w:p>
        </w:tc>
        <w:tc>
          <w:tcPr>
            <w:tcW w:w="1554" w:type="dxa"/>
          </w:tcPr>
          <w:p w14:paraId="39AE6381"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10</w:t>
            </w:r>
          </w:p>
        </w:tc>
      </w:tr>
      <w:tr w:rsidR="00A53C8F" w:rsidRPr="006B123D" w14:paraId="31CF8EDE" w14:textId="77777777" w:rsidTr="00BA44DC">
        <w:tc>
          <w:tcPr>
            <w:tcW w:w="3823" w:type="dxa"/>
            <w:vMerge/>
          </w:tcPr>
          <w:p w14:paraId="22C07B4A" w14:textId="77777777" w:rsidR="00A53C8F" w:rsidRPr="006B123D" w:rsidRDefault="00A53C8F" w:rsidP="00BA44DC">
            <w:pPr>
              <w:pStyle w:val="tekst"/>
              <w:spacing w:before="0"/>
              <w:jc w:val="center"/>
              <w:rPr>
                <w:rFonts w:cstheme="minorHAnsi"/>
                <w:sz w:val="18"/>
                <w:szCs w:val="18"/>
              </w:rPr>
            </w:pPr>
          </w:p>
        </w:tc>
        <w:tc>
          <w:tcPr>
            <w:tcW w:w="3685" w:type="dxa"/>
          </w:tcPr>
          <w:p w14:paraId="4D46868C"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pojazdów samochodowych</w:t>
            </w:r>
          </w:p>
        </w:tc>
        <w:tc>
          <w:tcPr>
            <w:tcW w:w="1554" w:type="dxa"/>
          </w:tcPr>
          <w:p w14:paraId="25A47956"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7</w:t>
            </w:r>
          </w:p>
        </w:tc>
      </w:tr>
      <w:tr w:rsidR="00A53C8F" w:rsidRPr="006B123D" w14:paraId="755FD46A" w14:textId="77777777" w:rsidTr="00BA44DC">
        <w:tc>
          <w:tcPr>
            <w:tcW w:w="3823" w:type="dxa"/>
            <w:vMerge w:val="restart"/>
          </w:tcPr>
          <w:p w14:paraId="02A89E17" w14:textId="77777777" w:rsidR="00A53C8F" w:rsidRPr="006B123D" w:rsidRDefault="00A53C8F" w:rsidP="00BA44DC">
            <w:pPr>
              <w:pStyle w:val="tekst"/>
              <w:spacing w:before="0"/>
              <w:jc w:val="center"/>
              <w:rPr>
                <w:rFonts w:cstheme="minorHAnsi"/>
                <w:sz w:val="18"/>
                <w:szCs w:val="18"/>
              </w:rPr>
            </w:pPr>
            <w:r>
              <w:rPr>
                <w:rFonts w:cstheme="minorHAnsi"/>
                <w:sz w:val="18"/>
                <w:szCs w:val="18"/>
              </w:rPr>
              <w:t>Techniku nr 2 w Zduńskiej Woli</w:t>
            </w:r>
          </w:p>
        </w:tc>
        <w:tc>
          <w:tcPr>
            <w:tcW w:w="3685" w:type="dxa"/>
          </w:tcPr>
          <w:p w14:paraId="19C577C1"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automatyk</w:t>
            </w:r>
          </w:p>
        </w:tc>
        <w:tc>
          <w:tcPr>
            <w:tcW w:w="1554" w:type="dxa"/>
          </w:tcPr>
          <w:p w14:paraId="478FDEB6"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43</w:t>
            </w:r>
          </w:p>
        </w:tc>
      </w:tr>
      <w:tr w:rsidR="00A53C8F" w:rsidRPr="006B123D" w14:paraId="1AD626B3" w14:textId="77777777" w:rsidTr="00BA44DC">
        <w:tc>
          <w:tcPr>
            <w:tcW w:w="3823" w:type="dxa"/>
            <w:vMerge/>
          </w:tcPr>
          <w:p w14:paraId="7864E0B6" w14:textId="77777777" w:rsidR="00A53C8F" w:rsidRPr="006B123D" w:rsidRDefault="00A53C8F" w:rsidP="00BA44DC">
            <w:pPr>
              <w:pStyle w:val="tekst"/>
              <w:spacing w:before="0"/>
              <w:jc w:val="center"/>
              <w:rPr>
                <w:rFonts w:cstheme="minorHAnsi"/>
                <w:sz w:val="18"/>
                <w:szCs w:val="18"/>
              </w:rPr>
            </w:pPr>
          </w:p>
        </w:tc>
        <w:tc>
          <w:tcPr>
            <w:tcW w:w="3685" w:type="dxa"/>
          </w:tcPr>
          <w:p w14:paraId="510DB036"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elektronik</w:t>
            </w:r>
          </w:p>
        </w:tc>
        <w:tc>
          <w:tcPr>
            <w:tcW w:w="1554" w:type="dxa"/>
          </w:tcPr>
          <w:p w14:paraId="152DD878"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132</w:t>
            </w:r>
          </w:p>
        </w:tc>
      </w:tr>
      <w:tr w:rsidR="00A53C8F" w:rsidRPr="006B123D" w14:paraId="2CFE3D8D" w14:textId="77777777" w:rsidTr="00BA44DC">
        <w:tc>
          <w:tcPr>
            <w:tcW w:w="3823" w:type="dxa"/>
            <w:vMerge/>
          </w:tcPr>
          <w:p w14:paraId="24974FDC" w14:textId="77777777" w:rsidR="00A53C8F" w:rsidRPr="006B123D" w:rsidRDefault="00A53C8F" w:rsidP="00BA44DC">
            <w:pPr>
              <w:pStyle w:val="tekst"/>
              <w:spacing w:before="0"/>
              <w:jc w:val="center"/>
              <w:rPr>
                <w:rFonts w:cstheme="minorHAnsi"/>
                <w:sz w:val="18"/>
                <w:szCs w:val="18"/>
              </w:rPr>
            </w:pPr>
          </w:p>
        </w:tc>
        <w:tc>
          <w:tcPr>
            <w:tcW w:w="3685" w:type="dxa"/>
          </w:tcPr>
          <w:p w14:paraId="5BDF728D"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informatyk</w:t>
            </w:r>
          </w:p>
        </w:tc>
        <w:tc>
          <w:tcPr>
            <w:tcW w:w="1554" w:type="dxa"/>
          </w:tcPr>
          <w:p w14:paraId="263A7DF1"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441</w:t>
            </w:r>
          </w:p>
        </w:tc>
      </w:tr>
      <w:tr w:rsidR="00A53C8F" w:rsidRPr="006B123D" w14:paraId="492209C1" w14:textId="77777777" w:rsidTr="00BA44DC">
        <w:tc>
          <w:tcPr>
            <w:tcW w:w="3823" w:type="dxa"/>
            <w:vMerge/>
          </w:tcPr>
          <w:p w14:paraId="308C0A23" w14:textId="77777777" w:rsidR="00A53C8F" w:rsidRPr="006B123D" w:rsidRDefault="00A53C8F" w:rsidP="00BA44DC">
            <w:pPr>
              <w:pStyle w:val="tekst"/>
              <w:spacing w:before="0"/>
              <w:jc w:val="center"/>
              <w:rPr>
                <w:rFonts w:cstheme="minorHAnsi"/>
                <w:sz w:val="18"/>
                <w:szCs w:val="18"/>
              </w:rPr>
            </w:pPr>
          </w:p>
        </w:tc>
        <w:tc>
          <w:tcPr>
            <w:tcW w:w="3685" w:type="dxa"/>
          </w:tcPr>
          <w:p w14:paraId="076DB83C"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programista</w:t>
            </w:r>
          </w:p>
        </w:tc>
        <w:tc>
          <w:tcPr>
            <w:tcW w:w="1554" w:type="dxa"/>
          </w:tcPr>
          <w:p w14:paraId="17418F45"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36</w:t>
            </w:r>
          </w:p>
        </w:tc>
      </w:tr>
      <w:tr w:rsidR="00A53C8F" w:rsidRPr="006B123D" w14:paraId="39605B66" w14:textId="77777777" w:rsidTr="00BA44DC">
        <w:tc>
          <w:tcPr>
            <w:tcW w:w="3823" w:type="dxa"/>
          </w:tcPr>
          <w:p w14:paraId="39DD1A17" w14:textId="77777777" w:rsidR="00A53C8F" w:rsidRPr="006B123D" w:rsidRDefault="00A53C8F" w:rsidP="00BA44DC">
            <w:pPr>
              <w:pStyle w:val="tekst"/>
              <w:spacing w:before="0"/>
              <w:jc w:val="center"/>
              <w:rPr>
                <w:rFonts w:cstheme="minorHAnsi"/>
                <w:sz w:val="18"/>
                <w:szCs w:val="18"/>
              </w:rPr>
            </w:pPr>
            <w:r>
              <w:rPr>
                <w:rFonts w:cstheme="minorHAnsi"/>
                <w:sz w:val="18"/>
                <w:szCs w:val="18"/>
              </w:rPr>
              <w:t>Branżowa szkoła I st. w Wojsławicach</w:t>
            </w:r>
          </w:p>
        </w:tc>
        <w:tc>
          <w:tcPr>
            <w:tcW w:w="3685" w:type="dxa"/>
          </w:tcPr>
          <w:p w14:paraId="723EAA30"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Rolnik</w:t>
            </w:r>
          </w:p>
        </w:tc>
        <w:tc>
          <w:tcPr>
            <w:tcW w:w="1554" w:type="dxa"/>
          </w:tcPr>
          <w:p w14:paraId="6913D85D"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21</w:t>
            </w:r>
          </w:p>
        </w:tc>
      </w:tr>
      <w:tr w:rsidR="00A53C8F" w:rsidRPr="006B123D" w14:paraId="1E72A942" w14:textId="77777777" w:rsidTr="00BA44DC">
        <w:tc>
          <w:tcPr>
            <w:tcW w:w="3823" w:type="dxa"/>
            <w:vMerge w:val="restart"/>
          </w:tcPr>
          <w:p w14:paraId="409F3C4F" w14:textId="77777777" w:rsidR="00A53C8F" w:rsidRPr="006B123D" w:rsidRDefault="00A53C8F" w:rsidP="00BA44DC">
            <w:pPr>
              <w:pStyle w:val="tekst"/>
              <w:spacing w:before="0"/>
              <w:jc w:val="center"/>
              <w:rPr>
                <w:rFonts w:cstheme="minorHAnsi"/>
                <w:sz w:val="18"/>
                <w:szCs w:val="18"/>
              </w:rPr>
            </w:pPr>
            <w:r>
              <w:rPr>
                <w:rFonts w:cstheme="minorHAnsi"/>
                <w:sz w:val="18"/>
                <w:szCs w:val="18"/>
              </w:rPr>
              <w:t>Technikum w Wojsławicach</w:t>
            </w:r>
          </w:p>
        </w:tc>
        <w:tc>
          <w:tcPr>
            <w:tcW w:w="3685" w:type="dxa"/>
          </w:tcPr>
          <w:p w14:paraId="37D97DE3"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 xml:space="preserve">Technik mechanizacji rolnictwa i </w:t>
            </w:r>
            <w:proofErr w:type="spellStart"/>
            <w:r w:rsidRPr="006B123D">
              <w:rPr>
                <w:rFonts w:cstheme="minorHAnsi"/>
                <w:sz w:val="18"/>
                <w:szCs w:val="18"/>
              </w:rPr>
              <w:t>agrotroniki</w:t>
            </w:r>
            <w:proofErr w:type="spellEnd"/>
          </w:p>
        </w:tc>
        <w:tc>
          <w:tcPr>
            <w:tcW w:w="1554" w:type="dxa"/>
          </w:tcPr>
          <w:p w14:paraId="2DBF497A"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13</w:t>
            </w:r>
          </w:p>
        </w:tc>
      </w:tr>
      <w:tr w:rsidR="00A53C8F" w:rsidRPr="006B123D" w14:paraId="2867D481" w14:textId="77777777" w:rsidTr="00BA44DC">
        <w:tc>
          <w:tcPr>
            <w:tcW w:w="3823" w:type="dxa"/>
            <w:vMerge/>
          </w:tcPr>
          <w:p w14:paraId="2FD41DF2" w14:textId="77777777" w:rsidR="00A53C8F" w:rsidRPr="006B123D" w:rsidRDefault="00A53C8F" w:rsidP="00BA44DC">
            <w:pPr>
              <w:pStyle w:val="tekst"/>
              <w:spacing w:before="0"/>
              <w:jc w:val="center"/>
              <w:rPr>
                <w:rFonts w:cstheme="minorHAnsi"/>
                <w:sz w:val="18"/>
                <w:szCs w:val="18"/>
              </w:rPr>
            </w:pPr>
          </w:p>
        </w:tc>
        <w:tc>
          <w:tcPr>
            <w:tcW w:w="3685" w:type="dxa"/>
          </w:tcPr>
          <w:p w14:paraId="778DA600"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rolnik</w:t>
            </w:r>
          </w:p>
        </w:tc>
        <w:tc>
          <w:tcPr>
            <w:tcW w:w="1554" w:type="dxa"/>
          </w:tcPr>
          <w:p w14:paraId="10264D15"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33</w:t>
            </w:r>
          </w:p>
        </w:tc>
      </w:tr>
      <w:tr w:rsidR="00A53C8F" w:rsidRPr="006B123D" w14:paraId="0F9A9F8D" w14:textId="77777777" w:rsidTr="00BA44DC">
        <w:tc>
          <w:tcPr>
            <w:tcW w:w="3823" w:type="dxa"/>
            <w:vMerge/>
          </w:tcPr>
          <w:p w14:paraId="32502358" w14:textId="77777777" w:rsidR="00A53C8F" w:rsidRPr="006B123D" w:rsidRDefault="00A53C8F" w:rsidP="00BA44DC">
            <w:pPr>
              <w:pStyle w:val="tekst"/>
              <w:spacing w:before="0"/>
              <w:jc w:val="center"/>
              <w:rPr>
                <w:rFonts w:cstheme="minorHAnsi"/>
                <w:sz w:val="18"/>
                <w:szCs w:val="18"/>
              </w:rPr>
            </w:pPr>
          </w:p>
        </w:tc>
        <w:tc>
          <w:tcPr>
            <w:tcW w:w="3685" w:type="dxa"/>
          </w:tcPr>
          <w:p w14:paraId="4768AF93"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żywienia i usług gastronomicznych</w:t>
            </w:r>
          </w:p>
        </w:tc>
        <w:tc>
          <w:tcPr>
            <w:tcW w:w="1554" w:type="dxa"/>
          </w:tcPr>
          <w:p w14:paraId="1624749E"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40</w:t>
            </w:r>
          </w:p>
        </w:tc>
      </w:tr>
      <w:tr w:rsidR="00A53C8F" w:rsidRPr="006B123D" w14:paraId="4C9C68EF" w14:textId="77777777" w:rsidTr="00BA44DC">
        <w:tc>
          <w:tcPr>
            <w:tcW w:w="3823" w:type="dxa"/>
            <w:vMerge w:val="restart"/>
          </w:tcPr>
          <w:p w14:paraId="39E7A902" w14:textId="77777777" w:rsidR="00A53C8F" w:rsidRPr="006B123D" w:rsidRDefault="00A53C8F" w:rsidP="00BA44DC">
            <w:pPr>
              <w:pStyle w:val="tekst"/>
              <w:spacing w:before="0"/>
              <w:jc w:val="center"/>
              <w:rPr>
                <w:rFonts w:cstheme="minorHAnsi"/>
                <w:sz w:val="18"/>
                <w:szCs w:val="18"/>
              </w:rPr>
            </w:pPr>
            <w:r>
              <w:rPr>
                <w:rFonts w:cstheme="minorHAnsi"/>
                <w:sz w:val="18"/>
                <w:szCs w:val="18"/>
              </w:rPr>
              <w:t>Technikum nr 3 w Zduńskiej Woli</w:t>
            </w:r>
          </w:p>
        </w:tc>
        <w:tc>
          <w:tcPr>
            <w:tcW w:w="3685" w:type="dxa"/>
          </w:tcPr>
          <w:p w14:paraId="074B81D4"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hotelarstwa</w:t>
            </w:r>
          </w:p>
        </w:tc>
        <w:tc>
          <w:tcPr>
            <w:tcW w:w="1554" w:type="dxa"/>
          </w:tcPr>
          <w:p w14:paraId="76C05C28"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72</w:t>
            </w:r>
          </w:p>
        </w:tc>
      </w:tr>
      <w:tr w:rsidR="00A53C8F" w:rsidRPr="006B123D" w14:paraId="54B1359A" w14:textId="77777777" w:rsidTr="00BA44DC">
        <w:tc>
          <w:tcPr>
            <w:tcW w:w="3823" w:type="dxa"/>
            <w:vMerge/>
          </w:tcPr>
          <w:p w14:paraId="27728326" w14:textId="77777777" w:rsidR="00A53C8F" w:rsidRPr="006B123D" w:rsidRDefault="00A53C8F" w:rsidP="00BA44DC">
            <w:pPr>
              <w:pStyle w:val="tekst"/>
              <w:spacing w:before="0"/>
              <w:jc w:val="center"/>
              <w:rPr>
                <w:rFonts w:cstheme="minorHAnsi"/>
                <w:sz w:val="18"/>
                <w:szCs w:val="18"/>
              </w:rPr>
            </w:pPr>
          </w:p>
        </w:tc>
        <w:tc>
          <w:tcPr>
            <w:tcW w:w="3685" w:type="dxa"/>
          </w:tcPr>
          <w:p w14:paraId="6F1E18FA"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transportu kolejowego</w:t>
            </w:r>
          </w:p>
        </w:tc>
        <w:tc>
          <w:tcPr>
            <w:tcW w:w="1554" w:type="dxa"/>
          </w:tcPr>
          <w:p w14:paraId="70B1164B"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110</w:t>
            </w:r>
          </w:p>
        </w:tc>
      </w:tr>
      <w:tr w:rsidR="00A53C8F" w:rsidRPr="006B123D" w14:paraId="021BCE02" w14:textId="77777777" w:rsidTr="00BA44DC">
        <w:tc>
          <w:tcPr>
            <w:tcW w:w="3823" w:type="dxa"/>
            <w:vMerge/>
          </w:tcPr>
          <w:p w14:paraId="2D62469D" w14:textId="77777777" w:rsidR="00A53C8F" w:rsidRPr="006B123D" w:rsidRDefault="00A53C8F" w:rsidP="00BA44DC">
            <w:pPr>
              <w:pStyle w:val="tekst"/>
              <w:spacing w:before="0"/>
              <w:jc w:val="center"/>
              <w:rPr>
                <w:rFonts w:cstheme="minorHAnsi"/>
                <w:sz w:val="18"/>
                <w:szCs w:val="18"/>
              </w:rPr>
            </w:pPr>
          </w:p>
        </w:tc>
        <w:tc>
          <w:tcPr>
            <w:tcW w:w="3685" w:type="dxa"/>
          </w:tcPr>
          <w:p w14:paraId="2E3BBD91"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żywienia i usług gastronomicznych</w:t>
            </w:r>
          </w:p>
        </w:tc>
        <w:tc>
          <w:tcPr>
            <w:tcW w:w="1554" w:type="dxa"/>
          </w:tcPr>
          <w:p w14:paraId="44E436EC"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88</w:t>
            </w:r>
          </w:p>
        </w:tc>
      </w:tr>
      <w:tr w:rsidR="00A53C8F" w:rsidRPr="006B123D" w14:paraId="35DC309C" w14:textId="77777777" w:rsidTr="00BA44DC">
        <w:tc>
          <w:tcPr>
            <w:tcW w:w="3823" w:type="dxa"/>
            <w:vMerge w:val="restart"/>
          </w:tcPr>
          <w:p w14:paraId="7FBAE722" w14:textId="77777777" w:rsidR="00A53C8F" w:rsidRPr="006B123D" w:rsidRDefault="00A53C8F" w:rsidP="00BA44DC">
            <w:pPr>
              <w:pStyle w:val="tekst"/>
              <w:spacing w:before="0"/>
              <w:jc w:val="center"/>
              <w:rPr>
                <w:rFonts w:cstheme="minorHAnsi"/>
                <w:sz w:val="18"/>
                <w:szCs w:val="18"/>
              </w:rPr>
            </w:pPr>
            <w:r>
              <w:rPr>
                <w:rFonts w:cstheme="minorHAnsi"/>
                <w:sz w:val="18"/>
                <w:szCs w:val="18"/>
              </w:rPr>
              <w:t>Branżowa szkoła specjalna I st. nr 5 w Zduńskiej Woli</w:t>
            </w:r>
          </w:p>
        </w:tc>
        <w:tc>
          <w:tcPr>
            <w:tcW w:w="3685" w:type="dxa"/>
          </w:tcPr>
          <w:p w14:paraId="4041FD56"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Blacharz samochodowy</w:t>
            </w:r>
          </w:p>
        </w:tc>
        <w:tc>
          <w:tcPr>
            <w:tcW w:w="1554" w:type="dxa"/>
          </w:tcPr>
          <w:p w14:paraId="3EA0B212"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3</w:t>
            </w:r>
          </w:p>
        </w:tc>
      </w:tr>
      <w:tr w:rsidR="00A53C8F" w:rsidRPr="006B123D" w14:paraId="493CF37A" w14:textId="77777777" w:rsidTr="00BA44DC">
        <w:tc>
          <w:tcPr>
            <w:tcW w:w="3823" w:type="dxa"/>
            <w:vMerge/>
          </w:tcPr>
          <w:p w14:paraId="5B41A2DE" w14:textId="77777777" w:rsidR="00A53C8F" w:rsidRPr="006B123D" w:rsidRDefault="00A53C8F" w:rsidP="00BA44DC">
            <w:pPr>
              <w:pStyle w:val="tekst"/>
              <w:spacing w:before="0"/>
              <w:jc w:val="center"/>
              <w:rPr>
                <w:rFonts w:cstheme="minorHAnsi"/>
                <w:sz w:val="18"/>
                <w:szCs w:val="18"/>
              </w:rPr>
            </w:pPr>
          </w:p>
        </w:tc>
        <w:tc>
          <w:tcPr>
            <w:tcW w:w="3685" w:type="dxa"/>
          </w:tcPr>
          <w:p w14:paraId="00120275"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Cukiernik</w:t>
            </w:r>
          </w:p>
        </w:tc>
        <w:tc>
          <w:tcPr>
            <w:tcW w:w="1554" w:type="dxa"/>
          </w:tcPr>
          <w:p w14:paraId="4DF4F3E2"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w:t>
            </w:r>
          </w:p>
        </w:tc>
      </w:tr>
      <w:tr w:rsidR="00A53C8F" w:rsidRPr="006B123D" w14:paraId="4673B5E6" w14:textId="77777777" w:rsidTr="00BA44DC">
        <w:tc>
          <w:tcPr>
            <w:tcW w:w="3823" w:type="dxa"/>
            <w:vMerge/>
          </w:tcPr>
          <w:p w14:paraId="425576A6" w14:textId="77777777" w:rsidR="00A53C8F" w:rsidRPr="006B123D" w:rsidRDefault="00A53C8F" w:rsidP="00BA44DC">
            <w:pPr>
              <w:pStyle w:val="tekst"/>
              <w:spacing w:before="0"/>
              <w:jc w:val="center"/>
              <w:rPr>
                <w:rFonts w:cstheme="minorHAnsi"/>
                <w:sz w:val="18"/>
                <w:szCs w:val="18"/>
              </w:rPr>
            </w:pPr>
          </w:p>
        </w:tc>
        <w:tc>
          <w:tcPr>
            <w:tcW w:w="3685" w:type="dxa"/>
          </w:tcPr>
          <w:p w14:paraId="63B58449"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Dekarz</w:t>
            </w:r>
          </w:p>
        </w:tc>
        <w:tc>
          <w:tcPr>
            <w:tcW w:w="1554" w:type="dxa"/>
          </w:tcPr>
          <w:p w14:paraId="45A0D762"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2</w:t>
            </w:r>
          </w:p>
        </w:tc>
      </w:tr>
      <w:tr w:rsidR="00A53C8F" w:rsidRPr="006B123D" w14:paraId="12EB0AEE" w14:textId="77777777" w:rsidTr="00BA44DC">
        <w:tc>
          <w:tcPr>
            <w:tcW w:w="3823" w:type="dxa"/>
            <w:vMerge/>
          </w:tcPr>
          <w:p w14:paraId="60161697" w14:textId="77777777" w:rsidR="00A53C8F" w:rsidRPr="006B123D" w:rsidRDefault="00A53C8F" w:rsidP="00BA44DC">
            <w:pPr>
              <w:pStyle w:val="tekst"/>
              <w:spacing w:before="0"/>
              <w:jc w:val="center"/>
              <w:rPr>
                <w:rFonts w:cstheme="minorHAnsi"/>
                <w:sz w:val="18"/>
                <w:szCs w:val="18"/>
              </w:rPr>
            </w:pPr>
          </w:p>
        </w:tc>
        <w:tc>
          <w:tcPr>
            <w:tcW w:w="3685" w:type="dxa"/>
          </w:tcPr>
          <w:p w14:paraId="4A6D771F"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Fryzjer</w:t>
            </w:r>
          </w:p>
        </w:tc>
        <w:tc>
          <w:tcPr>
            <w:tcW w:w="1554" w:type="dxa"/>
          </w:tcPr>
          <w:p w14:paraId="647FB90D"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3</w:t>
            </w:r>
          </w:p>
        </w:tc>
      </w:tr>
      <w:tr w:rsidR="00A53C8F" w:rsidRPr="006B123D" w14:paraId="565AAE63" w14:textId="77777777" w:rsidTr="00BA44DC">
        <w:tc>
          <w:tcPr>
            <w:tcW w:w="3823" w:type="dxa"/>
            <w:vMerge/>
          </w:tcPr>
          <w:p w14:paraId="5E0F12D1" w14:textId="77777777" w:rsidR="00A53C8F" w:rsidRPr="006B123D" w:rsidRDefault="00A53C8F" w:rsidP="00BA44DC">
            <w:pPr>
              <w:pStyle w:val="tekst"/>
              <w:spacing w:before="0"/>
              <w:jc w:val="center"/>
              <w:rPr>
                <w:rFonts w:cstheme="minorHAnsi"/>
                <w:sz w:val="18"/>
                <w:szCs w:val="18"/>
              </w:rPr>
            </w:pPr>
          </w:p>
        </w:tc>
        <w:tc>
          <w:tcPr>
            <w:tcW w:w="3685" w:type="dxa"/>
          </w:tcPr>
          <w:p w14:paraId="0351CB46"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Krawiec</w:t>
            </w:r>
          </w:p>
        </w:tc>
        <w:tc>
          <w:tcPr>
            <w:tcW w:w="1554" w:type="dxa"/>
          </w:tcPr>
          <w:p w14:paraId="73EFECC1"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w:t>
            </w:r>
          </w:p>
        </w:tc>
      </w:tr>
      <w:tr w:rsidR="00A53C8F" w:rsidRPr="006B123D" w14:paraId="756AB2E8" w14:textId="77777777" w:rsidTr="00BA44DC">
        <w:tc>
          <w:tcPr>
            <w:tcW w:w="3823" w:type="dxa"/>
            <w:vMerge/>
          </w:tcPr>
          <w:p w14:paraId="6FE0E9B3" w14:textId="77777777" w:rsidR="00A53C8F" w:rsidRPr="006B123D" w:rsidRDefault="00A53C8F" w:rsidP="00BA44DC">
            <w:pPr>
              <w:pStyle w:val="tekst"/>
              <w:spacing w:before="0"/>
              <w:jc w:val="center"/>
              <w:rPr>
                <w:rFonts w:cstheme="minorHAnsi"/>
                <w:sz w:val="18"/>
                <w:szCs w:val="18"/>
              </w:rPr>
            </w:pPr>
          </w:p>
        </w:tc>
        <w:tc>
          <w:tcPr>
            <w:tcW w:w="3685" w:type="dxa"/>
          </w:tcPr>
          <w:p w14:paraId="22725AC9"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Piekarz</w:t>
            </w:r>
          </w:p>
        </w:tc>
        <w:tc>
          <w:tcPr>
            <w:tcW w:w="1554" w:type="dxa"/>
          </w:tcPr>
          <w:p w14:paraId="18119415"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3</w:t>
            </w:r>
          </w:p>
        </w:tc>
      </w:tr>
      <w:tr w:rsidR="00A53C8F" w:rsidRPr="006B123D" w14:paraId="118FA903" w14:textId="77777777" w:rsidTr="00BA44DC">
        <w:tc>
          <w:tcPr>
            <w:tcW w:w="3823" w:type="dxa"/>
            <w:vMerge/>
          </w:tcPr>
          <w:p w14:paraId="195E60D9" w14:textId="77777777" w:rsidR="00A53C8F" w:rsidRPr="006B123D" w:rsidRDefault="00A53C8F" w:rsidP="00BA44DC">
            <w:pPr>
              <w:pStyle w:val="tekst"/>
              <w:spacing w:before="0"/>
              <w:jc w:val="center"/>
              <w:rPr>
                <w:rFonts w:cstheme="minorHAnsi"/>
                <w:sz w:val="18"/>
                <w:szCs w:val="18"/>
              </w:rPr>
            </w:pPr>
          </w:p>
        </w:tc>
        <w:tc>
          <w:tcPr>
            <w:tcW w:w="3685" w:type="dxa"/>
          </w:tcPr>
          <w:p w14:paraId="54B63454"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Stolarz</w:t>
            </w:r>
          </w:p>
        </w:tc>
        <w:tc>
          <w:tcPr>
            <w:tcW w:w="1554" w:type="dxa"/>
          </w:tcPr>
          <w:p w14:paraId="6D027000"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w:t>
            </w:r>
          </w:p>
        </w:tc>
      </w:tr>
      <w:tr w:rsidR="00A53C8F" w:rsidRPr="006B123D" w14:paraId="4E03A1EE" w14:textId="77777777" w:rsidTr="00BA44DC">
        <w:tc>
          <w:tcPr>
            <w:tcW w:w="3823" w:type="dxa"/>
            <w:vMerge w:val="restart"/>
          </w:tcPr>
          <w:p w14:paraId="4F53990D" w14:textId="77777777" w:rsidR="00A53C8F" w:rsidRPr="006B123D" w:rsidRDefault="00A53C8F" w:rsidP="00BA44DC">
            <w:pPr>
              <w:pStyle w:val="tekst"/>
              <w:spacing w:before="0"/>
              <w:jc w:val="center"/>
              <w:rPr>
                <w:rFonts w:cstheme="minorHAnsi"/>
                <w:sz w:val="18"/>
                <w:szCs w:val="18"/>
              </w:rPr>
            </w:pPr>
            <w:r>
              <w:rPr>
                <w:rFonts w:cstheme="minorHAnsi"/>
                <w:sz w:val="18"/>
                <w:szCs w:val="18"/>
              </w:rPr>
              <w:t>Szkoła policealna nr 4 w Zduńskiej Woli</w:t>
            </w:r>
          </w:p>
        </w:tc>
        <w:tc>
          <w:tcPr>
            <w:tcW w:w="3685" w:type="dxa"/>
          </w:tcPr>
          <w:p w14:paraId="55237411"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Opiekun medyczny</w:t>
            </w:r>
          </w:p>
        </w:tc>
        <w:tc>
          <w:tcPr>
            <w:tcW w:w="1554" w:type="dxa"/>
          </w:tcPr>
          <w:p w14:paraId="4C28A30A"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23</w:t>
            </w:r>
          </w:p>
        </w:tc>
      </w:tr>
      <w:tr w:rsidR="00A53C8F" w:rsidRPr="006B123D" w14:paraId="6C67B533" w14:textId="77777777" w:rsidTr="00BA44DC">
        <w:tc>
          <w:tcPr>
            <w:tcW w:w="3823" w:type="dxa"/>
            <w:vMerge/>
          </w:tcPr>
          <w:p w14:paraId="7C68057E" w14:textId="77777777" w:rsidR="00A53C8F" w:rsidRPr="006B123D" w:rsidRDefault="00A53C8F" w:rsidP="00BA44DC">
            <w:pPr>
              <w:pStyle w:val="tekst"/>
              <w:spacing w:before="0"/>
              <w:jc w:val="center"/>
              <w:rPr>
                <w:rFonts w:cstheme="minorHAnsi"/>
                <w:sz w:val="18"/>
                <w:szCs w:val="18"/>
              </w:rPr>
            </w:pPr>
          </w:p>
        </w:tc>
        <w:tc>
          <w:tcPr>
            <w:tcW w:w="3685" w:type="dxa"/>
          </w:tcPr>
          <w:p w14:paraId="3DA7B167"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Opiekunka dziecięca</w:t>
            </w:r>
          </w:p>
        </w:tc>
        <w:tc>
          <w:tcPr>
            <w:tcW w:w="1554" w:type="dxa"/>
          </w:tcPr>
          <w:p w14:paraId="654D955B"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11</w:t>
            </w:r>
          </w:p>
        </w:tc>
      </w:tr>
      <w:tr w:rsidR="00A53C8F" w:rsidRPr="006B123D" w14:paraId="0CDFCF1F" w14:textId="77777777" w:rsidTr="00BA44DC">
        <w:tc>
          <w:tcPr>
            <w:tcW w:w="3823" w:type="dxa"/>
            <w:vMerge/>
          </w:tcPr>
          <w:p w14:paraId="619F4A01" w14:textId="77777777" w:rsidR="00A53C8F" w:rsidRPr="006B123D" w:rsidRDefault="00A53C8F" w:rsidP="00BA44DC">
            <w:pPr>
              <w:pStyle w:val="tekst"/>
              <w:spacing w:before="0"/>
              <w:jc w:val="center"/>
              <w:rPr>
                <w:rFonts w:cstheme="minorHAnsi"/>
                <w:sz w:val="18"/>
                <w:szCs w:val="18"/>
              </w:rPr>
            </w:pPr>
          </w:p>
        </w:tc>
        <w:tc>
          <w:tcPr>
            <w:tcW w:w="3685" w:type="dxa"/>
          </w:tcPr>
          <w:p w14:paraId="36E6F888"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Terapeuta zajęciowy</w:t>
            </w:r>
          </w:p>
        </w:tc>
        <w:tc>
          <w:tcPr>
            <w:tcW w:w="1554" w:type="dxa"/>
          </w:tcPr>
          <w:p w14:paraId="55D95006"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132</w:t>
            </w:r>
          </w:p>
        </w:tc>
      </w:tr>
      <w:tr w:rsidR="00A53C8F" w:rsidRPr="006B123D" w14:paraId="5B5518D1" w14:textId="77777777" w:rsidTr="00BA44DC">
        <w:tc>
          <w:tcPr>
            <w:tcW w:w="3823" w:type="dxa"/>
            <w:vMerge w:val="restart"/>
          </w:tcPr>
          <w:p w14:paraId="0119A30B" w14:textId="77777777" w:rsidR="00A53C8F" w:rsidRPr="006B123D" w:rsidRDefault="00A53C8F" w:rsidP="00BA44DC">
            <w:pPr>
              <w:pStyle w:val="tekst"/>
              <w:spacing w:before="0"/>
              <w:jc w:val="center"/>
              <w:rPr>
                <w:rFonts w:cstheme="minorHAnsi"/>
                <w:sz w:val="18"/>
                <w:szCs w:val="18"/>
              </w:rPr>
            </w:pPr>
            <w:r>
              <w:rPr>
                <w:rFonts w:cstheme="minorHAnsi"/>
                <w:sz w:val="18"/>
                <w:szCs w:val="18"/>
              </w:rPr>
              <w:t>Szkoła policealna nr 5 w Zduńskiej Woli</w:t>
            </w:r>
          </w:p>
        </w:tc>
        <w:tc>
          <w:tcPr>
            <w:tcW w:w="3685" w:type="dxa"/>
          </w:tcPr>
          <w:p w14:paraId="4F909B1C"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Opiekun medyczny</w:t>
            </w:r>
          </w:p>
        </w:tc>
        <w:tc>
          <w:tcPr>
            <w:tcW w:w="1554" w:type="dxa"/>
          </w:tcPr>
          <w:p w14:paraId="799B7143"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15</w:t>
            </w:r>
          </w:p>
        </w:tc>
      </w:tr>
      <w:tr w:rsidR="00A53C8F" w:rsidRPr="006B123D" w14:paraId="1CD3C187" w14:textId="77777777" w:rsidTr="00BA44DC">
        <w:tc>
          <w:tcPr>
            <w:tcW w:w="3823" w:type="dxa"/>
            <w:vMerge/>
          </w:tcPr>
          <w:p w14:paraId="6AA5DEF8" w14:textId="77777777" w:rsidR="00A53C8F" w:rsidRPr="006B123D" w:rsidRDefault="00A53C8F" w:rsidP="00BA44DC">
            <w:pPr>
              <w:pStyle w:val="tekst"/>
              <w:spacing w:before="0"/>
              <w:jc w:val="center"/>
              <w:rPr>
                <w:rFonts w:cstheme="minorHAnsi"/>
                <w:sz w:val="18"/>
                <w:szCs w:val="18"/>
              </w:rPr>
            </w:pPr>
          </w:p>
        </w:tc>
        <w:tc>
          <w:tcPr>
            <w:tcW w:w="3685" w:type="dxa"/>
          </w:tcPr>
          <w:p w14:paraId="7867B026"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administracji</w:t>
            </w:r>
          </w:p>
        </w:tc>
        <w:tc>
          <w:tcPr>
            <w:tcW w:w="1554" w:type="dxa"/>
          </w:tcPr>
          <w:p w14:paraId="3CDD9CC3"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16</w:t>
            </w:r>
          </w:p>
        </w:tc>
      </w:tr>
      <w:tr w:rsidR="00A53C8F" w:rsidRPr="006B123D" w14:paraId="538B0BC7" w14:textId="77777777" w:rsidTr="00BA44DC">
        <w:tc>
          <w:tcPr>
            <w:tcW w:w="3823" w:type="dxa"/>
            <w:vMerge/>
          </w:tcPr>
          <w:p w14:paraId="02B425F9" w14:textId="77777777" w:rsidR="00A53C8F" w:rsidRPr="006B123D" w:rsidRDefault="00A53C8F" w:rsidP="00BA44DC">
            <w:pPr>
              <w:pStyle w:val="tekst"/>
              <w:spacing w:before="0"/>
              <w:jc w:val="center"/>
              <w:rPr>
                <w:rFonts w:cstheme="minorHAnsi"/>
                <w:sz w:val="18"/>
                <w:szCs w:val="18"/>
              </w:rPr>
            </w:pPr>
          </w:p>
        </w:tc>
        <w:tc>
          <w:tcPr>
            <w:tcW w:w="3685" w:type="dxa"/>
          </w:tcPr>
          <w:p w14:paraId="54217156"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masażysta</w:t>
            </w:r>
          </w:p>
        </w:tc>
        <w:tc>
          <w:tcPr>
            <w:tcW w:w="1554" w:type="dxa"/>
          </w:tcPr>
          <w:p w14:paraId="2205CCB5"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17</w:t>
            </w:r>
          </w:p>
        </w:tc>
      </w:tr>
      <w:tr w:rsidR="00A53C8F" w:rsidRPr="006B123D" w14:paraId="2542E275" w14:textId="77777777" w:rsidTr="00BA44DC">
        <w:tc>
          <w:tcPr>
            <w:tcW w:w="3823" w:type="dxa"/>
            <w:vMerge/>
          </w:tcPr>
          <w:p w14:paraId="184FAAD6" w14:textId="77777777" w:rsidR="00A53C8F" w:rsidRPr="006B123D" w:rsidRDefault="00A53C8F" w:rsidP="00BA44DC">
            <w:pPr>
              <w:pStyle w:val="tekst"/>
              <w:spacing w:before="0"/>
              <w:jc w:val="center"/>
              <w:rPr>
                <w:rFonts w:cstheme="minorHAnsi"/>
                <w:sz w:val="18"/>
                <w:szCs w:val="18"/>
              </w:rPr>
            </w:pPr>
          </w:p>
        </w:tc>
        <w:tc>
          <w:tcPr>
            <w:tcW w:w="3685" w:type="dxa"/>
          </w:tcPr>
          <w:p w14:paraId="4359898A" w14:textId="77777777" w:rsidR="00A53C8F" w:rsidRPr="006B123D" w:rsidRDefault="00A53C8F" w:rsidP="00BA44DC">
            <w:pPr>
              <w:pStyle w:val="tekst"/>
              <w:spacing w:before="0"/>
              <w:jc w:val="center"/>
              <w:rPr>
                <w:rFonts w:cstheme="minorHAnsi"/>
                <w:sz w:val="18"/>
                <w:szCs w:val="18"/>
              </w:rPr>
            </w:pPr>
            <w:r w:rsidRPr="006B123D">
              <w:rPr>
                <w:rFonts w:cstheme="minorHAnsi"/>
                <w:sz w:val="18"/>
                <w:szCs w:val="18"/>
              </w:rPr>
              <w:t>Technik usług kosmetycznych</w:t>
            </w:r>
          </w:p>
        </w:tc>
        <w:tc>
          <w:tcPr>
            <w:tcW w:w="1554" w:type="dxa"/>
          </w:tcPr>
          <w:p w14:paraId="5CFE5D01" w14:textId="77777777" w:rsidR="00A53C8F" w:rsidRPr="006B123D" w:rsidRDefault="00A53C8F" w:rsidP="00BA44DC">
            <w:pPr>
              <w:pStyle w:val="tekst"/>
              <w:spacing w:before="0"/>
              <w:jc w:val="right"/>
              <w:rPr>
                <w:rFonts w:cstheme="minorHAnsi"/>
                <w:sz w:val="18"/>
                <w:szCs w:val="18"/>
              </w:rPr>
            </w:pPr>
            <w:r w:rsidRPr="006B123D">
              <w:rPr>
                <w:rFonts w:cstheme="minorHAnsi"/>
                <w:sz w:val="18"/>
                <w:szCs w:val="18"/>
              </w:rPr>
              <w:t>28</w:t>
            </w:r>
          </w:p>
        </w:tc>
      </w:tr>
    </w:tbl>
    <w:p w14:paraId="5E572EE3" w14:textId="77777777" w:rsidR="003C25F9" w:rsidRPr="003C25F9" w:rsidRDefault="003C25F9" w:rsidP="00A53C8F">
      <w:pPr>
        <w:pStyle w:val="tekst"/>
        <w:spacing w:before="0" w:line="360" w:lineRule="auto"/>
        <w:jc w:val="right"/>
        <w:rPr>
          <w:rFonts w:cstheme="minorHAnsi"/>
          <w:i/>
          <w:iCs/>
          <w:sz w:val="8"/>
          <w:szCs w:val="8"/>
        </w:rPr>
      </w:pPr>
    </w:p>
    <w:p w14:paraId="11F655FC" w14:textId="12EE62F6" w:rsidR="00A53C8F" w:rsidRPr="006B123D" w:rsidRDefault="00A53C8F" w:rsidP="00A53C8F">
      <w:pPr>
        <w:pStyle w:val="tekst"/>
        <w:spacing w:before="0" w:line="360" w:lineRule="auto"/>
        <w:jc w:val="right"/>
        <w:rPr>
          <w:rFonts w:cstheme="minorHAnsi"/>
          <w:i/>
          <w:iCs/>
          <w:sz w:val="18"/>
          <w:szCs w:val="18"/>
        </w:rPr>
      </w:pPr>
      <w:r w:rsidRPr="006B123D">
        <w:rPr>
          <w:rFonts w:cstheme="minorHAnsi"/>
          <w:i/>
          <w:iCs/>
          <w:sz w:val="18"/>
          <w:szCs w:val="18"/>
        </w:rPr>
        <w:t>Źródło: System Informacji Oświatowej na 30.09.2020 r.</w:t>
      </w:r>
    </w:p>
    <w:p w14:paraId="3B4B9C9D" w14:textId="341123CC" w:rsidR="00807F0A" w:rsidRDefault="00012040" w:rsidP="0061446B">
      <w:pPr>
        <w:pStyle w:val="tekst"/>
        <w:spacing w:before="0" w:line="360" w:lineRule="auto"/>
        <w:ind w:firstLine="708"/>
        <w:rPr>
          <w:rFonts w:cstheme="minorHAnsi"/>
          <w:sz w:val="22"/>
        </w:rPr>
      </w:pPr>
      <w:r>
        <w:rPr>
          <w:rFonts w:cstheme="minorHAnsi"/>
          <w:sz w:val="22"/>
        </w:rPr>
        <w:t xml:space="preserve">Na terenie powiatu działa Zespół Szkół Specjalnych im. Marii Grzegorzewskiej, do której kierowani są uczniowie </w:t>
      </w:r>
      <w:r w:rsidR="000C3558">
        <w:rPr>
          <w:rFonts w:cstheme="minorHAnsi"/>
          <w:sz w:val="22"/>
        </w:rPr>
        <w:t>wymagający</w:t>
      </w:r>
      <w:r>
        <w:rPr>
          <w:rFonts w:cstheme="minorHAnsi"/>
          <w:sz w:val="22"/>
        </w:rPr>
        <w:t xml:space="preserve"> kształcenia specjalnego. </w:t>
      </w:r>
      <w:r w:rsidR="00AD0477">
        <w:rPr>
          <w:rFonts w:cstheme="minorHAnsi"/>
          <w:sz w:val="22"/>
        </w:rPr>
        <w:t xml:space="preserve">W roku szkolnym 2020/2021 nauczaniem objętych było </w:t>
      </w:r>
      <w:r w:rsidR="000C3558">
        <w:rPr>
          <w:rFonts w:cstheme="minorHAnsi"/>
          <w:sz w:val="22"/>
        </w:rPr>
        <w:t xml:space="preserve">tu </w:t>
      </w:r>
      <w:r w:rsidR="00AD0477">
        <w:rPr>
          <w:rFonts w:cstheme="minorHAnsi"/>
          <w:sz w:val="22"/>
        </w:rPr>
        <w:t>168 uczniów – dzieci i młodzieży w ramach przedszkola</w:t>
      </w:r>
      <w:r w:rsidR="002251F1">
        <w:rPr>
          <w:rFonts w:cstheme="minorHAnsi"/>
          <w:sz w:val="22"/>
        </w:rPr>
        <w:t>,</w:t>
      </w:r>
      <w:r w:rsidR="00AD0477">
        <w:rPr>
          <w:rFonts w:cstheme="minorHAnsi"/>
          <w:sz w:val="22"/>
        </w:rPr>
        <w:t xml:space="preserve"> szkoły podstawowej, </w:t>
      </w:r>
      <w:r w:rsidR="002251F1">
        <w:rPr>
          <w:rFonts w:cstheme="minorHAnsi"/>
          <w:sz w:val="22"/>
        </w:rPr>
        <w:t>szkoły branżowej oraz szkoły</w:t>
      </w:r>
      <w:r w:rsidR="00AD0477">
        <w:rPr>
          <w:rFonts w:cstheme="minorHAnsi"/>
          <w:sz w:val="22"/>
        </w:rPr>
        <w:t xml:space="preserve"> przysposabiającej do pracy. </w:t>
      </w:r>
    </w:p>
    <w:p w14:paraId="1D84FB88" w14:textId="72AD4D8C" w:rsidR="00E165CD" w:rsidRDefault="00E165CD" w:rsidP="00E165CD">
      <w:pPr>
        <w:pStyle w:val="tekst"/>
        <w:spacing w:before="0" w:line="360" w:lineRule="auto"/>
        <w:ind w:firstLine="708"/>
        <w:rPr>
          <w:rFonts w:cstheme="minorHAnsi"/>
          <w:sz w:val="22"/>
        </w:rPr>
      </w:pPr>
      <w:r>
        <w:rPr>
          <w:rFonts w:cstheme="minorHAnsi"/>
          <w:sz w:val="22"/>
        </w:rPr>
        <w:t>Kształcenie zawodowe i ustawiczne, pozwalające osobom dorosłym na uzupełnienie wykształcenia lub zdobycie nowych kwalifikacji zawodowych realizowane jest przez trzy szkoły na terenie powiatu.</w:t>
      </w:r>
      <w:r w:rsidR="00BA6060">
        <w:rPr>
          <w:rFonts w:cstheme="minorHAnsi"/>
          <w:sz w:val="22"/>
        </w:rPr>
        <w:t xml:space="preserve"> Struktura kształcenia w szkołach ponadpodstawowych dla dorosłych pokazuje, że 70% słuchaczy wybiera kwalifikacyjne kursy zawodowe, 15% szkoły policealne, 13% uczy się w liceum ogólnokształcącym dla dorosłych a 2% w branżowej szkole II stopnia.</w:t>
      </w:r>
    </w:p>
    <w:p w14:paraId="7D84EE10" w14:textId="6FADE5E7" w:rsidR="00CE1129" w:rsidRDefault="00CE1129" w:rsidP="00E165CD">
      <w:pPr>
        <w:pStyle w:val="tekst"/>
        <w:spacing w:before="0" w:line="360" w:lineRule="auto"/>
        <w:ind w:firstLine="708"/>
        <w:rPr>
          <w:rFonts w:cstheme="minorHAnsi"/>
          <w:sz w:val="22"/>
        </w:rPr>
      </w:pPr>
    </w:p>
    <w:p w14:paraId="70B87E7C" w14:textId="1E90F7CC" w:rsidR="00271B52" w:rsidRDefault="00271B52" w:rsidP="00271B52">
      <w:pPr>
        <w:pStyle w:val="tekst"/>
        <w:spacing w:before="0" w:line="360" w:lineRule="auto"/>
        <w:ind w:firstLine="708"/>
        <w:rPr>
          <w:rFonts w:cstheme="minorHAnsi"/>
          <w:sz w:val="22"/>
        </w:rPr>
      </w:pPr>
      <w:r>
        <w:rPr>
          <w:rFonts w:cstheme="minorHAnsi"/>
          <w:sz w:val="22"/>
        </w:rPr>
        <w:t xml:space="preserve">Wskaźnik dotyczący liczby organizacji </w:t>
      </w:r>
      <w:r w:rsidR="00981898">
        <w:rPr>
          <w:rFonts w:cstheme="minorHAnsi"/>
          <w:sz w:val="22"/>
        </w:rPr>
        <w:t>pozarządowych</w:t>
      </w:r>
      <w:r>
        <w:rPr>
          <w:rFonts w:cstheme="minorHAnsi"/>
          <w:sz w:val="22"/>
        </w:rPr>
        <w:t xml:space="preserve"> w stosunku do liczby mieszkańców jest dla powiatu niższy niż średnie krajowa i wojewódzka, jest również najniższy spośród powiatów ościennych.</w:t>
      </w:r>
      <w:r w:rsidR="00FC588F">
        <w:rPr>
          <w:rFonts w:cstheme="minorHAnsi"/>
          <w:sz w:val="22"/>
        </w:rPr>
        <w:t xml:space="preserve"> Na 10 tys. mieszkańców powiat</w:t>
      </w:r>
      <w:r w:rsidR="00981898">
        <w:rPr>
          <w:rFonts w:cstheme="minorHAnsi"/>
          <w:sz w:val="22"/>
        </w:rPr>
        <w:t>u</w:t>
      </w:r>
      <w:r w:rsidR="00FC588F">
        <w:rPr>
          <w:rFonts w:cstheme="minorHAnsi"/>
          <w:sz w:val="22"/>
        </w:rPr>
        <w:t xml:space="preserve"> w roku 2020 przypadały 34 organizacje pozarządowe, </w:t>
      </w:r>
      <w:r w:rsidR="00F25181">
        <w:rPr>
          <w:rFonts w:cstheme="minorHAnsi"/>
          <w:sz w:val="22"/>
        </w:rPr>
        <w:br/>
      </w:r>
      <w:r w:rsidR="00FC588F">
        <w:rPr>
          <w:rFonts w:cstheme="minorHAnsi"/>
          <w:sz w:val="22"/>
        </w:rPr>
        <w:t>w województwie było ich już 36, a na terenie kraju 39.</w:t>
      </w:r>
      <w:r w:rsidR="001E6B9C">
        <w:rPr>
          <w:rFonts w:cstheme="minorHAnsi"/>
          <w:sz w:val="22"/>
        </w:rPr>
        <w:t xml:space="preserve"> Więcej organizacji pozarządowych przypada na 10 tys. mieszkańców zarówno w powiecie łaskim (37), jak sieradzkim (38) i poddębickim (43).</w:t>
      </w:r>
      <w:r w:rsidR="009A64BB">
        <w:rPr>
          <w:rFonts w:cstheme="minorHAnsi"/>
          <w:sz w:val="22"/>
        </w:rPr>
        <w:t xml:space="preserve"> </w:t>
      </w:r>
      <w:r w:rsidR="008534BE">
        <w:rPr>
          <w:rFonts w:cstheme="minorHAnsi"/>
          <w:sz w:val="22"/>
        </w:rPr>
        <w:t>Na terenie miasta Zduńska Wola funkcjonuje Inkubator Inicjatyw Społecznych, zorganizowany w celu nieodpłatnego udostępniania przestrzeni dla działań organizacji pozarządowych zarejestrowanych na terenie miasta oraz działających tu społecznych grup nieformalnych.</w:t>
      </w:r>
    </w:p>
    <w:p w14:paraId="3A553213" w14:textId="716EDAB7" w:rsidR="0037532C" w:rsidRDefault="0037532C" w:rsidP="00271B52">
      <w:pPr>
        <w:pStyle w:val="tekst"/>
        <w:spacing w:before="0" w:line="360" w:lineRule="auto"/>
        <w:ind w:firstLine="708"/>
        <w:rPr>
          <w:rFonts w:cstheme="minorHAnsi"/>
          <w:sz w:val="22"/>
        </w:rPr>
      </w:pPr>
    </w:p>
    <w:p w14:paraId="44C99A30" w14:textId="052CF916" w:rsidR="0037532C" w:rsidRDefault="0037532C" w:rsidP="00271B52">
      <w:pPr>
        <w:pStyle w:val="tekst"/>
        <w:spacing w:before="0" w:line="360" w:lineRule="auto"/>
        <w:ind w:firstLine="708"/>
        <w:rPr>
          <w:rFonts w:cstheme="minorHAnsi"/>
          <w:sz w:val="22"/>
        </w:rPr>
      </w:pPr>
    </w:p>
    <w:p w14:paraId="200419C8" w14:textId="634B9E64" w:rsidR="00271B52" w:rsidRDefault="0037532C" w:rsidP="00271B52">
      <w:pPr>
        <w:pStyle w:val="tekst"/>
        <w:spacing w:before="0" w:line="360" w:lineRule="auto"/>
        <w:rPr>
          <w:rFonts w:cstheme="minorHAnsi"/>
          <w:sz w:val="22"/>
        </w:rPr>
      </w:pPr>
      <w:r>
        <w:rPr>
          <w:rFonts w:cstheme="minorHAnsi"/>
          <w:sz w:val="22"/>
        </w:rPr>
        <w:lastRenderedPageBreak/>
        <w:t xml:space="preserve">Rys. </w:t>
      </w:r>
      <w:r w:rsidR="0036498D">
        <w:rPr>
          <w:rFonts w:cstheme="minorHAnsi"/>
          <w:sz w:val="22"/>
        </w:rPr>
        <w:t>31</w:t>
      </w:r>
      <w:r w:rsidR="00271B52">
        <w:rPr>
          <w:rFonts w:cstheme="minorHAnsi"/>
          <w:sz w:val="22"/>
        </w:rPr>
        <w:t>. Fundacje, stowarzyszenia i organizacje społeczne na 10 tys. mieszkańców w roku 2020</w:t>
      </w:r>
    </w:p>
    <w:p w14:paraId="20575442" w14:textId="2E1A5C2C" w:rsidR="00807F0A" w:rsidRDefault="00FC588F" w:rsidP="00FC588F">
      <w:pPr>
        <w:pStyle w:val="tekst"/>
        <w:spacing w:before="0" w:line="360" w:lineRule="auto"/>
        <w:jc w:val="center"/>
        <w:rPr>
          <w:rFonts w:cstheme="minorHAnsi"/>
          <w:sz w:val="22"/>
        </w:rPr>
      </w:pPr>
      <w:r>
        <w:rPr>
          <w:noProof/>
        </w:rPr>
        <w:drawing>
          <wp:inline distT="0" distB="0" distL="0" distR="0" wp14:anchorId="444EC64C" wp14:editId="387DAE66">
            <wp:extent cx="4572000" cy="2743200"/>
            <wp:effectExtent l="0" t="0" r="0" b="0"/>
            <wp:docPr id="15" name="Wykres 15">
              <a:extLst xmlns:a="http://schemas.openxmlformats.org/drawingml/2006/main">
                <a:ext uri="{FF2B5EF4-FFF2-40B4-BE49-F238E27FC236}">
                  <a16:creationId xmlns:a16="http://schemas.microsoft.com/office/drawing/2014/main" id="{D62C5191-D89A-46FB-8E6A-0BA9B6C01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9CD1AB8" w14:textId="0B6A6103" w:rsidR="00807F0A" w:rsidRPr="009A64BB" w:rsidRDefault="009A64BB" w:rsidP="009A64BB">
      <w:pPr>
        <w:pStyle w:val="tekst"/>
        <w:spacing w:before="0" w:line="360" w:lineRule="auto"/>
        <w:jc w:val="right"/>
        <w:rPr>
          <w:rFonts w:cstheme="minorHAnsi"/>
          <w:i/>
          <w:iCs/>
          <w:sz w:val="18"/>
          <w:szCs w:val="18"/>
        </w:rPr>
      </w:pPr>
      <w:r w:rsidRPr="009A64BB">
        <w:rPr>
          <w:rFonts w:cstheme="minorHAnsi"/>
          <w:i/>
          <w:iCs/>
          <w:sz w:val="18"/>
          <w:szCs w:val="18"/>
        </w:rPr>
        <w:t>Źródło: Główny Urząd Statystyczny</w:t>
      </w:r>
    </w:p>
    <w:p w14:paraId="5FE20479" w14:textId="12A5205C" w:rsidR="00A96174" w:rsidRDefault="009A64BB" w:rsidP="00A96174">
      <w:pPr>
        <w:pStyle w:val="tekst"/>
        <w:spacing w:before="0" w:line="360" w:lineRule="auto"/>
        <w:ind w:firstLine="708"/>
        <w:rPr>
          <w:rFonts w:cstheme="minorHAnsi"/>
          <w:sz w:val="22"/>
        </w:rPr>
      </w:pPr>
      <w:r>
        <w:rPr>
          <w:rFonts w:cstheme="minorHAnsi"/>
          <w:sz w:val="22"/>
        </w:rPr>
        <w:tab/>
        <w:t xml:space="preserve">Choć duża liczebność sektora pozarządowego nie musi świadczyć o jego sile, to </w:t>
      </w:r>
      <w:r w:rsidR="005656FD">
        <w:rPr>
          <w:rFonts w:cstheme="minorHAnsi"/>
          <w:sz w:val="22"/>
        </w:rPr>
        <w:t xml:space="preserve">organizacje pozarządowe </w:t>
      </w:r>
      <w:r>
        <w:rPr>
          <w:rFonts w:cstheme="minorHAnsi"/>
          <w:sz w:val="22"/>
        </w:rPr>
        <w:t>bez wątpienia stanowią istotny element demokracji i społeczeństwa obywatelskiego.</w:t>
      </w:r>
      <w:r w:rsidR="00A96174">
        <w:rPr>
          <w:rFonts w:cstheme="minorHAnsi"/>
          <w:sz w:val="22"/>
        </w:rPr>
        <w:t xml:space="preserve"> Są trwałą infrastrukturalną podstawą kapitału społecznego.</w:t>
      </w:r>
      <w:r>
        <w:rPr>
          <w:rFonts w:cstheme="minorHAnsi"/>
          <w:sz w:val="22"/>
        </w:rPr>
        <w:t xml:space="preserve"> </w:t>
      </w:r>
      <w:r w:rsidR="00A96174">
        <w:rPr>
          <w:rFonts w:cstheme="minorHAnsi"/>
          <w:sz w:val="22"/>
        </w:rPr>
        <w:t>Główny Urząd Statystyczny, w dokumencie</w:t>
      </w:r>
      <w:r w:rsidR="00A96174" w:rsidRPr="00BB2CEF">
        <w:rPr>
          <w:rFonts w:cstheme="minorHAnsi"/>
          <w:sz w:val="22"/>
        </w:rPr>
        <w:t xml:space="preserve"> "Jakość życia i kapitał społeczny w Polsce. Wyniki Badania spójności społecznej 2018"</w:t>
      </w:r>
      <w:r w:rsidR="00A96174">
        <w:rPr>
          <w:rFonts w:cstheme="minorHAnsi"/>
          <w:sz w:val="22"/>
        </w:rPr>
        <w:t xml:space="preserve"> </w:t>
      </w:r>
      <w:r w:rsidR="00A96174" w:rsidRPr="00BB2CEF">
        <w:rPr>
          <w:rFonts w:cstheme="minorHAnsi"/>
          <w:sz w:val="22"/>
        </w:rPr>
        <w:t xml:space="preserve"> </w:t>
      </w:r>
      <w:r w:rsidR="00A96174">
        <w:rPr>
          <w:rFonts w:cstheme="minorHAnsi"/>
          <w:sz w:val="22"/>
        </w:rPr>
        <w:t xml:space="preserve">przytacza definicję Roberta </w:t>
      </w:r>
      <w:proofErr w:type="spellStart"/>
      <w:r w:rsidR="00A96174">
        <w:rPr>
          <w:rFonts w:cstheme="minorHAnsi"/>
          <w:sz w:val="22"/>
        </w:rPr>
        <w:t>Putmana</w:t>
      </w:r>
      <w:proofErr w:type="spellEnd"/>
      <w:r w:rsidR="00A96174">
        <w:rPr>
          <w:rFonts w:cstheme="minorHAnsi"/>
          <w:sz w:val="22"/>
        </w:rPr>
        <w:t>:</w:t>
      </w:r>
      <w:r w:rsidR="00A96174" w:rsidRPr="00BB2CEF">
        <w:rPr>
          <w:rFonts w:cstheme="minorHAnsi"/>
          <w:sz w:val="22"/>
        </w:rPr>
        <w:t xml:space="preserve"> "kapitał społeczny to te elementy życia społecznego - sieci, normy i zaufanie - które umożliwiają członkom społeczeństwa bardziej skuteczne osiąganie ich celów"</w:t>
      </w:r>
      <w:r w:rsidR="00CF0E5D">
        <w:rPr>
          <w:rStyle w:val="Odwoanieprzypisudolnego"/>
          <w:rFonts w:cstheme="minorHAnsi"/>
          <w:sz w:val="22"/>
        </w:rPr>
        <w:footnoteReference w:id="4"/>
      </w:r>
      <w:r w:rsidR="00A96174" w:rsidRPr="00BB2CEF">
        <w:rPr>
          <w:rFonts w:cstheme="minorHAnsi"/>
          <w:sz w:val="22"/>
        </w:rPr>
        <w:t xml:space="preserve">. </w:t>
      </w:r>
      <w:r w:rsidR="00A96174">
        <w:rPr>
          <w:rFonts w:cstheme="minorHAnsi"/>
          <w:sz w:val="22"/>
        </w:rPr>
        <w:t>Organizacje pozarządowe mogą być zatem</w:t>
      </w:r>
      <w:r w:rsidR="00A96174" w:rsidRPr="00BB2CEF">
        <w:rPr>
          <w:rFonts w:cstheme="minorHAnsi"/>
          <w:sz w:val="22"/>
        </w:rPr>
        <w:t xml:space="preserve"> postrzegan</w:t>
      </w:r>
      <w:r w:rsidR="00A96174">
        <w:rPr>
          <w:rFonts w:cstheme="minorHAnsi"/>
          <w:sz w:val="22"/>
        </w:rPr>
        <w:t>e</w:t>
      </w:r>
      <w:r w:rsidR="00A96174" w:rsidRPr="00BB2CEF">
        <w:rPr>
          <w:rFonts w:cstheme="minorHAnsi"/>
          <w:sz w:val="22"/>
        </w:rPr>
        <w:t xml:space="preserve"> jako niezbędn</w:t>
      </w:r>
      <w:r w:rsidR="00A96174">
        <w:rPr>
          <w:rFonts w:cstheme="minorHAnsi"/>
          <w:sz w:val="22"/>
        </w:rPr>
        <w:t>e</w:t>
      </w:r>
      <w:r w:rsidR="00A96174" w:rsidRPr="00BB2CEF">
        <w:rPr>
          <w:rFonts w:cstheme="minorHAnsi"/>
          <w:sz w:val="22"/>
        </w:rPr>
        <w:t xml:space="preserve"> do sprawnego funkcjonowania relacji społeczno-gospodarczych i </w:t>
      </w:r>
      <w:r w:rsidR="00A96174">
        <w:rPr>
          <w:rFonts w:cstheme="minorHAnsi"/>
          <w:sz w:val="22"/>
        </w:rPr>
        <w:t>jako ważny</w:t>
      </w:r>
      <w:r w:rsidR="00A96174" w:rsidRPr="00BB2CEF">
        <w:rPr>
          <w:rFonts w:cstheme="minorHAnsi"/>
          <w:sz w:val="22"/>
        </w:rPr>
        <w:t xml:space="preserve"> czynnik rozwoju.</w:t>
      </w:r>
      <w:r w:rsidR="0083266D">
        <w:rPr>
          <w:rFonts w:cstheme="minorHAnsi"/>
          <w:sz w:val="22"/>
        </w:rPr>
        <w:t xml:space="preserve"> Są również swoistym barometrem zaufania społecznego: zaufania do współmieszkańców oraz do administracji publicznej.</w:t>
      </w:r>
    </w:p>
    <w:p w14:paraId="510D83B9" w14:textId="7B06DAE1" w:rsidR="00807F0A" w:rsidRDefault="009A64BB" w:rsidP="009A64BB">
      <w:pPr>
        <w:pStyle w:val="tekst"/>
        <w:spacing w:before="0" w:line="360" w:lineRule="auto"/>
        <w:ind w:firstLine="708"/>
        <w:rPr>
          <w:rFonts w:cstheme="minorHAnsi"/>
          <w:sz w:val="22"/>
        </w:rPr>
      </w:pPr>
      <w:r>
        <w:rPr>
          <w:rFonts w:cstheme="minorHAnsi"/>
          <w:sz w:val="22"/>
        </w:rPr>
        <w:t xml:space="preserve">Na terenie powiatu funkcjonuje blisko 258 organizacji pozarządowych, zróżnicowanych pod względem struktury, miejsca i pola działania, w tym: 21 stowarzyszeń zwykłych, 14 fundacji, 23 uczniowskich klubów sportowych, 33 kluby sportowe oraz 167 stowarzyszeń zarejestrowanych </w:t>
      </w:r>
      <w:r w:rsidR="00F25181">
        <w:rPr>
          <w:rFonts w:cstheme="minorHAnsi"/>
          <w:sz w:val="22"/>
        </w:rPr>
        <w:br/>
      </w:r>
      <w:r>
        <w:rPr>
          <w:rFonts w:cstheme="minorHAnsi"/>
          <w:sz w:val="22"/>
        </w:rPr>
        <w:t>w Krajowym Rejestrze Sądowym. Najwięcej stowarzyszeń działa na terenie miasta Zduńska Wola oraz na terenie gminy Zduńska Wola. Blisko po</w:t>
      </w:r>
      <w:r w:rsidR="00A30C81">
        <w:rPr>
          <w:rFonts w:cstheme="minorHAnsi"/>
          <w:sz w:val="22"/>
        </w:rPr>
        <w:t>ł</w:t>
      </w:r>
      <w:r>
        <w:rPr>
          <w:rFonts w:cstheme="minorHAnsi"/>
          <w:sz w:val="22"/>
        </w:rPr>
        <w:t xml:space="preserve">owa organizacji prowadzi działalność w zakresie sportu </w:t>
      </w:r>
      <w:r w:rsidR="00F25181">
        <w:rPr>
          <w:rFonts w:cstheme="minorHAnsi"/>
          <w:sz w:val="22"/>
        </w:rPr>
        <w:br/>
      </w:r>
      <w:r>
        <w:rPr>
          <w:rFonts w:cstheme="minorHAnsi"/>
          <w:sz w:val="22"/>
        </w:rPr>
        <w:t>i rekreacji, głównie na rzecz dzieci i młodzieży. Celem ich działań jest przede wszystkim szkolenie zawodników i promowanie sportu oraz zdrowego stylu życia. Mieszkańcy działają również w Kołach Gospodyń Wiejskich, których na terenie powiatu jest 28 oraz w jednostkach Ochotniczych Straży Pożarnych, których jest 36.</w:t>
      </w:r>
    </w:p>
    <w:p w14:paraId="5F4A1586" w14:textId="26B17AF6" w:rsidR="000E10C4" w:rsidRDefault="000E10C4" w:rsidP="009A64BB">
      <w:pPr>
        <w:pStyle w:val="tekst"/>
        <w:spacing w:before="0" w:line="360" w:lineRule="auto"/>
        <w:ind w:firstLine="708"/>
        <w:rPr>
          <w:rFonts w:cstheme="minorHAnsi"/>
          <w:sz w:val="22"/>
        </w:rPr>
      </w:pPr>
      <w:r>
        <w:rPr>
          <w:rFonts w:cstheme="minorHAnsi"/>
          <w:sz w:val="22"/>
        </w:rPr>
        <w:lastRenderedPageBreak/>
        <w:t>W ramach otwartych konkursów ofert na realizacje zadań publicznych powiat wspiera finansowo organizacje pozarządowe.</w:t>
      </w:r>
      <w:r w:rsidR="001E45B8">
        <w:rPr>
          <w:rFonts w:cstheme="minorHAnsi"/>
          <w:sz w:val="22"/>
        </w:rPr>
        <w:t xml:space="preserve"> Od roku 2015 do 2019 przekazano stowarzyszeniom łącznie ponad 700 tys. zł.</w:t>
      </w:r>
    </w:p>
    <w:p w14:paraId="1395FE8C" w14:textId="0FAA66C7" w:rsidR="00D22C22" w:rsidRDefault="00375C5D" w:rsidP="009A64BB">
      <w:pPr>
        <w:pStyle w:val="tekst"/>
        <w:spacing w:before="0" w:line="360" w:lineRule="auto"/>
        <w:ind w:firstLine="708"/>
        <w:rPr>
          <w:rFonts w:cstheme="minorHAnsi"/>
          <w:sz w:val="22"/>
        </w:rPr>
      </w:pPr>
      <w:r>
        <w:rPr>
          <w:rFonts w:cstheme="minorHAnsi"/>
          <w:sz w:val="22"/>
        </w:rPr>
        <w:t>Kolejnym wskaźnikiem, który świadczy o</w:t>
      </w:r>
      <w:r w:rsidR="00D22C22">
        <w:rPr>
          <w:rFonts w:cstheme="minorHAnsi"/>
          <w:sz w:val="22"/>
        </w:rPr>
        <w:t xml:space="preserve"> poziomie aktywności obywatelskiej </w:t>
      </w:r>
      <w:r>
        <w:rPr>
          <w:rFonts w:cstheme="minorHAnsi"/>
          <w:sz w:val="22"/>
        </w:rPr>
        <w:t>jest</w:t>
      </w:r>
      <w:r w:rsidR="00D22C22">
        <w:rPr>
          <w:rFonts w:cstheme="minorHAnsi"/>
          <w:sz w:val="22"/>
        </w:rPr>
        <w:t xml:space="preserve"> </w:t>
      </w:r>
      <w:r>
        <w:rPr>
          <w:rFonts w:cstheme="minorHAnsi"/>
          <w:sz w:val="22"/>
        </w:rPr>
        <w:t>frekwencja wyborcza. W wyborach Prezydenta Rzeczypospolitej Polskiej 2020 wyniosła ona dla powiatu 68,24% przy frekwencji dla całego województwa łódzkiego na poziomie 69,68%. W roku 2018, w wyborach samorządowych wzięło udział 52,58% mieszkańców powiatu</w:t>
      </w:r>
      <w:r w:rsidR="00971756">
        <w:rPr>
          <w:rFonts w:cstheme="minorHAnsi"/>
          <w:sz w:val="22"/>
        </w:rPr>
        <w:t xml:space="preserve"> i był to wynik lepszy od średnie frekwencji wojewódzkiej, która wyniosła 49,31%.</w:t>
      </w:r>
    </w:p>
    <w:p w14:paraId="5E8F5F62" w14:textId="63112515" w:rsidR="00BB2CEF" w:rsidRDefault="00ED228E" w:rsidP="009A64BB">
      <w:pPr>
        <w:pStyle w:val="tekst"/>
        <w:spacing w:before="0" w:line="360" w:lineRule="auto"/>
        <w:ind w:firstLine="708"/>
        <w:rPr>
          <w:rFonts w:cstheme="minorHAnsi"/>
          <w:sz w:val="22"/>
        </w:rPr>
      </w:pPr>
      <w:r>
        <w:rPr>
          <w:rFonts w:cstheme="minorHAnsi"/>
          <w:sz w:val="22"/>
        </w:rPr>
        <w:t xml:space="preserve">Komendant Powiatowy Policji w Zduńskiej Woli podaje, że w 2020 roku wykrywalność przestępstw ogółem kształtowała się na poziomie 85,38 %. </w:t>
      </w:r>
      <w:r w:rsidR="00EB28AC">
        <w:rPr>
          <w:rFonts w:cstheme="minorHAnsi"/>
          <w:sz w:val="22"/>
        </w:rPr>
        <w:t xml:space="preserve">Na terenie powiatu odnotowano w 2020 roku 36 wypadków drogowych (co sytuuje powiat na 15. miejscu w województwie). </w:t>
      </w:r>
      <w:r w:rsidR="009425C8">
        <w:rPr>
          <w:rFonts w:cstheme="minorHAnsi"/>
          <w:sz w:val="22"/>
        </w:rPr>
        <w:t xml:space="preserve">Liczba zdarzeń </w:t>
      </w:r>
      <w:r w:rsidR="00F25181">
        <w:rPr>
          <w:rFonts w:cstheme="minorHAnsi"/>
          <w:sz w:val="22"/>
        </w:rPr>
        <w:br/>
      </w:r>
      <w:r w:rsidR="009425C8">
        <w:rPr>
          <w:rFonts w:cstheme="minorHAnsi"/>
          <w:sz w:val="22"/>
        </w:rPr>
        <w:t xml:space="preserve">w zakresie ochrony przeciwpożarowej wyniosła 834 (to liczba pożarów, zagrożeń miejscowych ale również fałszywych alarmów). </w:t>
      </w:r>
      <w:r>
        <w:rPr>
          <w:rFonts w:cstheme="minorHAnsi"/>
          <w:sz w:val="22"/>
        </w:rPr>
        <w:t>To ważne dane, ponieważ poczucie bezpieczeństwa mieszkańców</w:t>
      </w:r>
      <w:r w:rsidR="00C32A0C">
        <w:rPr>
          <w:rFonts w:cstheme="minorHAnsi"/>
          <w:sz w:val="22"/>
        </w:rPr>
        <w:t>, na które składają się działania policji, straży pożarnej oraz innych służb</w:t>
      </w:r>
      <w:r>
        <w:rPr>
          <w:rFonts w:cstheme="minorHAnsi"/>
          <w:sz w:val="22"/>
        </w:rPr>
        <w:t xml:space="preserve"> przekłada się na budowanie zaufania i więzi społecznych</w:t>
      </w:r>
      <w:r w:rsidR="00C32A0C">
        <w:rPr>
          <w:rFonts w:cstheme="minorHAnsi"/>
          <w:sz w:val="22"/>
        </w:rPr>
        <w:t xml:space="preserve">, </w:t>
      </w:r>
      <w:r w:rsidR="00363AB1">
        <w:rPr>
          <w:rFonts w:cstheme="minorHAnsi"/>
          <w:sz w:val="22"/>
        </w:rPr>
        <w:t xml:space="preserve">a w konsekwencji </w:t>
      </w:r>
      <w:r w:rsidR="00C32A0C">
        <w:rPr>
          <w:rFonts w:cstheme="minorHAnsi"/>
          <w:sz w:val="22"/>
        </w:rPr>
        <w:t>na generowanie kapitału społecznego.</w:t>
      </w:r>
    </w:p>
    <w:p w14:paraId="23D6AB56" w14:textId="153D60E9" w:rsidR="00F0584A" w:rsidRDefault="00F0584A" w:rsidP="00F86801">
      <w:pPr>
        <w:spacing w:line="360" w:lineRule="auto"/>
        <w:jc w:val="both"/>
        <w:rPr>
          <w:rFonts w:cstheme="minorHAnsi"/>
          <w:b w:val="0"/>
          <w:strike/>
          <w:sz w:val="22"/>
        </w:rPr>
      </w:pPr>
    </w:p>
    <w:p w14:paraId="6EBB9678" w14:textId="2D8872E7" w:rsidR="00A50F22" w:rsidRDefault="00A50F22" w:rsidP="00F86801">
      <w:pPr>
        <w:spacing w:line="360" w:lineRule="auto"/>
        <w:jc w:val="both"/>
        <w:rPr>
          <w:rFonts w:cstheme="minorHAnsi"/>
          <w:b w:val="0"/>
          <w:strike/>
          <w:sz w:val="22"/>
        </w:rPr>
      </w:pPr>
    </w:p>
    <w:p w14:paraId="66ACE4C1" w14:textId="11D09BFA" w:rsidR="00A50F22" w:rsidRDefault="00A50F22" w:rsidP="00F86801">
      <w:pPr>
        <w:spacing w:line="360" w:lineRule="auto"/>
        <w:jc w:val="both"/>
        <w:rPr>
          <w:rFonts w:cstheme="minorHAnsi"/>
          <w:b w:val="0"/>
          <w:strike/>
          <w:sz w:val="22"/>
        </w:rPr>
      </w:pPr>
    </w:p>
    <w:p w14:paraId="0AFC93D3" w14:textId="16BFBC81" w:rsidR="00A50F22" w:rsidRDefault="00A50F22" w:rsidP="00F86801">
      <w:pPr>
        <w:spacing w:line="360" w:lineRule="auto"/>
        <w:jc w:val="both"/>
        <w:rPr>
          <w:rFonts w:cstheme="minorHAnsi"/>
          <w:b w:val="0"/>
          <w:strike/>
          <w:sz w:val="22"/>
        </w:rPr>
      </w:pPr>
    </w:p>
    <w:p w14:paraId="54AF52D7" w14:textId="6509E1DD" w:rsidR="00A50F22" w:rsidRDefault="00A50F22" w:rsidP="00F86801">
      <w:pPr>
        <w:spacing w:line="360" w:lineRule="auto"/>
        <w:jc w:val="both"/>
        <w:rPr>
          <w:rFonts w:cstheme="minorHAnsi"/>
          <w:b w:val="0"/>
          <w:strike/>
          <w:sz w:val="22"/>
        </w:rPr>
      </w:pPr>
    </w:p>
    <w:p w14:paraId="472ABA5E" w14:textId="4D3C953E" w:rsidR="00A50F22" w:rsidRDefault="00A50F22" w:rsidP="00F86801">
      <w:pPr>
        <w:spacing w:line="360" w:lineRule="auto"/>
        <w:jc w:val="both"/>
        <w:rPr>
          <w:rFonts w:cstheme="minorHAnsi"/>
          <w:b w:val="0"/>
          <w:strike/>
          <w:sz w:val="22"/>
        </w:rPr>
      </w:pPr>
    </w:p>
    <w:p w14:paraId="28365759" w14:textId="47C1B36B" w:rsidR="00A50F22" w:rsidRDefault="00A50F22" w:rsidP="00F86801">
      <w:pPr>
        <w:spacing w:line="360" w:lineRule="auto"/>
        <w:jc w:val="both"/>
        <w:rPr>
          <w:rFonts w:cstheme="minorHAnsi"/>
          <w:b w:val="0"/>
          <w:strike/>
          <w:sz w:val="22"/>
        </w:rPr>
      </w:pPr>
    </w:p>
    <w:p w14:paraId="6D0CF1A6" w14:textId="249F6F15" w:rsidR="00A50F22" w:rsidRDefault="00A50F22" w:rsidP="00F86801">
      <w:pPr>
        <w:spacing w:line="360" w:lineRule="auto"/>
        <w:jc w:val="both"/>
        <w:rPr>
          <w:rFonts w:cstheme="minorHAnsi"/>
          <w:b w:val="0"/>
          <w:strike/>
          <w:sz w:val="22"/>
        </w:rPr>
      </w:pPr>
    </w:p>
    <w:p w14:paraId="13754330" w14:textId="149F31A7" w:rsidR="00A50F22" w:rsidRDefault="00A50F22" w:rsidP="00F86801">
      <w:pPr>
        <w:spacing w:line="360" w:lineRule="auto"/>
        <w:jc w:val="both"/>
        <w:rPr>
          <w:rFonts w:cstheme="minorHAnsi"/>
          <w:b w:val="0"/>
          <w:strike/>
          <w:sz w:val="22"/>
        </w:rPr>
      </w:pPr>
    </w:p>
    <w:p w14:paraId="3A408366" w14:textId="57FDAE94" w:rsidR="00A50F22" w:rsidRDefault="00A50F22" w:rsidP="00F86801">
      <w:pPr>
        <w:spacing w:line="360" w:lineRule="auto"/>
        <w:jc w:val="both"/>
        <w:rPr>
          <w:rFonts w:cstheme="minorHAnsi"/>
          <w:b w:val="0"/>
          <w:strike/>
          <w:sz w:val="22"/>
        </w:rPr>
      </w:pPr>
    </w:p>
    <w:p w14:paraId="3A1F4B64" w14:textId="5D9C1D2F" w:rsidR="00A50F22" w:rsidRDefault="00A50F22" w:rsidP="00F86801">
      <w:pPr>
        <w:spacing w:line="360" w:lineRule="auto"/>
        <w:jc w:val="both"/>
        <w:rPr>
          <w:rFonts w:cstheme="minorHAnsi"/>
          <w:b w:val="0"/>
          <w:strike/>
          <w:sz w:val="22"/>
        </w:rPr>
      </w:pPr>
    </w:p>
    <w:p w14:paraId="49187674" w14:textId="4A852CF0" w:rsidR="00A50F22" w:rsidRDefault="00A50F22" w:rsidP="00F86801">
      <w:pPr>
        <w:spacing w:line="360" w:lineRule="auto"/>
        <w:jc w:val="both"/>
        <w:rPr>
          <w:rFonts w:cstheme="minorHAnsi"/>
          <w:b w:val="0"/>
          <w:strike/>
          <w:sz w:val="22"/>
        </w:rPr>
      </w:pPr>
    </w:p>
    <w:p w14:paraId="7219C322" w14:textId="615FE849" w:rsidR="00A50F22" w:rsidRDefault="00A50F22" w:rsidP="00F86801">
      <w:pPr>
        <w:spacing w:line="360" w:lineRule="auto"/>
        <w:jc w:val="both"/>
        <w:rPr>
          <w:rFonts w:cstheme="minorHAnsi"/>
          <w:b w:val="0"/>
          <w:strike/>
          <w:sz w:val="22"/>
        </w:rPr>
      </w:pPr>
    </w:p>
    <w:p w14:paraId="375F18F4" w14:textId="564D19B6" w:rsidR="00A50F22" w:rsidRDefault="00A50F22" w:rsidP="00F86801">
      <w:pPr>
        <w:spacing w:line="360" w:lineRule="auto"/>
        <w:jc w:val="both"/>
        <w:rPr>
          <w:rFonts w:cstheme="minorHAnsi"/>
          <w:b w:val="0"/>
          <w:strike/>
          <w:sz w:val="22"/>
        </w:rPr>
      </w:pPr>
    </w:p>
    <w:p w14:paraId="66E0497C" w14:textId="4570093E" w:rsidR="00A50F22" w:rsidRDefault="00A50F22" w:rsidP="00F86801">
      <w:pPr>
        <w:spacing w:line="360" w:lineRule="auto"/>
        <w:jc w:val="both"/>
        <w:rPr>
          <w:rFonts w:cstheme="minorHAnsi"/>
          <w:b w:val="0"/>
          <w:strike/>
          <w:sz w:val="22"/>
        </w:rPr>
      </w:pPr>
    </w:p>
    <w:p w14:paraId="1F74A724" w14:textId="7FDD9A02" w:rsidR="00F0584A" w:rsidRDefault="00452079" w:rsidP="00F86801">
      <w:pPr>
        <w:spacing w:line="360" w:lineRule="auto"/>
        <w:jc w:val="both"/>
        <w:rPr>
          <w:rFonts w:cstheme="minorHAnsi"/>
          <w:bCs/>
          <w:sz w:val="22"/>
        </w:rPr>
      </w:pPr>
      <w:r>
        <w:rPr>
          <w:rFonts w:cstheme="minorHAnsi"/>
          <w:bCs/>
          <w:sz w:val="22"/>
        </w:rPr>
        <w:lastRenderedPageBreak/>
        <w:t>Zdrowie</w:t>
      </w:r>
      <w:r w:rsidR="00F0584A" w:rsidRPr="00F0584A">
        <w:rPr>
          <w:rFonts w:cstheme="minorHAnsi"/>
          <w:bCs/>
          <w:sz w:val="22"/>
        </w:rPr>
        <w:t xml:space="preserve"> </w:t>
      </w:r>
    </w:p>
    <w:p w14:paraId="736A2C7E" w14:textId="77777777" w:rsidR="008E0AE7" w:rsidRPr="00F0584A" w:rsidRDefault="008E0AE7" w:rsidP="00F86801">
      <w:pPr>
        <w:spacing w:line="360" w:lineRule="auto"/>
        <w:jc w:val="both"/>
        <w:rPr>
          <w:rFonts w:cstheme="minorHAnsi"/>
          <w:bCs/>
          <w:sz w:val="22"/>
        </w:rPr>
      </w:pPr>
    </w:p>
    <w:p w14:paraId="79B609A2" w14:textId="60B9C1C6" w:rsidR="00F0584A" w:rsidRPr="00F0584A" w:rsidRDefault="00F0584A" w:rsidP="00F86801">
      <w:pPr>
        <w:spacing w:line="360" w:lineRule="auto"/>
        <w:jc w:val="both"/>
        <w:rPr>
          <w:rFonts w:cstheme="minorHAnsi"/>
          <w:bCs/>
          <w:sz w:val="22"/>
        </w:rPr>
      </w:pPr>
      <w:r w:rsidRPr="00F0584A">
        <w:rPr>
          <w:rFonts w:cstheme="minorHAnsi"/>
          <w:bCs/>
          <w:sz w:val="22"/>
        </w:rPr>
        <w:t>Jak jest?</w:t>
      </w:r>
      <w:r w:rsidR="00750D1C">
        <w:rPr>
          <w:rFonts w:cstheme="minorHAnsi"/>
          <w:bCs/>
          <w:sz w:val="22"/>
        </w:rPr>
        <w:t xml:space="preserve"> </w:t>
      </w:r>
      <w:r w:rsidR="00883A25">
        <w:rPr>
          <w:rFonts w:cstheme="minorHAnsi"/>
          <w:b w:val="0"/>
          <w:sz w:val="22"/>
        </w:rPr>
        <w:t>Całe województwo łódzkie charakteryzuje się najwyższym w skali kraju współczynnikiem zgonów z powodu chorób cywilizacyjnych. Nie inaczej jest w powiecie, gdzie prym wiodą choroby krążenia, choroby onkologiczne oraz choroby układu oddechowego.</w:t>
      </w:r>
      <w:r w:rsidR="002C0764">
        <w:rPr>
          <w:rFonts w:cstheme="minorHAnsi"/>
          <w:b w:val="0"/>
          <w:sz w:val="22"/>
        </w:rPr>
        <w:t xml:space="preserve"> </w:t>
      </w:r>
      <w:r w:rsidR="00363727">
        <w:rPr>
          <w:rFonts w:cstheme="minorHAnsi"/>
          <w:b w:val="0"/>
          <w:sz w:val="22"/>
        </w:rPr>
        <w:t xml:space="preserve">Powiat od lat odnotowuje niedobór kadry medycznej i niepokojące wskaźniki liczby lekarzy oraz pielęgniarek i położnych </w:t>
      </w:r>
      <w:r w:rsidR="00F25181">
        <w:rPr>
          <w:rFonts w:cstheme="minorHAnsi"/>
          <w:b w:val="0"/>
          <w:sz w:val="22"/>
        </w:rPr>
        <w:br/>
      </w:r>
      <w:r w:rsidR="00363727">
        <w:rPr>
          <w:rFonts w:cstheme="minorHAnsi"/>
          <w:b w:val="0"/>
          <w:sz w:val="22"/>
        </w:rPr>
        <w:t xml:space="preserve">w stosunku do liczby mieszkańców. Zdecydowanie brakuje na terenie powiatu lekarzy specjalistów, </w:t>
      </w:r>
      <w:r w:rsidR="00F25181">
        <w:rPr>
          <w:rFonts w:cstheme="minorHAnsi"/>
          <w:b w:val="0"/>
          <w:sz w:val="22"/>
        </w:rPr>
        <w:br/>
      </w:r>
      <w:r w:rsidR="00041400">
        <w:rPr>
          <w:rFonts w:cstheme="minorHAnsi"/>
          <w:b w:val="0"/>
          <w:sz w:val="22"/>
        </w:rPr>
        <w:t>w tym szczególnie z onkologii, endokrynologii, psychologii i psychiatrii dziecięcej, wirusologii oraz geriatrii. Niedostatek specjalistów z ostatniej wymienionej grupy zawodowej jest szczególnie dotkliwy w kontekście znaczącego wzrostu liczby osób starszych.</w:t>
      </w:r>
      <w:r w:rsidR="002D648B">
        <w:rPr>
          <w:rFonts w:cstheme="minorHAnsi"/>
          <w:b w:val="0"/>
          <w:sz w:val="22"/>
        </w:rPr>
        <w:t xml:space="preserve"> Powiat ma dobrze rozwiniętą sieć instytucji ochrony zdrowia, w tym szpital powiatowy.</w:t>
      </w:r>
    </w:p>
    <w:p w14:paraId="196A1636" w14:textId="357FAD91" w:rsidR="00F0584A" w:rsidRPr="00F0584A" w:rsidRDefault="00F0584A" w:rsidP="00F86801">
      <w:pPr>
        <w:spacing w:line="360" w:lineRule="auto"/>
        <w:jc w:val="both"/>
        <w:rPr>
          <w:rFonts w:cstheme="minorHAnsi"/>
          <w:bCs/>
          <w:sz w:val="22"/>
        </w:rPr>
      </w:pPr>
      <w:r w:rsidRPr="00F0584A">
        <w:rPr>
          <w:rFonts w:cstheme="minorHAnsi"/>
          <w:bCs/>
          <w:sz w:val="22"/>
        </w:rPr>
        <w:t xml:space="preserve">Jakie </w:t>
      </w:r>
      <w:r w:rsidR="00A70B4F">
        <w:rPr>
          <w:rFonts w:cstheme="minorHAnsi"/>
          <w:bCs/>
          <w:sz w:val="22"/>
        </w:rPr>
        <w:t>jest</w:t>
      </w:r>
      <w:r w:rsidRPr="00F0584A">
        <w:rPr>
          <w:rFonts w:cstheme="minorHAnsi"/>
          <w:bCs/>
          <w:sz w:val="22"/>
        </w:rPr>
        <w:t xml:space="preserve"> wyzwani</w:t>
      </w:r>
      <w:r w:rsidR="00A70B4F">
        <w:rPr>
          <w:rFonts w:cstheme="minorHAnsi"/>
          <w:bCs/>
          <w:sz w:val="22"/>
        </w:rPr>
        <w:t>e</w:t>
      </w:r>
      <w:r w:rsidRPr="00F0584A">
        <w:rPr>
          <w:rFonts w:cstheme="minorHAnsi"/>
          <w:bCs/>
          <w:sz w:val="22"/>
        </w:rPr>
        <w:t>?</w:t>
      </w:r>
      <w:r w:rsidR="000D27F0">
        <w:rPr>
          <w:rFonts w:cstheme="minorHAnsi"/>
          <w:bCs/>
          <w:sz w:val="22"/>
        </w:rPr>
        <w:t xml:space="preserve"> </w:t>
      </w:r>
      <w:r w:rsidR="000D27F0" w:rsidRPr="00F852F6">
        <w:rPr>
          <w:rFonts w:cstheme="minorHAnsi"/>
          <w:b w:val="0"/>
          <w:sz w:val="22"/>
        </w:rPr>
        <w:t>Zapewnienie optymalnej liczby</w:t>
      </w:r>
      <w:r w:rsidR="00883A25">
        <w:rPr>
          <w:rFonts w:cstheme="minorHAnsi"/>
          <w:b w:val="0"/>
          <w:sz w:val="22"/>
        </w:rPr>
        <w:t xml:space="preserve"> i poziomu</w:t>
      </w:r>
      <w:r w:rsidR="000D27F0" w:rsidRPr="00F852F6">
        <w:rPr>
          <w:rFonts w:cstheme="minorHAnsi"/>
          <w:b w:val="0"/>
          <w:sz w:val="22"/>
        </w:rPr>
        <w:t xml:space="preserve"> kadry medycznej</w:t>
      </w:r>
      <w:r w:rsidR="00E3710D">
        <w:rPr>
          <w:rFonts w:cstheme="minorHAnsi"/>
          <w:b w:val="0"/>
          <w:sz w:val="22"/>
        </w:rPr>
        <w:t xml:space="preserve"> i</w:t>
      </w:r>
      <w:r w:rsidR="00883A25">
        <w:rPr>
          <w:rFonts w:cstheme="minorHAnsi"/>
          <w:b w:val="0"/>
          <w:sz w:val="22"/>
        </w:rPr>
        <w:t xml:space="preserve"> rozwój programów profilaktycznych.</w:t>
      </w:r>
    </w:p>
    <w:p w14:paraId="5697AB06" w14:textId="27A16993" w:rsidR="00F0584A" w:rsidRDefault="00F0584A" w:rsidP="00F86801">
      <w:pPr>
        <w:spacing w:line="360" w:lineRule="auto"/>
        <w:jc w:val="both"/>
        <w:rPr>
          <w:rFonts w:cstheme="minorHAnsi"/>
          <w:b w:val="0"/>
          <w:sz w:val="22"/>
        </w:rPr>
      </w:pPr>
    </w:p>
    <w:p w14:paraId="2141B71C" w14:textId="454B0720" w:rsidR="00C90230" w:rsidRDefault="00AF1DE2" w:rsidP="00F86801">
      <w:pPr>
        <w:spacing w:line="360" w:lineRule="auto"/>
        <w:jc w:val="both"/>
        <w:rPr>
          <w:rFonts w:cstheme="minorHAnsi"/>
          <w:b w:val="0"/>
          <w:sz w:val="22"/>
        </w:rPr>
      </w:pPr>
      <w:r>
        <w:rPr>
          <w:rFonts w:cstheme="minorHAnsi"/>
          <w:b w:val="0"/>
          <w:sz w:val="22"/>
        </w:rPr>
        <w:tab/>
      </w:r>
      <w:r w:rsidRPr="00AF1DE2">
        <w:rPr>
          <w:rFonts w:cstheme="minorHAnsi"/>
          <w:b w:val="0"/>
          <w:sz w:val="22"/>
        </w:rPr>
        <w:t>Długość życia mieszkańców Polski różni się w zależności od zamieszkania na wsi albo w małych czy dużych miastach. Najdłużej żyją mieszkańcy największych miast powyżej 500 tys. mieszkańców. Także przeciętna długość życia mężczyzn jest od wielu lat krótsza niż kobiet, wg. GUS w 2019 roku różnica ta wyniosła 7,68 roku - mężczyźni w Polsce przeciętnie żyli 74,07 lat, a kobiety 81,75. Niestety najkrócej mężczyźni żyją właśnie w województwie łódzkim, w przypadku kobiet przeciętna długość życia nie odbiega tu od reszty kraju</w:t>
      </w:r>
      <w:r w:rsidR="00BC1CFF">
        <w:rPr>
          <w:rStyle w:val="Odwoanieprzypisudolnego"/>
          <w:rFonts w:cstheme="minorHAnsi"/>
          <w:b w:val="0"/>
          <w:sz w:val="22"/>
        </w:rPr>
        <w:footnoteReference w:id="5"/>
      </w:r>
      <w:r w:rsidRPr="00AF1DE2">
        <w:rPr>
          <w:rFonts w:cstheme="minorHAnsi"/>
          <w:b w:val="0"/>
          <w:sz w:val="22"/>
        </w:rPr>
        <w:t>.</w:t>
      </w:r>
      <w:r w:rsidR="002469AC">
        <w:rPr>
          <w:rFonts w:cstheme="minorHAnsi"/>
          <w:b w:val="0"/>
          <w:sz w:val="22"/>
        </w:rPr>
        <w:t xml:space="preserve"> Powiat zduńskowolski jest wśród 2</w:t>
      </w:r>
      <w:r w:rsidR="00C92607">
        <w:rPr>
          <w:rFonts w:cstheme="minorHAnsi"/>
          <w:b w:val="0"/>
          <w:sz w:val="22"/>
        </w:rPr>
        <w:t>4</w:t>
      </w:r>
      <w:r w:rsidR="002469AC">
        <w:rPr>
          <w:rFonts w:cstheme="minorHAnsi"/>
          <w:b w:val="0"/>
          <w:sz w:val="22"/>
        </w:rPr>
        <w:t xml:space="preserve"> powiatów Polski </w:t>
      </w:r>
      <w:r w:rsidR="00F25181">
        <w:rPr>
          <w:rFonts w:cstheme="minorHAnsi"/>
          <w:b w:val="0"/>
          <w:sz w:val="22"/>
        </w:rPr>
        <w:br/>
      </w:r>
      <w:r w:rsidR="002469AC">
        <w:rPr>
          <w:rFonts w:cstheme="minorHAnsi"/>
          <w:b w:val="0"/>
          <w:sz w:val="22"/>
        </w:rPr>
        <w:t xml:space="preserve">o najkrótszym trwaniu życia mężczyzn. </w:t>
      </w:r>
    </w:p>
    <w:p w14:paraId="38265678" w14:textId="68DC9E97" w:rsidR="0037532C" w:rsidRDefault="0037532C" w:rsidP="00F86801">
      <w:pPr>
        <w:spacing w:line="360" w:lineRule="auto"/>
        <w:jc w:val="both"/>
        <w:rPr>
          <w:rFonts w:cstheme="minorHAnsi"/>
          <w:b w:val="0"/>
          <w:sz w:val="22"/>
        </w:rPr>
      </w:pPr>
    </w:p>
    <w:p w14:paraId="72BCE4AA" w14:textId="539D377B" w:rsidR="0037532C" w:rsidRDefault="0037532C" w:rsidP="00F86801">
      <w:pPr>
        <w:spacing w:line="360" w:lineRule="auto"/>
        <w:jc w:val="both"/>
        <w:rPr>
          <w:rFonts w:cstheme="minorHAnsi"/>
          <w:b w:val="0"/>
          <w:sz w:val="22"/>
        </w:rPr>
      </w:pPr>
    </w:p>
    <w:p w14:paraId="51664EE9" w14:textId="5CEE29B1" w:rsidR="0037532C" w:rsidRDefault="0037532C" w:rsidP="00F86801">
      <w:pPr>
        <w:spacing w:line="360" w:lineRule="auto"/>
        <w:jc w:val="both"/>
        <w:rPr>
          <w:rFonts w:cstheme="minorHAnsi"/>
          <w:b w:val="0"/>
          <w:sz w:val="22"/>
        </w:rPr>
      </w:pPr>
    </w:p>
    <w:p w14:paraId="37C25E77" w14:textId="36AEDC0A" w:rsidR="0037532C" w:rsidRDefault="0037532C" w:rsidP="00F86801">
      <w:pPr>
        <w:spacing w:line="360" w:lineRule="auto"/>
        <w:jc w:val="both"/>
        <w:rPr>
          <w:rFonts w:cstheme="minorHAnsi"/>
          <w:b w:val="0"/>
          <w:sz w:val="22"/>
        </w:rPr>
      </w:pPr>
    </w:p>
    <w:p w14:paraId="6D3C392E" w14:textId="3A6A99D7" w:rsidR="0037532C" w:rsidRDefault="0037532C" w:rsidP="00F86801">
      <w:pPr>
        <w:spacing w:line="360" w:lineRule="auto"/>
        <w:jc w:val="both"/>
        <w:rPr>
          <w:rFonts w:cstheme="minorHAnsi"/>
          <w:b w:val="0"/>
          <w:sz w:val="22"/>
        </w:rPr>
      </w:pPr>
    </w:p>
    <w:p w14:paraId="269C97F6" w14:textId="607E7D73" w:rsidR="0037532C" w:rsidRDefault="0037532C" w:rsidP="00F86801">
      <w:pPr>
        <w:spacing w:line="360" w:lineRule="auto"/>
        <w:jc w:val="both"/>
        <w:rPr>
          <w:rFonts w:cstheme="minorHAnsi"/>
          <w:b w:val="0"/>
          <w:sz w:val="22"/>
        </w:rPr>
      </w:pPr>
    </w:p>
    <w:p w14:paraId="6F9F90BF" w14:textId="5780E5C6" w:rsidR="0037532C" w:rsidRDefault="0037532C" w:rsidP="00F86801">
      <w:pPr>
        <w:spacing w:line="360" w:lineRule="auto"/>
        <w:jc w:val="both"/>
        <w:rPr>
          <w:rFonts w:cstheme="minorHAnsi"/>
          <w:b w:val="0"/>
          <w:sz w:val="22"/>
        </w:rPr>
      </w:pPr>
    </w:p>
    <w:p w14:paraId="1CCF4869" w14:textId="7BF46902" w:rsidR="00C90230" w:rsidRDefault="0037532C" w:rsidP="00F86801">
      <w:pPr>
        <w:spacing w:line="360" w:lineRule="auto"/>
        <w:jc w:val="both"/>
        <w:rPr>
          <w:rFonts w:cstheme="minorHAnsi"/>
          <w:b w:val="0"/>
          <w:sz w:val="22"/>
        </w:rPr>
      </w:pPr>
      <w:r>
        <w:rPr>
          <w:rFonts w:cstheme="minorHAnsi"/>
          <w:b w:val="0"/>
          <w:sz w:val="22"/>
        </w:rPr>
        <w:lastRenderedPageBreak/>
        <w:t xml:space="preserve">Rys. </w:t>
      </w:r>
      <w:r w:rsidR="0036498D">
        <w:rPr>
          <w:rFonts w:cstheme="minorHAnsi"/>
          <w:b w:val="0"/>
          <w:sz w:val="22"/>
        </w:rPr>
        <w:t>32</w:t>
      </w:r>
      <w:r>
        <w:rPr>
          <w:rFonts w:cstheme="minorHAnsi"/>
          <w:b w:val="0"/>
          <w:sz w:val="22"/>
        </w:rPr>
        <w:t>.</w:t>
      </w:r>
      <w:r w:rsidR="00C90230">
        <w:rPr>
          <w:rFonts w:cstheme="minorHAnsi"/>
          <w:b w:val="0"/>
          <w:sz w:val="22"/>
        </w:rPr>
        <w:t xml:space="preserve"> Średnia długość życia mieszkańców powiatu według p</w:t>
      </w:r>
      <w:r w:rsidR="000A7AAF">
        <w:rPr>
          <w:rFonts w:cstheme="minorHAnsi"/>
          <w:b w:val="0"/>
          <w:sz w:val="22"/>
        </w:rPr>
        <w:t>łci</w:t>
      </w:r>
    </w:p>
    <w:p w14:paraId="5BFBAE95" w14:textId="0940ABF0" w:rsidR="000A7AAF" w:rsidRDefault="00422595" w:rsidP="00422595">
      <w:pPr>
        <w:spacing w:line="360" w:lineRule="auto"/>
        <w:jc w:val="center"/>
        <w:rPr>
          <w:rFonts w:cstheme="minorHAnsi"/>
          <w:b w:val="0"/>
          <w:sz w:val="22"/>
        </w:rPr>
      </w:pPr>
      <w:r>
        <w:rPr>
          <w:noProof/>
        </w:rPr>
        <w:drawing>
          <wp:inline distT="0" distB="0" distL="0" distR="0" wp14:anchorId="1110D6C7" wp14:editId="051A3E49">
            <wp:extent cx="4572000" cy="2743200"/>
            <wp:effectExtent l="0" t="0" r="0" b="0"/>
            <wp:docPr id="17" name="Wykres 17">
              <a:extLst xmlns:a="http://schemas.openxmlformats.org/drawingml/2006/main">
                <a:ext uri="{FF2B5EF4-FFF2-40B4-BE49-F238E27FC236}">
                  <a16:creationId xmlns:a16="http://schemas.microsoft.com/office/drawing/2014/main" id="{C41FF1DE-0969-409E-BFD4-067FD2CF5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1C83E1" w14:textId="18CFAD65" w:rsidR="00422595" w:rsidRPr="00422595" w:rsidRDefault="00422595" w:rsidP="00422595">
      <w:pPr>
        <w:spacing w:line="360" w:lineRule="auto"/>
        <w:jc w:val="right"/>
        <w:rPr>
          <w:rFonts w:cstheme="minorHAnsi"/>
          <w:b w:val="0"/>
          <w:i/>
          <w:iCs/>
          <w:sz w:val="18"/>
          <w:szCs w:val="18"/>
        </w:rPr>
      </w:pPr>
      <w:r w:rsidRPr="00422595">
        <w:rPr>
          <w:rFonts w:cstheme="minorHAnsi"/>
          <w:b w:val="0"/>
          <w:i/>
          <w:iCs/>
          <w:sz w:val="18"/>
          <w:szCs w:val="18"/>
        </w:rPr>
        <w:t>Źródło: Główny Urząd Statystyczny</w:t>
      </w:r>
    </w:p>
    <w:p w14:paraId="765BF3BB" w14:textId="3C3F0945" w:rsidR="00AF1DE2" w:rsidRDefault="002469AC" w:rsidP="00C90230">
      <w:pPr>
        <w:spacing w:line="360" w:lineRule="auto"/>
        <w:ind w:firstLine="708"/>
        <w:jc w:val="both"/>
        <w:rPr>
          <w:rFonts w:cstheme="minorHAnsi"/>
          <w:b w:val="0"/>
          <w:sz w:val="22"/>
        </w:rPr>
      </w:pPr>
      <w:r>
        <w:rPr>
          <w:rFonts w:cstheme="minorHAnsi"/>
          <w:b w:val="0"/>
          <w:sz w:val="22"/>
        </w:rPr>
        <w:t>Jednak odnotować należy, że średnia długość życia mieszkańców w powiecie z roku na rok się poprawi</w:t>
      </w:r>
      <w:r w:rsidR="00470FB7">
        <w:rPr>
          <w:rFonts w:cstheme="minorHAnsi"/>
          <w:b w:val="0"/>
          <w:sz w:val="22"/>
        </w:rPr>
        <w:t>a. GUS podaje, że w roku 2018 wynosiła ona 41,4 lata, w 2019 – 41,8, a</w:t>
      </w:r>
      <w:r>
        <w:rPr>
          <w:rFonts w:cstheme="minorHAnsi"/>
          <w:b w:val="0"/>
          <w:sz w:val="22"/>
        </w:rPr>
        <w:t xml:space="preserve"> w 2020 roku</w:t>
      </w:r>
      <w:r w:rsidR="00470FB7">
        <w:rPr>
          <w:rFonts w:cstheme="minorHAnsi"/>
          <w:b w:val="0"/>
          <w:sz w:val="22"/>
        </w:rPr>
        <w:t xml:space="preserve"> 42,2.</w:t>
      </w:r>
    </w:p>
    <w:p w14:paraId="59537814" w14:textId="3EC81FCE" w:rsidR="00D16642" w:rsidRDefault="002F088F" w:rsidP="00C90230">
      <w:pPr>
        <w:spacing w:line="360" w:lineRule="auto"/>
        <w:ind w:firstLine="708"/>
        <w:jc w:val="both"/>
        <w:rPr>
          <w:rFonts w:cstheme="minorHAnsi"/>
          <w:b w:val="0"/>
          <w:sz w:val="22"/>
        </w:rPr>
      </w:pPr>
      <w:r>
        <w:rPr>
          <w:rFonts w:cstheme="minorHAnsi"/>
          <w:b w:val="0"/>
          <w:sz w:val="22"/>
        </w:rPr>
        <w:t xml:space="preserve">W ciągu ostatnich 10 lat najczęstszą przyczyną zgonów w powiecie były choroby układu krążenia, stanowiły 41,51% ogółu zgonów w tym okresie. </w:t>
      </w:r>
      <w:r w:rsidR="00C232FC">
        <w:rPr>
          <w:rFonts w:cstheme="minorHAnsi"/>
          <w:b w:val="0"/>
          <w:sz w:val="22"/>
        </w:rPr>
        <w:t>Drugą przyczyną były choroby nowotworowe (26,24%), a kolejną choroby układu oddechowego (8%)</w:t>
      </w:r>
      <w:r w:rsidR="00723135">
        <w:rPr>
          <w:rFonts w:cstheme="minorHAnsi"/>
          <w:b w:val="0"/>
          <w:sz w:val="22"/>
        </w:rPr>
        <w:t>, co ma duże znaczenie w kontekście potwierdzonego jednego z najwyższych w kraju poziomów zanieczyszczenia powietrza.</w:t>
      </w:r>
    </w:p>
    <w:p w14:paraId="096520BF" w14:textId="60FD4B37" w:rsidR="00917D95" w:rsidRDefault="00784C94" w:rsidP="00784C94">
      <w:pPr>
        <w:spacing w:line="360" w:lineRule="auto"/>
        <w:jc w:val="both"/>
        <w:rPr>
          <w:rFonts w:cstheme="minorHAnsi"/>
          <w:b w:val="0"/>
          <w:sz w:val="22"/>
        </w:rPr>
      </w:pPr>
      <w:r>
        <w:rPr>
          <w:rFonts w:cstheme="minorHAnsi"/>
          <w:b w:val="0"/>
          <w:sz w:val="22"/>
        </w:rPr>
        <w:tab/>
      </w:r>
      <w:r w:rsidR="00A67914">
        <w:rPr>
          <w:rFonts w:cstheme="minorHAnsi"/>
          <w:b w:val="0"/>
          <w:sz w:val="22"/>
        </w:rPr>
        <w:t>Infrastrukturę ochrony zdrowia tworzy n</w:t>
      </w:r>
      <w:r>
        <w:rPr>
          <w:rFonts w:cstheme="minorHAnsi"/>
          <w:b w:val="0"/>
          <w:sz w:val="22"/>
        </w:rPr>
        <w:t>a terenie powiatu 18</w:t>
      </w:r>
      <w:r w:rsidR="00B73607">
        <w:rPr>
          <w:rFonts w:cstheme="minorHAnsi"/>
          <w:b w:val="0"/>
          <w:sz w:val="22"/>
        </w:rPr>
        <w:t xml:space="preserve"> publicznych i niepublicznych</w:t>
      </w:r>
      <w:r>
        <w:rPr>
          <w:rFonts w:cstheme="minorHAnsi"/>
          <w:b w:val="0"/>
          <w:sz w:val="22"/>
        </w:rPr>
        <w:t xml:space="preserve"> instytucji ochrony zdrowia oraz 18 ogólnodostępnych aptek, z czego 14 w granicach administracyjnych miasta Zduńska Wola, jedna w gminie Zapolice, a 3 na terenie gminy i miasta Szadek.</w:t>
      </w:r>
      <w:r w:rsidR="00A67914">
        <w:rPr>
          <w:rFonts w:cstheme="minorHAnsi"/>
          <w:b w:val="0"/>
          <w:sz w:val="22"/>
        </w:rPr>
        <w:t xml:space="preserve"> </w:t>
      </w:r>
      <w:r w:rsidR="00A92FC8">
        <w:rPr>
          <w:rFonts w:cstheme="minorHAnsi"/>
          <w:b w:val="0"/>
          <w:sz w:val="22"/>
        </w:rPr>
        <w:t>To stan na koniec 2020 roku.</w:t>
      </w:r>
      <w:r w:rsidR="007570B0">
        <w:rPr>
          <w:rFonts w:cstheme="minorHAnsi"/>
          <w:b w:val="0"/>
          <w:sz w:val="22"/>
        </w:rPr>
        <w:t xml:space="preserve"> </w:t>
      </w:r>
      <w:r w:rsidR="00917D95">
        <w:rPr>
          <w:rFonts w:cstheme="minorHAnsi"/>
          <w:b w:val="0"/>
          <w:sz w:val="22"/>
        </w:rPr>
        <w:t xml:space="preserve">Najwięcej </w:t>
      </w:r>
      <w:r w:rsidR="007570B0">
        <w:rPr>
          <w:rFonts w:cstheme="minorHAnsi"/>
          <w:b w:val="0"/>
          <w:sz w:val="22"/>
        </w:rPr>
        <w:t>podmiotów leczniczych</w:t>
      </w:r>
      <w:r w:rsidR="00917D95">
        <w:rPr>
          <w:rFonts w:cstheme="minorHAnsi"/>
          <w:b w:val="0"/>
          <w:sz w:val="22"/>
        </w:rPr>
        <w:t xml:space="preserve"> znajduje się w </w:t>
      </w:r>
      <w:r w:rsidR="007E509B">
        <w:rPr>
          <w:rFonts w:cstheme="minorHAnsi"/>
          <w:b w:val="0"/>
          <w:sz w:val="22"/>
        </w:rPr>
        <w:t>mieście Zduńska Wola,</w:t>
      </w:r>
      <w:r w:rsidR="00460EF3">
        <w:rPr>
          <w:rFonts w:cstheme="minorHAnsi"/>
          <w:b w:val="0"/>
          <w:sz w:val="22"/>
        </w:rPr>
        <w:t xml:space="preserve"> to</w:t>
      </w:r>
      <w:r w:rsidR="00F316A6">
        <w:rPr>
          <w:rFonts w:cstheme="minorHAnsi"/>
          <w:b w:val="0"/>
          <w:sz w:val="22"/>
        </w:rPr>
        <w:t xml:space="preserve"> sześć </w:t>
      </w:r>
      <w:r w:rsidR="00460EF3">
        <w:rPr>
          <w:rFonts w:cstheme="minorHAnsi"/>
          <w:b w:val="0"/>
          <w:sz w:val="22"/>
        </w:rPr>
        <w:t xml:space="preserve">jednostek </w:t>
      </w:r>
      <w:r w:rsidR="00F316A6">
        <w:rPr>
          <w:rFonts w:cstheme="minorHAnsi"/>
          <w:b w:val="0"/>
          <w:sz w:val="22"/>
        </w:rPr>
        <w:t xml:space="preserve">publicznych oraz osiem niepublicznych. W gminie Zapolice działają dwie prywatne przychodnie, </w:t>
      </w:r>
      <w:r w:rsidR="00F25181">
        <w:rPr>
          <w:rFonts w:cstheme="minorHAnsi"/>
          <w:b w:val="0"/>
          <w:sz w:val="22"/>
        </w:rPr>
        <w:br/>
      </w:r>
      <w:r w:rsidR="00F316A6">
        <w:rPr>
          <w:rFonts w:cstheme="minorHAnsi"/>
          <w:b w:val="0"/>
          <w:sz w:val="22"/>
        </w:rPr>
        <w:t xml:space="preserve">a </w:t>
      </w:r>
      <w:r w:rsidR="00460EF3">
        <w:rPr>
          <w:rFonts w:cstheme="minorHAnsi"/>
          <w:b w:val="0"/>
          <w:sz w:val="22"/>
        </w:rPr>
        <w:t xml:space="preserve">w </w:t>
      </w:r>
      <w:r w:rsidR="00F316A6">
        <w:rPr>
          <w:rFonts w:cstheme="minorHAnsi"/>
          <w:b w:val="0"/>
          <w:sz w:val="22"/>
        </w:rPr>
        <w:t>gminie Zduńska Wola i gminie Szadek po jednej instytucji publicznej.</w:t>
      </w:r>
    </w:p>
    <w:p w14:paraId="77936449" w14:textId="6E638469" w:rsidR="005F1B1C" w:rsidRDefault="005F1B1C" w:rsidP="00784C94">
      <w:pPr>
        <w:spacing w:line="360" w:lineRule="auto"/>
        <w:jc w:val="both"/>
        <w:rPr>
          <w:rFonts w:cstheme="minorHAnsi"/>
          <w:b w:val="0"/>
          <w:sz w:val="22"/>
        </w:rPr>
      </w:pPr>
      <w:r>
        <w:rPr>
          <w:rFonts w:cstheme="minorHAnsi"/>
          <w:b w:val="0"/>
          <w:sz w:val="22"/>
        </w:rPr>
        <w:tab/>
        <w:t xml:space="preserve">Powiat </w:t>
      </w:r>
      <w:r w:rsidR="004646B2">
        <w:rPr>
          <w:rFonts w:cstheme="minorHAnsi"/>
          <w:b w:val="0"/>
          <w:sz w:val="22"/>
        </w:rPr>
        <w:t xml:space="preserve">realizuje nadzór nad </w:t>
      </w:r>
      <w:r>
        <w:rPr>
          <w:rFonts w:cstheme="minorHAnsi"/>
          <w:b w:val="0"/>
          <w:sz w:val="22"/>
        </w:rPr>
        <w:t>Zduńskowolski</w:t>
      </w:r>
      <w:r w:rsidR="004646B2">
        <w:rPr>
          <w:rFonts w:cstheme="minorHAnsi"/>
          <w:b w:val="0"/>
          <w:sz w:val="22"/>
        </w:rPr>
        <w:t>m</w:t>
      </w:r>
      <w:r>
        <w:rPr>
          <w:rFonts w:cstheme="minorHAnsi"/>
          <w:b w:val="0"/>
          <w:sz w:val="22"/>
        </w:rPr>
        <w:t xml:space="preserve"> Szpital</w:t>
      </w:r>
      <w:r w:rsidR="004646B2">
        <w:rPr>
          <w:rFonts w:cstheme="minorHAnsi"/>
          <w:b w:val="0"/>
          <w:sz w:val="22"/>
        </w:rPr>
        <w:t>em</w:t>
      </w:r>
      <w:r>
        <w:rPr>
          <w:rFonts w:cstheme="minorHAnsi"/>
          <w:b w:val="0"/>
          <w:sz w:val="22"/>
        </w:rPr>
        <w:t xml:space="preserve"> Powiatowy</w:t>
      </w:r>
      <w:r w:rsidR="004646B2">
        <w:rPr>
          <w:rFonts w:cstheme="minorHAnsi"/>
          <w:b w:val="0"/>
          <w:sz w:val="22"/>
        </w:rPr>
        <w:t>m</w:t>
      </w:r>
      <w:r w:rsidR="00507D2C">
        <w:rPr>
          <w:rFonts w:cstheme="minorHAnsi"/>
          <w:b w:val="0"/>
          <w:sz w:val="22"/>
        </w:rPr>
        <w:t xml:space="preserve"> Sp. z o.o., który </w:t>
      </w:r>
      <w:r w:rsidR="004646B2">
        <w:rPr>
          <w:rFonts w:cstheme="minorHAnsi"/>
          <w:b w:val="0"/>
          <w:sz w:val="22"/>
        </w:rPr>
        <w:t>świadczy</w:t>
      </w:r>
      <w:r w:rsidR="00507D2C">
        <w:rPr>
          <w:rFonts w:cstheme="minorHAnsi"/>
          <w:b w:val="0"/>
          <w:sz w:val="22"/>
        </w:rPr>
        <w:t xml:space="preserve"> usługi medyczne w </w:t>
      </w:r>
      <w:r w:rsidR="00FF3A4F">
        <w:rPr>
          <w:rFonts w:cstheme="minorHAnsi"/>
          <w:b w:val="0"/>
          <w:sz w:val="22"/>
        </w:rPr>
        <w:t>zakresie:</w:t>
      </w:r>
    </w:p>
    <w:p w14:paraId="4C0BDAD8" w14:textId="3C35C757" w:rsidR="00FF3A4F" w:rsidRDefault="00FF3A4F" w:rsidP="00E01B62">
      <w:pPr>
        <w:pStyle w:val="Akapitzlist"/>
        <w:numPr>
          <w:ilvl w:val="0"/>
          <w:numId w:val="14"/>
        </w:numPr>
        <w:spacing w:line="360" w:lineRule="auto"/>
        <w:jc w:val="both"/>
        <w:rPr>
          <w:rFonts w:cstheme="minorHAnsi"/>
          <w:b w:val="0"/>
          <w:bCs/>
          <w:sz w:val="22"/>
        </w:rPr>
      </w:pPr>
      <w:r w:rsidRPr="00FF3A4F">
        <w:rPr>
          <w:rFonts w:cstheme="minorHAnsi"/>
          <w:b w:val="0"/>
          <w:bCs/>
          <w:sz w:val="22"/>
        </w:rPr>
        <w:t>lecznictwa stacjonarnego w oddziałach: chorób wewnętrznych, chirurgii ogólnej, położnictwa i ginekologii, pediatrii, neonatologii, opieki paliatywnej, rehabilitacji medycznej oraz rehabilitacji dziennej - w ramach Ośrodka Rehabilitacji Dziennej</w:t>
      </w:r>
      <w:r>
        <w:rPr>
          <w:rFonts w:cstheme="minorHAnsi"/>
          <w:b w:val="0"/>
          <w:bCs/>
          <w:sz w:val="22"/>
        </w:rPr>
        <w:t>,</w:t>
      </w:r>
    </w:p>
    <w:p w14:paraId="7DD772FF" w14:textId="367670C0" w:rsidR="00FF3A4F" w:rsidRDefault="00FF3A4F" w:rsidP="00E01B62">
      <w:pPr>
        <w:pStyle w:val="Akapitzlist"/>
        <w:numPr>
          <w:ilvl w:val="0"/>
          <w:numId w:val="14"/>
        </w:numPr>
        <w:spacing w:line="360" w:lineRule="auto"/>
        <w:jc w:val="both"/>
        <w:rPr>
          <w:rFonts w:cstheme="minorHAnsi"/>
          <w:b w:val="0"/>
          <w:bCs/>
          <w:sz w:val="22"/>
        </w:rPr>
      </w:pPr>
      <w:r w:rsidRPr="00FF3A4F">
        <w:rPr>
          <w:rFonts w:cstheme="minorHAnsi"/>
          <w:b w:val="0"/>
          <w:bCs/>
          <w:sz w:val="22"/>
        </w:rPr>
        <w:t xml:space="preserve">ambulatoryjnej opieki specjalistycznej: alergologicznej, kardiologicznej, diabetologicznej, dermatologicznej, leczenia bólu, onkologicznej, chorób płuc i gruźlicy, neonatologicznej, </w:t>
      </w:r>
      <w:r w:rsidRPr="00FF3A4F">
        <w:rPr>
          <w:rFonts w:cstheme="minorHAnsi"/>
          <w:b w:val="0"/>
          <w:bCs/>
          <w:sz w:val="22"/>
        </w:rPr>
        <w:lastRenderedPageBreak/>
        <w:t>medycyny sportowej, położniczo-ginekologicznej wraz z programem w zakresie badań cytologicznych, chirurgicznej, urologicznej, urazowo-ortopedycznej, psychiatrycznej, psychologicznej, leczenia uzależnień od alkoholu oraz medycyny pracy i konsultacji specjalistycznych dla potrzeb medycyny pracy: okulistycznych, otolaryngologicznych, neurologicznej,</w:t>
      </w:r>
    </w:p>
    <w:p w14:paraId="4D639B5E" w14:textId="3B3C810A" w:rsidR="00FF3A4F" w:rsidRDefault="00FF3A4F" w:rsidP="00E01B62">
      <w:pPr>
        <w:pStyle w:val="Akapitzlist"/>
        <w:numPr>
          <w:ilvl w:val="0"/>
          <w:numId w:val="14"/>
        </w:numPr>
        <w:spacing w:line="360" w:lineRule="auto"/>
        <w:jc w:val="both"/>
        <w:rPr>
          <w:rFonts w:cstheme="minorHAnsi"/>
          <w:b w:val="0"/>
          <w:bCs/>
          <w:sz w:val="22"/>
        </w:rPr>
      </w:pPr>
      <w:r w:rsidRPr="00FF3A4F">
        <w:rPr>
          <w:rFonts w:cstheme="minorHAnsi"/>
          <w:b w:val="0"/>
          <w:bCs/>
          <w:sz w:val="22"/>
        </w:rPr>
        <w:t>podstawowej opieki zdrowotnej ze świadczeniami lekarza POZ, pielęgniarki i położnej środowiskowo – rodzinnej, transportem sanitarnym, oraz nocną i świąteczną opieką zdrowotną</w:t>
      </w:r>
      <w:r>
        <w:rPr>
          <w:rFonts w:cstheme="minorHAnsi"/>
          <w:b w:val="0"/>
          <w:bCs/>
          <w:sz w:val="22"/>
        </w:rPr>
        <w:t>,</w:t>
      </w:r>
    </w:p>
    <w:p w14:paraId="77DF9C1D" w14:textId="25932019" w:rsidR="00DF44A1" w:rsidRPr="00955B7E" w:rsidRDefault="00FF3A4F" w:rsidP="00E01B62">
      <w:pPr>
        <w:pStyle w:val="Akapitzlist"/>
        <w:numPr>
          <w:ilvl w:val="0"/>
          <w:numId w:val="14"/>
        </w:numPr>
        <w:spacing w:line="360" w:lineRule="auto"/>
        <w:jc w:val="both"/>
        <w:rPr>
          <w:rFonts w:cstheme="minorHAnsi"/>
          <w:b w:val="0"/>
          <w:sz w:val="22"/>
        </w:rPr>
      </w:pPr>
      <w:r w:rsidRPr="00955B7E">
        <w:rPr>
          <w:rFonts w:cstheme="minorHAnsi"/>
          <w:b w:val="0"/>
          <w:bCs/>
          <w:sz w:val="22"/>
        </w:rPr>
        <w:t xml:space="preserve">świadczeń diagnostycznych: laboratoryjnych, rentgenodiagnostycznych, ultrasonograficznych, endoskopowych, diagnostyki kardiologicznej, spirometrii, audiometrii oraz tomografii komputerowej. </w:t>
      </w:r>
    </w:p>
    <w:p w14:paraId="221EB4AE" w14:textId="703B6667" w:rsidR="00500DAF" w:rsidRDefault="000A7131" w:rsidP="000A7131">
      <w:pPr>
        <w:spacing w:line="360" w:lineRule="auto"/>
        <w:ind w:firstLine="360"/>
        <w:jc w:val="both"/>
        <w:rPr>
          <w:rFonts w:cstheme="minorHAnsi"/>
          <w:b w:val="0"/>
          <w:sz w:val="22"/>
        </w:rPr>
      </w:pPr>
      <w:r>
        <w:rPr>
          <w:rFonts w:cstheme="minorHAnsi"/>
          <w:b w:val="0"/>
          <w:sz w:val="22"/>
        </w:rPr>
        <w:t xml:space="preserve">Na koniec 2020 roku łączna liczba łóżek w oddziałach szpitalnych wynosiła 126. W stosunku do roku 2011 była ona mniejsza o </w:t>
      </w:r>
      <w:r w:rsidR="006E4C5D">
        <w:rPr>
          <w:rFonts w:cstheme="minorHAnsi"/>
          <w:b w:val="0"/>
          <w:sz w:val="22"/>
        </w:rPr>
        <w:t>40,8</w:t>
      </w:r>
      <w:r>
        <w:rPr>
          <w:rFonts w:cstheme="minorHAnsi"/>
          <w:b w:val="0"/>
          <w:sz w:val="22"/>
        </w:rPr>
        <w:t>%.</w:t>
      </w:r>
      <w:r w:rsidR="002B7981">
        <w:rPr>
          <w:rFonts w:cstheme="minorHAnsi"/>
          <w:b w:val="0"/>
          <w:sz w:val="22"/>
        </w:rPr>
        <w:t xml:space="preserve"> </w:t>
      </w:r>
      <w:r w:rsidR="002C14DF" w:rsidRPr="002C14DF">
        <w:rPr>
          <w:rFonts w:cstheme="minorHAnsi"/>
          <w:b w:val="0"/>
          <w:sz w:val="22"/>
        </w:rPr>
        <w:t xml:space="preserve">Powodem spadku tej liczby były z jednej strony braki kadrowe </w:t>
      </w:r>
      <w:r w:rsidR="00F25181">
        <w:rPr>
          <w:rFonts w:cstheme="minorHAnsi"/>
          <w:b w:val="0"/>
          <w:sz w:val="22"/>
        </w:rPr>
        <w:br/>
      </w:r>
      <w:r w:rsidR="002C14DF" w:rsidRPr="002C14DF">
        <w:rPr>
          <w:rFonts w:cstheme="minorHAnsi"/>
          <w:b w:val="0"/>
          <w:sz w:val="22"/>
        </w:rPr>
        <w:t>i finansowe, a z drugiej konieczność dostosowania si</w:t>
      </w:r>
      <w:r w:rsidR="002C14DF">
        <w:rPr>
          <w:rFonts w:cstheme="minorHAnsi"/>
          <w:b w:val="0"/>
          <w:sz w:val="22"/>
        </w:rPr>
        <w:t>ę</w:t>
      </w:r>
      <w:r w:rsidR="002C14DF" w:rsidRPr="002C14DF">
        <w:rPr>
          <w:rFonts w:cstheme="minorHAnsi"/>
          <w:b w:val="0"/>
          <w:sz w:val="22"/>
        </w:rPr>
        <w:t xml:space="preserve"> do wprowadzanych norm, dotycząc</w:t>
      </w:r>
      <w:r w:rsidR="00A84EE1">
        <w:rPr>
          <w:rFonts w:cstheme="minorHAnsi"/>
          <w:b w:val="0"/>
          <w:sz w:val="22"/>
        </w:rPr>
        <w:t>ych</w:t>
      </w:r>
      <w:r w:rsidR="002C14DF" w:rsidRPr="002C14DF">
        <w:rPr>
          <w:rFonts w:cstheme="minorHAnsi"/>
          <w:b w:val="0"/>
          <w:sz w:val="22"/>
        </w:rPr>
        <w:t xml:space="preserve"> m.in. wymaganej obsady pielęgniarskiej.</w:t>
      </w:r>
      <w:r w:rsidR="002C14DF">
        <w:rPr>
          <w:rFonts w:cstheme="minorHAnsi"/>
          <w:b w:val="0"/>
          <w:sz w:val="22"/>
        </w:rPr>
        <w:t xml:space="preserve"> </w:t>
      </w:r>
    </w:p>
    <w:p w14:paraId="361109F1" w14:textId="03D827DD" w:rsidR="00500DAF" w:rsidRDefault="0037532C" w:rsidP="00500DAF">
      <w:pPr>
        <w:spacing w:line="360" w:lineRule="auto"/>
        <w:jc w:val="both"/>
        <w:rPr>
          <w:rFonts w:cstheme="minorHAnsi"/>
          <w:b w:val="0"/>
          <w:sz w:val="22"/>
        </w:rPr>
      </w:pPr>
      <w:r>
        <w:rPr>
          <w:rFonts w:cstheme="minorHAnsi"/>
          <w:b w:val="0"/>
          <w:sz w:val="22"/>
        </w:rPr>
        <w:t>Rys. 3</w:t>
      </w:r>
      <w:r w:rsidR="0036498D">
        <w:rPr>
          <w:rFonts w:cstheme="minorHAnsi"/>
          <w:b w:val="0"/>
          <w:sz w:val="22"/>
        </w:rPr>
        <w:t>3</w:t>
      </w:r>
      <w:r>
        <w:rPr>
          <w:rFonts w:cstheme="minorHAnsi"/>
          <w:b w:val="0"/>
          <w:sz w:val="22"/>
        </w:rPr>
        <w:t>.</w:t>
      </w:r>
      <w:r w:rsidR="00500DAF">
        <w:rPr>
          <w:rFonts w:cstheme="minorHAnsi"/>
          <w:b w:val="0"/>
          <w:sz w:val="22"/>
        </w:rPr>
        <w:t xml:space="preserve"> Liczba łóżek w</w:t>
      </w:r>
      <w:r w:rsidR="001B3039">
        <w:rPr>
          <w:rFonts w:cstheme="minorHAnsi"/>
          <w:b w:val="0"/>
          <w:sz w:val="22"/>
        </w:rPr>
        <w:t xml:space="preserve"> oddziałach</w:t>
      </w:r>
      <w:r w:rsidR="00500DAF">
        <w:rPr>
          <w:rFonts w:cstheme="minorHAnsi"/>
          <w:b w:val="0"/>
          <w:sz w:val="22"/>
        </w:rPr>
        <w:t xml:space="preserve"> Zduńskowolski</w:t>
      </w:r>
      <w:r w:rsidR="001B3039">
        <w:rPr>
          <w:rFonts w:cstheme="minorHAnsi"/>
          <w:b w:val="0"/>
          <w:sz w:val="22"/>
        </w:rPr>
        <w:t>ego</w:t>
      </w:r>
      <w:r w:rsidR="00500DAF">
        <w:rPr>
          <w:rFonts w:cstheme="minorHAnsi"/>
          <w:b w:val="0"/>
          <w:sz w:val="22"/>
        </w:rPr>
        <w:t xml:space="preserve"> Szpital</w:t>
      </w:r>
      <w:r w:rsidR="001B3039">
        <w:rPr>
          <w:rFonts w:cstheme="minorHAnsi"/>
          <w:b w:val="0"/>
          <w:sz w:val="22"/>
        </w:rPr>
        <w:t>a</w:t>
      </w:r>
      <w:r w:rsidR="00500DAF">
        <w:rPr>
          <w:rFonts w:cstheme="minorHAnsi"/>
          <w:b w:val="0"/>
          <w:sz w:val="22"/>
        </w:rPr>
        <w:t xml:space="preserve"> Powiatow</w:t>
      </w:r>
      <w:r w:rsidR="001B3039">
        <w:rPr>
          <w:rFonts w:cstheme="minorHAnsi"/>
          <w:b w:val="0"/>
          <w:sz w:val="22"/>
        </w:rPr>
        <w:t>ego</w:t>
      </w:r>
      <w:r w:rsidR="00500DAF">
        <w:rPr>
          <w:rFonts w:cstheme="minorHAnsi"/>
          <w:b w:val="0"/>
          <w:sz w:val="22"/>
        </w:rPr>
        <w:t xml:space="preserve"> Sp. z o.o.</w:t>
      </w:r>
    </w:p>
    <w:p w14:paraId="7DDC4E5C" w14:textId="0E30B020" w:rsidR="00500DAF" w:rsidRDefault="00500DAF" w:rsidP="00500DAF">
      <w:pPr>
        <w:spacing w:line="360" w:lineRule="auto"/>
        <w:ind w:firstLine="360"/>
        <w:jc w:val="center"/>
        <w:rPr>
          <w:rFonts w:cstheme="minorHAnsi"/>
          <w:b w:val="0"/>
          <w:sz w:val="22"/>
        </w:rPr>
      </w:pPr>
      <w:r>
        <w:rPr>
          <w:noProof/>
        </w:rPr>
        <w:drawing>
          <wp:inline distT="0" distB="0" distL="0" distR="0" wp14:anchorId="7CE17611" wp14:editId="71C46742">
            <wp:extent cx="4572000" cy="2743200"/>
            <wp:effectExtent l="0" t="0" r="0" b="0"/>
            <wp:docPr id="27" name="Wykres 27">
              <a:extLst xmlns:a="http://schemas.openxmlformats.org/drawingml/2006/main">
                <a:ext uri="{FF2B5EF4-FFF2-40B4-BE49-F238E27FC236}">
                  <a16:creationId xmlns:a16="http://schemas.microsoft.com/office/drawing/2014/main" id="{8CF42D98-FB76-4E80-87CB-959620DB4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E96FA22" w14:textId="7BA8B0BD" w:rsidR="00582B5F" w:rsidRPr="00582B5F" w:rsidRDefault="00582B5F" w:rsidP="00582B5F">
      <w:pPr>
        <w:spacing w:line="360" w:lineRule="auto"/>
        <w:ind w:firstLine="708"/>
        <w:jc w:val="right"/>
        <w:rPr>
          <w:rFonts w:cstheme="minorHAnsi"/>
          <w:b w:val="0"/>
          <w:i/>
          <w:iCs/>
          <w:sz w:val="18"/>
          <w:szCs w:val="18"/>
        </w:rPr>
      </w:pPr>
      <w:r w:rsidRPr="00582B5F">
        <w:rPr>
          <w:rFonts w:cstheme="minorHAnsi"/>
          <w:b w:val="0"/>
          <w:i/>
          <w:iCs/>
          <w:sz w:val="18"/>
          <w:szCs w:val="18"/>
        </w:rPr>
        <w:t>Źródło: Zduńskowolski Szpital Powiatowy Sp. z o.o.</w:t>
      </w:r>
    </w:p>
    <w:p w14:paraId="67D3DC85" w14:textId="13B695A1" w:rsidR="0099502D" w:rsidRDefault="0099502D" w:rsidP="0099502D">
      <w:pPr>
        <w:spacing w:line="360" w:lineRule="auto"/>
        <w:ind w:firstLine="708"/>
        <w:jc w:val="both"/>
        <w:rPr>
          <w:rFonts w:cstheme="minorHAnsi"/>
          <w:b w:val="0"/>
          <w:sz w:val="22"/>
        </w:rPr>
      </w:pPr>
      <w:r>
        <w:rPr>
          <w:rFonts w:cstheme="minorHAnsi"/>
          <w:b w:val="0"/>
          <w:sz w:val="22"/>
        </w:rPr>
        <w:t>Liczba miejsc do hospitalizacji na 10 tys. mieszkańców powiatu to 19,1 przy średniej krajowej 43,79 i wojewódzkiej 47,13. W powiatach ościennych stosunek liczby łóżek szpitalnych przypadających na 10 tys. mieszkańców wynosił w 2020 roku odpowiednie: powiat łaski – 22,51, powiat poddębicki – 69,82, powiat sieradzki – 67,05.</w:t>
      </w:r>
    </w:p>
    <w:p w14:paraId="3A02CD5B" w14:textId="5E7C5AA7" w:rsidR="00B15295" w:rsidRDefault="007115B3" w:rsidP="00B15295">
      <w:pPr>
        <w:spacing w:line="360" w:lineRule="auto"/>
        <w:ind w:firstLine="708"/>
        <w:jc w:val="both"/>
        <w:rPr>
          <w:rFonts w:cstheme="minorHAnsi"/>
          <w:b w:val="0"/>
          <w:sz w:val="22"/>
        </w:rPr>
      </w:pPr>
      <w:r>
        <w:rPr>
          <w:rFonts w:cstheme="minorHAnsi"/>
          <w:b w:val="0"/>
          <w:sz w:val="22"/>
        </w:rPr>
        <w:lastRenderedPageBreak/>
        <w:t xml:space="preserve">Liczba </w:t>
      </w:r>
      <w:r w:rsidR="0028695A">
        <w:rPr>
          <w:rFonts w:cstheme="minorHAnsi"/>
          <w:b w:val="0"/>
          <w:sz w:val="22"/>
        </w:rPr>
        <w:t>osób</w:t>
      </w:r>
      <w:r>
        <w:rPr>
          <w:rFonts w:cstheme="minorHAnsi"/>
          <w:b w:val="0"/>
          <w:sz w:val="22"/>
        </w:rPr>
        <w:t xml:space="preserve"> hospitalizowanych w zduńskowolskim szpitalu </w:t>
      </w:r>
      <w:r w:rsidR="000C6A94">
        <w:rPr>
          <w:rFonts w:cstheme="minorHAnsi"/>
          <w:b w:val="0"/>
          <w:sz w:val="22"/>
        </w:rPr>
        <w:t xml:space="preserve">rocznie wynosi </w:t>
      </w:r>
      <w:r w:rsidR="00EB7D45">
        <w:rPr>
          <w:rFonts w:cstheme="minorHAnsi"/>
          <w:b w:val="0"/>
          <w:sz w:val="22"/>
        </w:rPr>
        <w:t xml:space="preserve">średnio </w:t>
      </w:r>
      <w:r w:rsidR="000C6A94">
        <w:rPr>
          <w:rFonts w:cstheme="minorHAnsi"/>
          <w:b w:val="0"/>
          <w:sz w:val="22"/>
        </w:rPr>
        <w:t xml:space="preserve">nieco ponad 6 tys. pacjentów. Rok 2020 nie został tu wzięty pod uwagę, ponieważ </w:t>
      </w:r>
      <w:r w:rsidR="00B15295" w:rsidRPr="00B15295">
        <w:rPr>
          <w:rFonts w:cstheme="minorHAnsi"/>
          <w:b w:val="0"/>
          <w:sz w:val="22"/>
        </w:rPr>
        <w:t xml:space="preserve">16 października 2020 r. Wojewoda Łódzki zobowiązał szpital do realizowania świadczeń związanych wyłącznie </w:t>
      </w:r>
      <w:r w:rsidR="00F25181">
        <w:rPr>
          <w:rFonts w:cstheme="minorHAnsi"/>
          <w:b w:val="0"/>
          <w:sz w:val="22"/>
        </w:rPr>
        <w:br/>
      </w:r>
      <w:r w:rsidR="00B15295" w:rsidRPr="00B15295">
        <w:rPr>
          <w:rFonts w:cstheme="minorHAnsi"/>
          <w:b w:val="0"/>
          <w:sz w:val="22"/>
        </w:rPr>
        <w:t>z zapobieganiem, przeciwdziałaniem i zwalczaniem Sars-CoV-2 i zabezpieczenia 69 łóżek obserwacyjno-zakaźnych dla pacjentów z podejrzeniem lub potwierdzeniem zakażenia wirusem. Przyjęcia na wszystkie oddziały, z wyjątkiem Oddziału Paliatywnego, zostały wstrzymane.</w:t>
      </w:r>
      <w:r w:rsidR="00442883">
        <w:rPr>
          <w:rFonts w:cstheme="minorHAnsi"/>
          <w:b w:val="0"/>
          <w:sz w:val="22"/>
        </w:rPr>
        <w:t xml:space="preserve"> </w:t>
      </w:r>
      <w:r w:rsidR="00575C8B">
        <w:rPr>
          <w:rFonts w:cstheme="minorHAnsi"/>
          <w:b w:val="0"/>
          <w:sz w:val="22"/>
        </w:rPr>
        <w:t>Ogólna liczba leczonych w szpitalu w roku 2020 to 4 302 pacjentów.</w:t>
      </w:r>
    </w:p>
    <w:p w14:paraId="63AEAAA2" w14:textId="7B50AB42" w:rsidR="00860DC3" w:rsidRDefault="00860DC3" w:rsidP="00860DC3">
      <w:pPr>
        <w:spacing w:line="360" w:lineRule="auto"/>
        <w:jc w:val="both"/>
        <w:rPr>
          <w:rFonts w:cstheme="minorHAnsi"/>
          <w:b w:val="0"/>
          <w:sz w:val="22"/>
        </w:rPr>
      </w:pPr>
      <w:r>
        <w:rPr>
          <w:rFonts w:cstheme="minorHAnsi"/>
          <w:b w:val="0"/>
          <w:sz w:val="22"/>
        </w:rPr>
        <w:t>Rys. 3</w:t>
      </w:r>
      <w:r w:rsidR="0036498D">
        <w:rPr>
          <w:rFonts w:cstheme="minorHAnsi"/>
          <w:b w:val="0"/>
          <w:sz w:val="22"/>
        </w:rPr>
        <w:t>4</w:t>
      </w:r>
      <w:r>
        <w:rPr>
          <w:rFonts w:cstheme="minorHAnsi"/>
          <w:b w:val="0"/>
          <w:sz w:val="22"/>
        </w:rPr>
        <w:t>. Wydatki budżetu powiatu w rozdziale 85111 – szpitale ogólne w latach 2011-2020 (w mln zł)</w:t>
      </w:r>
    </w:p>
    <w:p w14:paraId="59BE355F" w14:textId="31551D87" w:rsidR="0000617F" w:rsidRDefault="00860DC3" w:rsidP="00860DC3">
      <w:pPr>
        <w:spacing w:line="360" w:lineRule="auto"/>
        <w:ind w:firstLine="708"/>
        <w:jc w:val="center"/>
        <w:rPr>
          <w:rFonts w:cstheme="minorHAnsi"/>
          <w:b w:val="0"/>
          <w:sz w:val="22"/>
        </w:rPr>
      </w:pPr>
      <w:r>
        <w:rPr>
          <w:noProof/>
        </w:rPr>
        <w:drawing>
          <wp:inline distT="0" distB="0" distL="0" distR="0" wp14:anchorId="295A9A83" wp14:editId="13E65E99">
            <wp:extent cx="4572000" cy="2743200"/>
            <wp:effectExtent l="0" t="0" r="0" b="0"/>
            <wp:docPr id="43" name="Wykres 43">
              <a:extLst xmlns:a="http://schemas.openxmlformats.org/drawingml/2006/main">
                <a:ext uri="{FF2B5EF4-FFF2-40B4-BE49-F238E27FC236}">
                  <a16:creationId xmlns:a16="http://schemas.microsoft.com/office/drawing/2014/main" id="{9C90589D-FB10-4F7A-80B6-A7B66023E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BA7BB74" w14:textId="06D9116C" w:rsidR="00133E55" w:rsidRPr="00133E55" w:rsidRDefault="00133E55" w:rsidP="00133E55">
      <w:pPr>
        <w:spacing w:line="360" w:lineRule="auto"/>
        <w:jc w:val="right"/>
        <w:rPr>
          <w:rFonts w:cstheme="minorHAnsi"/>
          <w:b w:val="0"/>
          <w:i/>
          <w:iCs/>
          <w:sz w:val="18"/>
          <w:szCs w:val="18"/>
        </w:rPr>
      </w:pPr>
      <w:r w:rsidRPr="00133E55">
        <w:rPr>
          <w:rFonts w:cstheme="minorHAnsi"/>
          <w:b w:val="0"/>
          <w:i/>
          <w:iCs/>
          <w:sz w:val="18"/>
          <w:szCs w:val="18"/>
        </w:rPr>
        <w:t>Źródło: Główny Urząd Statystyczny</w:t>
      </w:r>
    </w:p>
    <w:p w14:paraId="485D51A0" w14:textId="32D6914D" w:rsidR="00142CA0" w:rsidRDefault="0039110F" w:rsidP="00B15295">
      <w:pPr>
        <w:spacing w:line="360" w:lineRule="auto"/>
        <w:ind w:firstLine="708"/>
        <w:jc w:val="both"/>
        <w:rPr>
          <w:rFonts w:cstheme="minorHAnsi"/>
          <w:b w:val="0"/>
          <w:sz w:val="22"/>
        </w:rPr>
      </w:pPr>
      <w:r>
        <w:rPr>
          <w:rFonts w:cstheme="minorHAnsi"/>
          <w:b w:val="0"/>
          <w:sz w:val="22"/>
        </w:rPr>
        <w:t>Przy wysokich kosztach funkcjonowania szpitali w Polsce, zachodzących procesach demograficznych i brakach kadrowych konieczna będzie zmiana modelu opieki zdrowotnej, nie tylko na poziomie powiatów</w:t>
      </w:r>
      <w:r w:rsidR="003331FD">
        <w:rPr>
          <w:rFonts w:cstheme="minorHAnsi"/>
          <w:b w:val="0"/>
          <w:sz w:val="22"/>
        </w:rPr>
        <w:t>.</w:t>
      </w:r>
      <w:r>
        <w:rPr>
          <w:rFonts w:cstheme="minorHAnsi"/>
          <w:b w:val="0"/>
          <w:sz w:val="22"/>
        </w:rPr>
        <w:t xml:space="preserve"> </w:t>
      </w:r>
      <w:r w:rsidR="003331FD">
        <w:rPr>
          <w:rFonts w:cstheme="minorHAnsi"/>
          <w:b w:val="0"/>
          <w:sz w:val="22"/>
        </w:rPr>
        <w:t>W</w:t>
      </w:r>
      <w:r>
        <w:rPr>
          <w:rFonts w:cstheme="minorHAnsi"/>
          <w:b w:val="0"/>
          <w:sz w:val="22"/>
        </w:rPr>
        <w:t xml:space="preserve">ydaje się, że </w:t>
      </w:r>
      <w:r w:rsidR="00F37D81">
        <w:rPr>
          <w:rFonts w:cstheme="minorHAnsi"/>
          <w:b w:val="0"/>
          <w:sz w:val="22"/>
        </w:rPr>
        <w:t>kierunek zmian mogą wytyczyć skuteczna profilaktyka i dobra opieka ambulatoryjna.</w:t>
      </w:r>
      <w:r>
        <w:rPr>
          <w:rFonts w:cstheme="minorHAnsi"/>
          <w:b w:val="0"/>
          <w:sz w:val="22"/>
        </w:rPr>
        <w:t xml:space="preserve"> </w:t>
      </w:r>
      <w:r w:rsidR="007C407A">
        <w:rPr>
          <w:rFonts w:cstheme="minorHAnsi"/>
          <w:b w:val="0"/>
          <w:sz w:val="22"/>
        </w:rPr>
        <w:t xml:space="preserve">W ramach Zduńskowolskiego Szpitala Powiatowego Sp. z o.o. działa zakład leczniczy </w:t>
      </w:r>
      <w:r w:rsidR="00FE63F6">
        <w:rPr>
          <w:rFonts w:cstheme="minorHAnsi"/>
          <w:b w:val="0"/>
          <w:sz w:val="22"/>
        </w:rPr>
        <w:t>–</w:t>
      </w:r>
      <w:r w:rsidR="007C407A">
        <w:rPr>
          <w:rFonts w:cstheme="minorHAnsi"/>
          <w:b w:val="0"/>
          <w:sz w:val="22"/>
        </w:rPr>
        <w:t xml:space="preserve"> Ze</w:t>
      </w:r>
      <w:r w:rsidR="00FE63F6">
        <w:rPr>
          <w:rFonts w:cstheme="minorHAnsi"/>
          <w:b w:val="0"/>
          <w:sz w:val="22"/>
        </w:rPr>
        <w:t>spół Poradni Ambulatoryjnych</w:t>
      </w:r>
      <w:r w:rsidR="00065ACD">
        <w:rPr>
          <w:rFonts w:cstheme="minorHAnsi"/>
          <w:b w:val="0"/>
          <w:sz w:val="22"/>
        </w:rPr>
        <w:t xml:space="preserve"> z 19 poradniami.</w:t>
      </w:r>
      <w:r w:rsidR="007115B3">
        <w:rPr>
          <w:rFonts w:cstheme="minorHAnsi"/>
          <w:b w:val="0"/>
          <w:sz w:val="22"/>
        </w:rPr>
        <w:t xml:space="preserve"> </w:t>
      </w:r>
      <w:r w:rsidR="007115B3" w:rsidRPr="007115B3">
        <w:rPr>
          <w:rFonts w:cstheme="minorHAnsi"/>
          <w:b w:val="0"/>
          <w:sz w:val="22"/>
        </w:rPr>
        <w:t>Od 2015 roku powiat finansuje programy profilaktyczne badań przesiewowych dla wczesnej diagnostyki chorób onkologicznych: raka jajnika, prostaty, piersi, szyjki macicy i jelita grubego.</w:t>
      </w:r>
      <w:r w:rsidR="000C2EAD">
        <w:rPr>
          <w:rFonts w:cstheme="minorHAnsi"/>
          <w:b w:val="0"/>
          <w:sz w:val="22"/>
        </w:rPr>
        <w:t xml:space="preserve"> Programy profilaktyczno-edukacyjne realizuje również Powiatowa Stacja Sanitarno-Epidemiologiczna w Zduńskiej Woli, dotyczą one profilaktyki HIV/AIDS, profilaktyki antynikotynowej, zapobieganiu wirusowemu zapaleniu wątroby</w:t>
      </w:r>
      <w:r w:rsidR="001E137E">
        <w:rPr>
          <w:rFonts w:cstheme="minorHAnsi"/>
          <w:b w:val="0"/>
          <w:sz w:val="22"/>
        </w:rPr>
        <w:t xml:space="preserve"> oraz zażywaniu dopalaczy</w:t>
      </w:r>
      <w:r w:rsidR="005D0A8F">
        <w:rPr>
          <w:rFonts w:cstheme="minorHAnsi"/>
          <w:b w:val="0"/>
          <w:sz w:val="22"/>
        </w:rPr>
        <w:t>, są one współfinansowane również przez powiat.</w:t>
      </w:r>
    </w:p>
    <w:p w14:paraId="60242520" w14:textId="0EB65584" w:rsidR="003B5E6B" w:rsidRDefault="00ED4077" w:rsidP="00784C94">
      <w:pPr>
        <w:spacing w:line="360" w:lineRule="auto"/>
        <w:jc w:val="both"/>
        <w:rPr>
          <w:rFonts w:cstheme="minorHAnsi"/>
          <w:b w:val="0"/>
          <w:sz w:val="22"/>
        </w:rPr>
      </w:pPr>
      <w:r>
        <w:rPr>
          <w:rFonts w:cstheme="minorHAnsi"/>
          <w:b w:val="0"/>
          <w:sz w:val="22"/>
        </w:rPr>
        <w:tab/>
        <w:t xml:space="preserve">Najważniejszą grupą zawodową w systemie ochrony zdrowia są lekarze. To od ich kwalifikacji zależy jakość świadczonych usług medycznych, a w konsekwencji bezpieczeństwo pacjentów. </w:t>
      </w:r>
      <w:r w:rsidR="002A4334">
        <w:rPr>
          <w:rFonts w:cstheme="minorHAnsi"/>
          <w:b w:val="0"/>
          <w:sz w:val="22"/>
        </w:rPr>
        <w:t xml:space="preserve">Statystyki GUS dotyczące pracujących lekarzy pokazują, że w 2019 roku na 10 tys. ludności powiatu </w:t>
      </w:r>
      <w:r w:rsidR="002A4334">
        <w:rPr>
          <w:rFonts w:cstheme="minorHAnsi"/>
          <w:b w:val="0"/>
          <w:sz w:val="22"/>
        </w:rPr>
        <w:lastRenderedPageBreak/>
        <w:t>przypadało 29,8 lekarzy. W Polsce wskaźnik ten wynosił 58,8, a w województwie łódzkim 65,5. Wskaźnik ten wyższy był również w powiatach ościennych, dla łaskiego wynosił 50,1, poddębickiego 29,9, a sieradzkiego 55,5. Niekorzystny jest również stosunek liczby pielęgniarek i położnych do liczby</w:t>
      </w:r>
      <w:r w:rsidR="003B5E6B">
        <w:rPr>
          <w:rFonts w:cstheme="minorHAnsi"/>
          <w:b w:val="0"/>
          <w:sz w:val="22"/>
        </w:rPr>
        <w:t xml:space="preserve"> mieszkańców, bowiem na 10 tys. ludności wskaźnik w 2019 roku był na poziomie 41,4 przy średniej wojewódzkiej 70,7. </w:t>
      </w:r>
    </w:p>
    <w:p w14:paraId="5AE4C948" w14:textId="4BC3C50D" w:rsidR="003B5E6B" w:rsidRDefault="00963816" w:rsidP="00784C94">
      <w:pPr>
        <w:spacing w:line="360" w:lineRule="auto"/>
        <w:jc w:val="both"/>
        <w:rPr>
          <w:rFonts w:cstheme="minorHAnsi"/>
          <w:b w:val="0"/>
          <w:sz w:val="22"/>
        </w:rPr>
      </w:pPr>
      <w:r>
        <w:rPr>
          <w:rFonts w:cstheme="minorHAnsi"/>
          <w:b w:val="0"/>
          <w:sz w:val="22"/>
        </w:rPr>
        <w:t>Rys. 3</w:t>
      </w:r>
      <w:r w:rsidR="0036498D">
        <w:rPr>
          <w:rFonts w:cstheme="minorHAnsi"/>
          <w:b w:val="0"/>
          <w:sz w:val="22"/>
        </w:rPr>
        <w:t>5</w:t>
      </w:r>
      <w:r>
        <w:rPr>
          <w:rFonts w:cstheme="minorHAnsi"/>
          <w:b w:val="0"/>
          <w:sz w:val="22"/>
        </w:rPr>
        <w:t>.</w:t>
      </w:r>
      <w:r w:rsidR="003B5E6B">
        <w:rPr>
          <w:rFonts w:cstheme="minorHAnsi"/>
          <w:b w:val="0"/>
          <w:sz w:val="22"/>
        </w:rPr>
        <w:t xml:space="preserve"> Liczba pielęgniarek i położnych na 10 tys. mieszkańców </w:t>
      </w:r>
      <w:r w:rsidR="003F7A2D">
        <w:rPr>
          <w:rFonts w:cstheme="minorHAnsi"/>
          <w:b w:val="0"/>
          <w:sz w:val="22"/>
        </w:rPr>
        <w:t>w roku 2019</w:t>
      </w:r>
    </w:p>
    <w:p w14:paraId="77910C48" w14:textId="1B698ADC" w:rsidR="003B5E6B" w:rsidRDefault="00203E02" w:rsidP="00203E02">
      <w:pPr>
        <w:spacing w:line="360" w:lineRule="auto"/>
        <w:jc w:val="center"/>
        <w:rPr>
          <w:rFonts w:cstheme="minorHAnsi"/>
          <w:b w:val="0"/>
          <w:sz w:val="22"/>
        </w:rPr>
      </w:pPr>
      <w:r>
        <w:rPr>
          <w:noProof/>
        </w:rPr>
        <w:drawing>
          <wp:inline distT="0" distB="0" distL="0" distR="0" wp14:anchorId="3B00E8AC" wp14:editId="04731D14">
            <wp:extent cx="4572000" cy="2743200"/>
            <wp:effectExtent l="0" t="0" r="0" b="0"/>
            <wp:docPr id="28" name="Wykres 28">
              <a:extLst xmlns:a="http://schemas.openxmlformats.org/drawingml/2006/main">
                <a:ext uri="{FF2B5EF4-FFF2-40B4-BE49-F238E27FC236}">
                  <a16:creationId xmlns:a16="http://schemas.microsoft.com/office/drawing/2014/main" id="{6D8E0391-4638-43F2-ACC5-780B55FE9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579EED8" w14:textId="0B3D5929" w:rsidR="00AC75A9" w:rsidRPr="00AC75A9" w:rsidRDefault="00AC75A9" w:rsidP="00AC75A9">
      <w:pPr>
        <w:spacing w:line="360" w:lineRule="auto"/>
        <w:jc w:val="right"/>
        <w:rPr>
          <w:rFonts w:cstheme="minorHAnsi"/>
          <w:b w:val="0"/>
          <w:i/>
          <w:iCs/>
          <w:sz w:val="18"/>
          <w:szCs w:val="18"/>
        </w:rPr>
      </w:pPr>
      <w:r w:rsidRPr="00AC75A9">
        <w:rPr>
          <w:rFonts w:cstheme="minorHAnsi"/>
          <w:b w:val="0"/>
          <w:i/>
          <w:iCs/>
          <w:sz w:val="18"/>
          <w:szCs w:val="18"/>
        </w:rPr>
        <w:t>Źródło: Główny Urząd Statystyczny</w:t>
      </w:r>
    </w:p>
    <w:p w14:paraId="1AAB6AC6" w14:textId="3D68CB2A" w:rsidR="00DF44A1" w:rsidRDefault="00ED4077" w:rsidP="00045079">
      <w:pPr>
        <w:spacing w:line="360" w:lineRule="auto"/>
        <w:ind w:firstLine="708"/>
        <w:jc w:val="both"/>
        <w:rPr>
          <w:rFonts w:cstheme="minorHAnsi"/>
          <w:b w:val="0"/>
          <w:sz w:val="22"/>
        </w:rPr>
      </w:pPr>
      <w:r>
        <w:rPr>
          <w:rFonts w:cstheme="minorHAnsi"/>
          <w:b w:val="0"/>
          <w:sz w:val="22"/>
        </w:rPr>
        <w:t xml:space="preserve">Powiat </w:t>
      </w:r>
      <w:r w:rsidR="00AC75A9">
        <w:rPr>
          <w:rFonts w:cstheme="minorHAnsi"/>
          <w:b w:val="0"/>
          <w:sz w:val="22"/>
        </w:rPr>
        <w:t xml:space="preserve">od lat </w:t>
      </w:r>
      <w:r>
        <w:rPr>
          <w:rFonts w:cstheme="minorHAnsi"/>
          <w:b w:val="0"/>
          <w:sz w:val="22"/>
        </w:rPr>
        <w:t xml:space="preserve">odnotowuje </w:t>
      </w:r>
      <w:r w:rsidR="00AC75A9">
        <w:rPr>
          <w:rFonts w:cstheme="minorHAnsi"/>
          <w:b w:val="0"/>
          <w:sz w:val="22"/>
        </w:rPr>
        <w:t>tę</w:t>
      </w:r>
      <w:r>
        <w:rPr>
          <w:rFonts w:cstheme="minorHAnsi"/>
          <w:b w:val="0"/>
          <w:sz w:val="22"/>
        </w:rPr>
        <w:t xml:space="preserve"> nierównowagę pomiędzy zapotrzebowaniem na usługi medyczne </w:t>
      </w:r>
      <w:r w:rsidR="00F25181">
        <w:rPr>
          <w:rFonts w:cstheme="minorHAnsi"/>
          <w:b w:val="0"/>
          <w:sz w:val="22"/>
        </w:rPr>
        <w:br/>
      </w:r>
      <w:r>
        <w:rPr>
          <w:rFonts w:cstheme="minorHAnsi"/>
          <w:b w:val="0"/>
          <w:sz w:val="22"/>
        </w:rPr>
        <w:t xml:space="preserve">a zaspokojeniem potrzeb zdrowotnych mieszkańców. Skutkiem niskiej dostępności personelu medycznego są ciągle rosnące kolejki do specjalistów. Brakuje przede wszystkim: endokrynologów, geriatrów, onkologów, psychologów i psychiatrów dziecięcych, wirusologów oraz </w:t>
      </w:r>
      <w:r w:rsidR="00277439">
        <w:rPr>
          <w:rFonts w:cstheme="minorHAnsi"/>
          <w:b w:val="0"/>
          <w:sz w:val="22"/>
        </w:rPr>
        <w:t>specjalistów chorób zakaźnych.</w:t>
      </w:r>
      <w:r w:rsidR="004F3F78">
        <w:rPr>
          <w:rFonts w:cstheme="minorHAnsi"/>
          <w:b w:val="0"/>
          <w:sz w:val="22"/>
        </w:rPr>
        <w:t xml:space="preserve"> Zduńskowolski Szpital Powiatowy </w:t>
      </w:r>
      <w:r w:rsidR="006F204A">
        <w:rPr>
          <w:rFonts w:cstheme="minorHAnsi"/>
          <w:b w:val="0"/>
          <w:sz w:val="22"/>
        </w:rPr>
        <w:t>zatrudniał pracowników na blisko 190 etatach</w:t>
      </w:r>
      <w:r w:rsidR="008D1C79">
        <w:rPr>
          <w:rFonts w:cstheme="minorHAnsi"/>
          <w:b w:val="0"/>
          <w:sz w:val="22"/>
        </w:rPr>
        <w:t xml:space="preserve"> </w:t>
      </w:r>
      <w:r w:rsidR="00BC0346">
        <w:rPr>
          <w:rFonts w:cstheme="minorHAnsi"/>
          <w:b w:val="0"/>
          <w:sz w:val="22"/>
        </w:rPr>
        <w:t>(</w:t>
      </w:r>
      <w:r w:rsidR="008D1C79">
        <w:rPr>
          <w:rFonts w:cstheme="minorHAnsi"/>
          <w:b w:val="0"/>
          <w:sz w:val="22"/>
        </w:rPr>
        <w:t>32% mniej niż w roku 2011</w:t>
      </w:r>
      <w:r w:rsidR="00BC0346">
        <w:rPr>
          <w:rFonts w:cstheme="minorHAnsi"/>
          <w:b w:val="0"/>
          <w:sz w:val="22"/>
        </w:rPr>
        <w:t xml:space="preserve">), w tym było 12,6 etatów </w:t>
      </w:r>
      <w:r w:rsidR="00293906">
        <w:rPr>
          <w:rFonts w:cstheme="minorHAnsi"/>
          <w:b w:val="0"/>
          <w:sz w:val="22"/>
        </w:rPr>
        <w:t>lekarzy medycyny i 92 etaty pielęgniarek i położnych</w:t>
      </w:r>
      <w:r w:rsidR="00BC0346">
        <w:rPr>
          <w:rFonts w:cstheme="minorHAnsi"/>
          <w:b w:val="0"/>
          <w:sz w:val="22"/>
        </w:rPr>
        <w:t>.</w:t>
      </w:r>
    </w:p>
    <w:p w14:paraId="58B081F9" w14:textId="053E882B" w:rsidR="00F86801" w:rsidRPr="00A277E1" w:rsidRDefault="00F472BC" w:rsidP="00F472BC">
      <w:pPr>
        <w:spacing w:line="360" w:lineRule="auto"/>
        <w:ind w:firstLine="708"/>
        <w:jc w:val="both"/>
        <w:rPr>
          <w:rFonts w:cstheme="minorHAnsi"/>
          <w:b w:val="0"/>
          <w:sz w:val="22"/>
        </w:rPr>
      </w:pPr>
      <w:r>
        <w:rPr>
          <w:rFonts w:cstheme="minorHAnsi"/>
          <w:b w:val="0"/>
          <w:sz w:val="22"/>
        </w:rPr>
        <w:t>Cyfryzacja w sektorze zdrowia</w:t>
      </w:r>
      <w:r w:rsidR="005259C9">
        <w:rPr>
          <w:rFonts w:cstheme="minorHAnsi"/>
          <w:b w:val="0"/>
          <w:sz w:val="22"/>
        </w:rPr>
        <w:t xml:space="preserve"> powiatu</w:t>
      </w:r>
      <w:r>
        <w:rPr>
          <w:rFonts w:cstheme="minorHAnsi"/>
          <w:b w:val="0"/>
          <w:sz w:val="22"/>
        </w:rPr>
        <w:t xml:space="preserve"> dotyczyła</w:t>
      </w:r>
      <w:r w:rsidR="005259C9">
        <w:rPr>
          <w:rFonts w:cstheme="minorHAnsi"/>
          <w:b w:val="0"/>
          <w:sz w:val="22"/>
        </w:rPr>
        <w:t>, tak jak w całym kraju,</w:t>
      </w:r>
      <w:r>
        <w:rPr>
          <w:rFonts w:cstheme="minorHAnsi"/>
          <w:b w:val="0"/>
          <w:sz w:val="22"/>
        </w:rPr>
        <w:t xml:space="preserve"> wdrożenia e-zwolnień, e-recept i e-skierowań. </w:t>
      </w:r>
      <w:r w:rsidR="005259C9">
        <w:rPr>
          <w:rFonts w:cstheme="minorHAnsi"/>
          <w:b w:val="0"/>
          <w:sz w:val="22"/>
        </w:rPr>
        <w:t>Informatyczny system zduńskowolskiego szpitala</w:t>
      </w:r>
      <w:r w:rsidR="00F86801" w:rsidRPr="00A277E1">
        <w:rPr>
          <w:rFonts w:cstheme="minorHAnsi"/>
          <w:b w:val="0"/>
          <w:sz w:val="22"/>
        </w:rPr>
        <w:t xml:space="preserve"> </w:t>
      </w:r>
      <w:r>
        <w:rPr>
          <w:rFonts w:cstheme="minorHAnsi"/>
          <w:b w:val="0"/>
          <w:sz w:val="22"/>
        </w:rPr>
        <w:t xml:space="preserve">został </w:t>
      </w:r>
      <w:r w:rsidR="00F86801" w:rsidRPr="00A277E1">
        <w:rPr>
          <w:rFonts w:cstheme="minorHAnsi"/>
          <w:b w:val="0"/>
          <w:sz w:val="22"/>
        </w:rPr>
        <w:t xml:space="preserve">rozbudowany do funkcjonalności AMMS – dane pacjenta są </w:t>
      </w:r>
      <w:r w:rsidR="005259C9">
        <w:rPr>
          <w:rFonts w:cstheme="minorHAnsi"/>
          <w:b w:val="0"/>
          <w:sz w:val="22"/>
        </w:rPr>
        <w:t>w nim umieszczane już</w:t>
      </w:r>
      <w:r w:rsidR="00F86801" w:rsidRPr="00A277E1">
        <w:rPr>
          <w:rFonts w:cstheme="minorHAnsi"/>
          <w:b w:val="0"/>
          <w:sz w:val="22"/>
        </w:rPr>
        <w:t xml:space="preserve"> od chwili pojawienia się </w:t>
      </w:r>
      <w:r w:rsidR="005259C9">
        <w:rPr>
          <w:rFonts w:cstheme="minorHAnsi"/>
          <w:b w:val="0"/>
          <w:sz w:val="22"/>
        </w:rPr>
        <w:t>w</w:t>
      </w:r>
      <w:r w:rsidR="00F86801" w:rsidRPr="00A277E1">
        <w:rPr>
          <w:rFonts w:cstheme="minorHAnsi"/>
          <w:b w:val="0"/>
          <w:sz w:val="22"/>
        </w:rPr>
        <w:t xml:space="preserve"> </w:t>
      </w:r>
      <w:r w:rsidR="005259C9">
        <w:rPr>
          <w:rFonts w:cstheme="minorHAnsi"/>
          <w:b w:val="0"/>
          <w:sz w:val="22"/>
        </w:rPr>
        <w:t>i</w:t>
      </w:r>
      <w:r w:rsidR="00F86801" w:rsidRPr="00A277E1">
        <w:rPr>
          <w:rFonts w:cstheme="minorHAnsi"/>
          <w:b w:val="0"/>
          <w:sz w:val="22"/>
        </w:rPr>
        <w:t>zbie przyjęć, rejestracji</w:t>
      </w:r>
      <w:r w:rsidR="005259C9">
        <w:rPr>
          <w:rFonts w:cstheme="minorHAnsi"/>
          <w:b w:val="0"/>
          <w:sz w:val="22"/>
        </w:rPr>
        <w:t xml:space="preserve"> w</w:t>
      </w:r>
      <w:r w:rsidR="00F86801" w:rsidRPr="00A277E1">
        <w:rPr>
          <w:rFonts w:cstheme="minorHAnsi"/>
          <w:b w:val="0"/>
          <w:sz w:val="22"/>
        </w:rPr>
        <w:t xml:space="preserve"> przychodni</w:t>
      </w:r>
      <w:r>
        <w:rPr>
          <w:rFonts w:cstheme="minorHAnsi"/>
          <w:b w:val="0"/>
          <w:sz w:val="22"/>
        </w:rPr>
        <w:t xml:space="preserve"> czy</w:t>
      </w:r>
      <w:r w:rsidR="005259C9">
        <w:rPr>
          <w:rFonts w:cstheme="minorHAnsi"/>
          <w:b w:val="0"/>
          <w:sz w:val="22"/>
        </w:rPr>
        <w:t xml:space="preserve"> wizyty w</w:t>
      </w:r>
      <w:r w:rsidR="00F86801" w:rsidRPr="00A277E1">
        <w:rPr>
          <w:rFonts w:cstheme="minorHAnsi"/>
          <w:b w:val="0"/>
          <w:sz w:val="22"/>
        </w:rPr>
        <w:t xml:space="preserve"> gabinecie</w:t>
      </w:r>
      <w:r w:rsidR="009D3E59">
        <w:rPr>
          <w:rFonts w:cstheme="minorHAnsi"/>
          <w:b w:val="0"/>
          <w:sz w:val="22"/>
        </w:rPr>
        <w:t>.</w:t>
      </w:r>
    </w:p>
    <w:p w14:paraId="067717EF" w14:textId="77777777" w:rsidR="00F86801" w:rsidRPr="00A277E1" w:rsidRDefault="00F86801" w:rsidP="00F86801">
      <w:pPr>
        <w:pStyle w:val="NormalnyWeb"/>
        <w:spacing w:line="360" w:lineRule="auto"/>
        <w:jc w:val="both"/>
        <w:rPr>
          <w:rFonts w:asciiTheme="minorHAnsi" w:hAnsiTheme="minorHAnsi" w:cstheme="minorHAnsi"/>
          <w:b w:val="0"/>
          <w:sz w:val="22"/>
          <w:szCs w:val="22"/>
        </w:rPr>
      </w:pPr>
    </w:p>
    <w:p w14:paraId="21DDE393" w14:textId="77777777" w:rsidR="00F86801" w:rsidRPr="00A277E1" w:rsidRDefault="00F86801" w:rsidP="00F86801">
      <w:pPr>
        <w:spacing w:line="360" w:lineRule="auto"/>
        <w:jc w:val="both"/>
        <w:rPr>
          <w:rFonts w:cstheme="minorHAnsi"/>
          <w:b w:val="0"/>
          <w:sz w:val="22"/>
        </w:rPr>
      </w:pPr>
    </w:p>
    <w:p w14:paraId="58703746" w14:textId="77777777" w:rsidR="00F86801" w:rsidRPr="00A277E1" w:rsidRDefault="00F86801" w:rsidP="00F86801">
      <w:pPr>
        <w:spacing w:line="360" w:lineRule="auto"/>
        <w:jc w:val="both"/>
        <w:rPr>
          <w:rFonts w:cstheme="minorHAnsi"/>
          <w:b w:val="0"/>
          <w:sz w:val="22"/>
        </w:rPr>
      </w:pPr>
    </w:p>
    <w:p w14:paraId="50A8C809" w14:textId="4B39E206" w:rsidR="00B671DA" w:rsidRDefault="00074578" w:rsidP="00F86801">
      <w:pPr>
        <w:spacing w:line="360" w:lineRule="auto"/>
        <w:jc w:val="both"/>
        <w:rPr>
          <w:rFonts w:cstheme="minorHAnsi"/>
          <w:bCs/>
          <w:sz w:val="22"/>
        </w:rPr>
      </w:pPr>
      <w:r>
        <w:rPr>
          <w:rFonts w:cstheme="minorHAnsi"/>
          <w:bCs/>
          <w:sz w:val="22"/>
        </w:rPr>
        <w:lastRenderedPageBreak/>
        <w:t>Ubóstwo i wykluczenie społeczne</w:t>
      </w:r>
    </w:p>
    <w:p w14:paraId="06A0CA96" w14:textId="77777777" w:rsidR="008E0AE7" w:rsidRPr="00730717" w:rsidRDefault="008E0AE7" w:rsidP="00F86801">
      <w:pPr>
        <w:spacing w:line="360" w:lineRule="auto"/>
        <w:jc w:val="both"/>
        <w:rPr>
          <w:rFonts w:cstheme="minorHAnsi"/>
          <w:bCs/>
          <w:sz w:val="22"/>
        </w:rPr>
      </w:pPr>
    </w:p>
    <w:p w14:paraId="1A9FE14D" w14:textId="73A10539" w:rsidR="00730717" w:rsidRPr="00730717" w:rsidRDefault="00730717" w:rsidP="00F86801">
      <w:pPr>
        <w:spacing w:line="360" w:lineRule="auto"/>
        <w:jc w:val="both"/>
        <w:rPr>
          <w:rFonts w:cstheme="minorHAnsi"/>
          <w:bCs/>
          <w:sz w:val="22"/>
        </w:rPr>
      </w:pPr>
      <w:r w:rsidRPr="00730717">
        <w:rPr>
          <w:rFonts w:cstheme="minorHAnsi"/>
          <w:bCs/>
          <w:sz w:val="22"/>
        </w:rPr>
        <w:t>Jak jest?</w:t>
      </w:r>
      <w:r w:rsidR="00D7007C">
        <w:rPr>
          <w:rFonts w:cstheme="minorHAnsi"/>
          <w:bCs/>
          <w:sz w:val="22"/>
        </w:rPr>
        <w:t xml:space="preserve"> </w:t>
      </w:r>
      <w:r w:rsidR="00D7007C">
        <w:rPr>
          <w:rFonts w:cstheme="minorHAnsi"/>
          <w:b w:val="0"/>
          <w:sz w:val="22"/>
        </w:rPr>
        <w:t xml:space="preserve">Niedostateczna jest </w:t>
      </w:r>
      <w:r w:rsidR="00015592">
        <w:rPr>
          <w:rFonts w:cstheme="minorHAnsi"/>
          <w:b w:val="0"/>
          <w:sz w:val="22"/>
        </w:rPr>
        <w:t>i</w:t>
      </w:r>
      <w:r w:rsidR="00D7007C" w:rsidRPr="00BF1D28">
        <w:rPr>
          <w:rFonts w:cstheme="minorHAnsi"/>
          <w:b w:val="0"/>
          <w:sz w:val="22"/>
        </w:rPr>
        <w:t>nfrastruktur</w:t>
      </w:r>
      <w:r w:rsidR="00015592">
        <w:rPr>
          <w:rFonts w:cstheme="minorHAnsi"/>
          <w:b w:val="0"/>
          <w:sz w:val="22"/>
        </w:rPr>
        <w:t>a</w:t>
      </w:r>
      <w:r w:rsidR="00D7007C" w:rsidRPr="00BF1D28">
        <w:rPr>
          <w:rFonts w:cstheme="minorHAnsi"/>
          <w:b w:val="0"/>
          <w:sz w:val="22"/>
        </w:rPr>
        <w:t xml:space="preserve"> powołan</w:t>
      </w:r>
      <w:r w:rsidR="00D7007C">
        <w:rPr>
          <w:rFonts w:cstheme="minorHAnsi"/>
          <w:b w:val="0"/>
          <w:sz w:val="22"/>
        </w:rPr>
        <w:t>a</w:t>
      </w:r>
      <w:r w:rsidR="00D7007C" w:rsidRPr="00BF1D28">
        <w:rPr>
          <w:rFonts w:cstheme="minorHAnsi"/>
          <w:b w:val="0"/>
          <w:sz w:val="22"/>
        </w:rPr>
        <w:t xml:space="preserve"> na rzecz </w:t>
      </w:r>
      <w:r w:rsidR="00D7007C">
        <w:rPr>
          <w:rFonts w:cstheme="minorHAnsi"/>
          <w:b w:val="0"/>
          <w:sz w:val="22"/>
        </w:rPr>
        <w:t>integracji społecznej</w:t>
      </w:r>
      <w:r w:rsidR="00D7007C" w:rsidRPr="00BF1D28">
        <w:rPr>
          <w:rFonts w:cstheme="minorHAnsi"/>
          <w:b w:val="0"/>
          <w:sz w:val="22"/>
        </w:rPr>
        <w:t xml:space="preserve"> </w:t>
      </w:r>
      <w:r w:rsidR="00D7007C">
        <w:rPr>
          <w:rFonts w:cstheme="minorHAnsi"/>
          <w:b w:val="0"/>
          <w:sz w:val="22"/>
        </w:rPr>
        <w:t>osób narażonych na wykluczenie społeczne z różnych przyczyn: ubóstwa, wieku czy niepełnosprawności</w:t>
      </w:r>
      <w:r w:rsidR="003B5733">
        <w:rPr>
          <w:rFonts w:cstheme="minorHAnsi"/>
          <w:b w:val="0"/>
          <w:sz w:val="22"/>
        </w:rPr>
        <w:t>.</w:t>
      </w:r>
      <w:r w:rsidR="00D7007C">
        <w:rPr>
          <w:rFonts w:cstheme="minorHAnsi"/>
          <w:b w:val="0"/>
          <w:sz w:val="22"/>
        </w:rPr>
        <w:t xml:space="preserve"> </w:t>
      </w:r>
      <w:r w:rsidR="003B5733">
        <w:rPr>
          <w:rFonts w:cstheme="minorHAnsi"/>
          <w:b w:val="0"/>
          <w:sz w:val="22"/>
        </w:rPr>
        <w:t>Z</w:t>
      </w:r>
      <w:r w:rsidR="00D7007C">
        <w:rPr>
          <w:rFonts w:cstheme="minorHAnsi"/>
          <w:b w:val="0"/>
          <w:sz w:val="22"/>
        </w:rPr>
        <w:t xml:space="preserve">auważa się niedostatek podmiotów ekonomii społecznej i niski odsetek organizacji pozarządowych </w:t>
      </w:r>
      <w:r w:rsidR="003B5733">
        <w:rPr>
          <w:rFonts w:cstheme="minorHAnsi"/>
          <w:b w:val="0"/>
          <w:sz w:val="22"/>
        </w:rPr>
        <w:t>działających na rzecz przeciwdziałania</w:t>
      </w:r>
      <w:r w:rsidR="00D7007C">
        <w:rPr>
          <w:rFonts w:cstheme="minorHAnsi"/>
          <w:b w:val="0"/>
          <w:sz w:val="22"/>
        </w:rPr>
        <w:t xml:space="preserve"> wykluczeniu. </w:t>
      </w:r>
      <w:r w:rsidR="00217936">
        <w:rPr>
          <w:rFonts w:cstheme="minorHAnsi"/>
          <w:b w:val="0"/>
          <w:sz w:val="22"/>
        </w:rPr>
        <w:t>Sytuacja dotycząca ubóstwa sytuuje powiat na podobnym poziomie, co województwo łódzkiego</w:t>
      </w:r>
      <w:r w:rsidR="003A491D">
        <w:rPr>
          <w:rFonts w:cstheme="minorHAnsi"/>
          <w:b w:val="0"/>
          <w:sz w:val="22"/>
        </w:rPr>
        <w:t>, gdzie w 2019 roku w skrajnym ubóstwie żyło 3,3%, a poniżej relatywnej</w:t>
      </w:r>
      <w:r w:rsidR="003A491D">
        <w:rPr>
          <w:rStyle w:val="Odwoanieprzypisudolnego"/>
          <w:rFonts w:cstheme="minorHAnsi"/>
          <w:b w:val="0"/>
          <w:sz w:val="22"/>
        </w:rPr>
        <w:footnoteReference w:id="6"/>
      </w:r>
      <w:r w:rsidR="003A491D">
        <w:rPr>
          <w:rFonts w:cstheme="minorHAnsi"/>
          <w:b w:val="0"/>
          <w:sz w:val="22"/>
        </w:rPr>
        <w:t xml:space="preserve"> granicy ubóstwa 10% mieszkańców.</w:t>
      </w:r>
    </w:p>
    <w:p w14:paraId="13DD83D0" w14:textId="798AB509" w:rsidR="00730717" w:rsidRPr="00730717" w:rsidRDefault="00730717" w:rsidP="00F86801">
      <w:pPr>
        <w:spacing w:line="360" w:lineRule="auto"/>
        <w:jc w:val="both"/>
        <w:rPr>
          <w:rFonts w:cstheme="minorHAnsi"/>
          <w:bCs/>
          <w:sz w:val="22"/>
        </w:rPr>
      </w:pPr>
      <w:r w:rsidRPr="00730717">
        <w:rPr>
          <w:rFonts w:cstheme="minorHAnsi"/>
          <w:bCs/>
          <w:sz w:val="22"/>
        </w:rPr>
        <w:t>Jakie jest wyzwanie?</w:t>
      </w:r>
      <w:r w:rsidR="00AF6DF7">
        <w:rPr>
          <w:rFonts w:cstheme="minorHAnsi"/>
          <w:bCs/>
          <w:sz w:val="22"/>
        </w:rPr>
        <w:t xml:space="preserve"> </w:t>
      </w:r>
      <w:r w:rsidR="00AF6DF7" w:rsidRPr="00AF6DF7">
        <w:rPr>
          <w:rFonts w:cstheme="minorHAnsi"/>
          <w:b w:val="0"/>
          <w:sz w:val="22"/>
        </w:rPr>
        <w:t>Wzmocnienie infrastruktury na rzecz integracji społecznej</w:t>
      </w:r>
      <w:r w:rsidR="0084446B">
        <w:rPr>
          <w:rFonts w:cstheme="minorHAnsi"/>
          <w:b w:val="0"/>
          <w:sz w:val="22"/>
        </w:rPr>
        <w:t>.</w:t>
      </w:r>
    </w:p>
    <w:p w14:paraId="33C1C9CB" w14:textId="4450E7BF" w:rsidR="00B671DA" w:rsidRDefault="00B671DA" w:rsidP="00F86801">
      <w:pPr>
        <w:spacing w:line="360" w:lineRule="auto"/>
        <w:jc w:val="both"/>
        <w:rPr>
          <w:rFonts w:cstheme="minorHAnsi"/>
          <w:b w:val="0"/>
          <w:sz w:val="22"/>
        </w:rPr>
      </w:pPr>
    </w:p>
    <w:p w14:paraId="5FB2B022" w14:textId="651BF419" w:rsidR="00842F2C" w:rsidRDefault="00A37C3B" w:rsidP="008C6698">
      <w:pPr>
        <w:spacing w:line="360" w:lineRule="auto"/>
        <w:jc w:val="both"/>
        <w:rPr>
          <w:rFonts w:cstheme="minorHAnsi"/>
          <w:b w:val="0"/>
          <w:sz w:val="22"/>
        </w:rPr>
      </w:pPr>
      <w:r>
        <w:rPr>
          <w:rFonts w:cstheme="minorHAnsi"/>
          <w:b w:val="0"/>
          <w:sz w:val="22"/>
        </w:rPr>
        <w:tab/>
      </w:r>
      <w:r w:rsidR="008C6698" w:rsidRPr="008C6698">
        <w:rPr>
          <w:rFonts w:cstheme="minorHAnsi"/>
          <w:b w:val="0"/>
          <w:sz w:val="22"/>
        </w:rPr>
        <w:t>O skali ubóstwa ekonomicznego mieszkańców świadczą</w:t>
      </w:r>
      <w:r w:rsidR="00885CD3">
        <w:rPr>
          <w:rFonts w:cstheme="minorHAnsi"/>
          <w:b w:val="0"/>
          <w:sz w:val="22"/>
        </w:rPr>
        <w:t xml:space="preserve"> m.in.</w:t>
      </w:r>
      <w:r w:rsidR="008C6698" w:rsidRPr="008C6698">
        <w:rPr>
          <w:rFonts w:cstheme="minorHAnsi"/>
          <w:b w:val="0"/>
          <w:sz w:val="22"/>
        </w:rPr>
        <w:t xml:space="preserve"> dane dotyczące zakresu korzystania ze świadczeń pomocy społecznej</w:t>
      </w:r>
      <w:r w:rsidR="00F9282A">
        <w:rPr>
          <w:rFonts w:cstheme="minorHAnsi"/>
          <w:b w:val="0"/>
          <w:sz w:val="22"/>
        </w:rPr>
        <w:t>. Są one bowiem uzależnione</w:t>
      </w:r>
      <w:r w:rsidR="008C6698" w:rsidRPr="008C6698">
        <w:rPr>
          <w:rFonts w:cstheme="minorHAnsi"/>
          <w:b w:val="0"/>
          <w:sz w:val="22"/>
        </w:rPr>
        <w:t xml:space="preserve"> od kryterium dochodowego. W 2020 roku wsparcie z pomocy społecznej otrzymało</w:t>
      </w:r>
      <w:r w:rsidR="006C598E">
        <w:rPr>
          <w:rFonts w:cstheme="minorHAnsi"/>
          <w:b w:val="0"/>
          <w:sz w:val="22"/>
        </w:rPr>
        <w:t xml:space="preserve"> 1 500 rodzin, to w sumie</w:t>
      </w:r>
      <w:r w:rsidR="008C6698" w:rsidRPr="008C6698">
        <w:rPr>
          <w:rFonts w:cstheme="minorHAnsi"/>
          <w:b w:val="0"/>
          <w:sz w:val="22"/>
        </w:rPr>
        <w:t xml:space="preserve"> blisko 3,5 tys. </w:t>
      </w:r>
      <w:r w:rsidR="006C598E">
        <w:rPr>
          <w:rFonts w:cstheme="minorHAnsi"/>
          <w:b w:val="0"/>
          <w:sz w:val="22"/>
        </w:rPr>
        <w:t>osób, co stanowi 5,3 % wszystkich mieszkańców powiatu</w:t>
      </w:r>
      <w:r w:rsidR="008C6698" w:rsidRPr="008C6698">
        <w:rPr>
          <w:rFonts w:cstheme="minorHAnsi"/>
          <w:b w:val="0"/>
          <w:sz w:val="22"/>
        </w:rPr>
        <w:t>.</w:t>
      </w:r>
      <w:r w:rsidR="006C598E">
        <w:rPr>
          <w:rFonts w:cstheme="minorHAnsi"/>
          <w:b w:val="0"/>
          <w:sz w:val="22"/>
        </w:rPr>
        <w:t xml:space="preserve"> Dla całego województwa łódzkiego wskaźnik ten sytuował się na podobnym poziomie.</w:t>
      </w:r>
      <w:r w:rsidR="008C6698" w:rsidRPr="008C6698">
        <w:rPr>
          <w:rFonts w:cstheme="minorHAnsi"/>
          <w:b w:val="0"/>
          <w:sz w:val="22"/>
        </w:rPr>
        <w:t xml:space="preserve"> Największą grupę stanowiły osoby wymagające wsparcia ze względu na długotrwałą bądź ciężką chorobę (ze wsparcia z tego powodu korzystało 38,7 % wszystkich rodzin, którym przyznano świadczenie z pomocy społecznej), kolejnymi powodami przyznawania świadczeń były bezrobocie (36,8 % rodzin), niepełnosprawność (33,5 %), bezradność w sprawach opiekuńczo-wychowawczych i prowadzenia gospodarstwa domowego (21,1 %) oraz alkoholizm (</w:t>
      </w:r>
      <w:r w:rsidR="005C371F">
        <w:rPr>
          <w:rFonts w:cstheme="minorHAnsi"/>
          <w:b w:val="0"/>
          <w:sz w:val="22"/>
        </w:rPr>
        <w:t>blisko</w:t>
      </w:r>
      <w:r w:rsidR="008C6698" w:rsidRPr="008C6698">
        <w:rPr>
          <w:rFonts w:cstheme="minorHAnsi"/>
          <w:b w:val="0"/>
          <w:sz w:val="22"/>
        </w:rPr>
        <w:t xml:space="preserve"> 15 %). Pamiętać należy, że jedna rodzina mogła </w:t>
      </w:r>
      <w:r w:rsidR="008C6698">
        <w:rPr>
          <w:rFonts w:cstheme="minorHAnsi"/>
          <w:b w:val="0"/>
          <w:sz w:val="22"/>
        </w:rPr>
        <w:t>zostać</w:t>
      </w:r>
      <w:r w:rsidR="008C6698" w:rsidRPr="008C6698">
        <w:rPr>
          <w:rFonts w:cstheme="minorHAnsi"/>
          <w:b w:val="0"/>
          <w:sz w:val="22"/>
        </w:rPr>
        <w:t xml:space="preserve"> objęta pomocą z kilku powodów.</w:t>
      </w:r>
    </w:p>
    <w:p w14:paraId="21FBB9D6" w14:textId="1FE8E665" w:rsidR="00497AC8" w:rsidRDefault="00963816" w:rsidP="008C6698">
      <w:pPr>
        <w:spacing w:line="360" w:lineRule="auto"/>
        <w:jc w:val="both"/>
        <w:rPr>
          <w:rFonts w:cstheme="minorHAnsi"/>
          <w:b w:val="0"/>
          <w:sz w:val="22"/>
        </w:rPr>
      </w:pPr>
      <w:r>
        <w:rPr>
          <w:rFonts w:cstheme="minorHAnsi"/>
          <w:b w:val="0"/>
          <w:sz w:val="22"/>
        </w:rPr>
        <w:t>Rys. 3</w:t>
      </w:r>
      <w:r w:rsidR="0036498D">
        <w:rPr>
          <w:rFonts w:cstheme="minorHAnsi"/>
          <w:b w:val="0"/>
          <w:sz w:val="22"/>
        </w:rPr>
        <w:t>6</w:t>
      </w:r>
      <w:r w:rsidR="00497AC8">
        <w:rPr>
          <w:rFonts w:cstheme="minorHAnsi"/>
          <w:b w:val="0"/>
          <w:sz w:val="22"/>
        </w:rPr>
        <w:t xml:space="preserve">. </w:t>
      </w:r>
      <w:r w:rsidR="00497AC8" w:rsidRPr="00497AC8">
        <w:rPr>
          <w:rFonts w:cstheme="minorHAnsi"/>
          <w:b w:val="0"/>
          <w:sz w:val="22"/>
        </w:rPr>
        <w:t>Najczęściej występujące powody udzielania pomocy społecznej rodzinom w roku 2020</w:t>
      </w:r>
    </w:p>
    <w:p w14:paraId="6A2869AD" w14:textId="6AAECE8E" w:rsidR="005B549C" w:rsidRDefault="00EB3A1D" w:rsidP="008D401D">
      <w:pPr>
        <w:spacing w:line="360" w:lineRule="auto"/>
        <w:jc w:val="center"/>
        <w:rPr>
          <w:rFonts w:cstheme="minorHAnsi"/>
          <w:b w:val="0"/>
          <w:sz w:val="22"/>
        </w:rPr>
      </w:pPr>
      <w:r>
        <w:rPr>
          <w:noProof/>
        </w:rPr>
        <w:drawing>
          <wp:inline distT="0" distB="0" distL="0" distR="0" wp14:anchorId="4F37153F" wp14:editId="227ADAB2">
            <wp:extent cx="3600450" cy="1752600"/>
            <wp:effectExtent l="0" t="0" r="0" b="0"/>
            <wp:docPr id="30" name="Wykres 30">
              <a:extLst xmlns:a="http://schemas.openxmlformats.org/drawingml/2006/main">
                <a:ext uri="{FF2B5EF4-FFF2-40B4-BE49-F238E27FC236}">
                  <a16:creationId xmlns:a16="http://schemas.microsoft.com/office/drawing/2014/main" id="{BBC04A90-A794-4B43-92D7-7975A1173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2927192" w14:textId="30042B13" w:rsidR="005B549C" w:rsidRPr="00464B9E" w:rsidRDefault="00464B9E" w:rsidP="00464B9E">
      <w:pPr>
        <w:spacing w:line="360" w:lineRule="auto"/>
        <w:jc w:val="right"/>
        <w:rPr>
          <w:rFonts w:cstheme="minorHAnsi"/>
          <w:b w:val="0"/>
          <w:i/>
          <w:iCs/>
          <w:sz w:val="18"/>
          <w:szCs w:val="18"/>
        </w:rPr>
      </w:pPr>
      <w:r w:rsidRPr="00464B9E">
        <w:rPr>
          <w:rFonts w:cstheme="minorHAnsi"/>
          <w:b w:val="0"/>
          <w:i/>
          <w:iCs/>
          <w:sz w:val="18"/>
          <w:szCs w:val="18"/>
        </w:rPr>
        <w:t xml:space="preserve">Źródło: dane </w:t>
      </w:r>
      <w:r w:rsidR="002F0BC3">
        <w:rPr>
          <w:rFonts w:cstheme="minorHAnsi"/>
          <w:b w:val="0"/>
          <w:i/>
          <w:iCs/>
          <w:sz w:val="18"/>
          <w:szCs w:val="18"/>
        </w:rPr>
        <w:t xml:space="preserve">z </w:t>
      </w:r>
      <w:r w:rsidRPr="00464B9E">
        <w:rPr>
          <w:rFonts w:cstheme="minorHAnsi"/>
          <w:b w:val="0"/>
          <w:i/>
          <w:iCs/>
          <w:sz w:val="18"/>
          <w:szCs w:val="18"/>
        </w:rPr>
        <w:t>ośrodków pomocy społecznej</w:t>
      </w:r>
    </w:p>
    <w:p w14:paraId="6BF12AC1" w14:textId="7846E79E" w:rsidR="006D0324" w:rsidRDefault="00A47ED7" w:rsidP="006D0324">
      <w:pPr>
        <w:spacing w:line="360" w:lineRule="auto"/>
        <w:ind w:firstLine="708"/>
        <w:jc w:val="both"/>
        <w:rPr>
          <w:rFonts w:cstheme="minorHAnsi"/>
          <w:b w:val="0"/>
          <w:sz w:val="22"/>
        </w:rPr>
      </w:pPr>
      <w:r>
        <w:rPr>
          <w:rFonts w:cstheme="minorHAnsi"/>
          <w:b w:val="0"/>
          <w:sz w:val="22"/>
        </w:rPr>
        <w:lastRenderedPageBreak/>
        <w:t xml:space="preserve">Spośród 1 801 osób bezrobotnych zarejestrowanych w Powiatowym Urzędzie Pracy </w:t>
      </w:r>
      <w:r w:rsidR="00F25181">
        <w:rPr>
          <w:rFonts w:cstheme="minorHAnsi"/>
          <w:b w:val="0"/>
          <w:sz w:val="22"/>
        </w:rPr>
        <w:br/>
      </w:r>
      <w:r>
        <w:rPr>
          <w:rFonts w:cstheme="minorHAnsi"/>
          <w:b w:val="0"/>
          <w:sz w:val="22"/>
        </w:rPr>
        <w:t>w Zduńskiej Woli w roku 2020 jedynie 17 % było uprawnionych do otrzymywania zasiłku.</w:t>
      </w:r>
      <w:r w:rsidR="006D0324">
        <w:rPr>
          <w:rFonts w:cstheme="minorHAnsi"/>
          <w:b w:val="0"/>
          <w:sz w:val="22"/>
        </w:rPr>
        <w:t xml:space="preserve"> Na terenie powiatu nie działa żadne Centrum Integracji Społecznej, nie ma również Klubów Integracji Społecznej. </w:t>
      </w:r>
    </w:p>
    <w:p w14:paraId="141D1B36" w14:textId="0BD0F0DD" w:rsidR="00464B9E" w:rsidRDefault="00A47ED7" w:rsidP="00ED6037">
      <w:pPr>
        <w:spacing w:line="360" w:lineRule="auto"/>
        <w:ind w:firstLine="708"/>
        <w:jc w:val="both"/>
        <w:rPr>
          <w:rFonts w:cstheme="minorHAnsi"/>
          <w:b w:val="0"/>
          <w:sz w:val="22"/>
        </w:rPr>
      </w:pPr>
      <w:r>
        <w:rPr>
          <w:rFonts w:cstheme="minorHAnsi"/>
          <w:b w:val="0"/>
          <w:sz w:val="22"/>
        </w:rPr>
        <w:t xml:space="preserve"> </w:t>
      </w:r>
      <w:r w:rsidR="00ED6037" w:rsidRPr="00ED6037">
        <w:rPr>
          <w:rFonts w:cstheme="minorHAnsi"/>
          <w:b w:val="0"/>
          <w:sz w:val="22"/>
        </w:rPr>
        <w:t>Na pierwszy plan wysuwają się wyzwania związane z koniecznością wsparcia osób zagrożonych wykluczeniem społecznym, które są dotknięte zjawiskami społecznymi mającymi swoje odzwierciedlenie</w:t>
      </w:r>
      <w:r w:rsidR="008E16F5">
        <w:rPr>
          <w:rFonts w:cstheme="minorHAnsi"/>
          <w:b w:val="0"/>
          <w:sz w:val="22"/>
        </w:rPr>
        <w:t xml:space="preserve"> m.in.</w:t>
      </w:r>
      <w:r w:rsidR="00ED6037" w:rsidRPr="00ED6037">
        <w:rPr>
          <w:rFonts w:cstheme="minorHAnsi"/>
          <w:b w:val="0"/>
          <w:sz w:val="22"/>
        </w:rPr>
        <w:t xml:space="preserve"> w przytoczonych wyżej statystykach, takimi jak: długotrwałe lub ciężkie choroby i niepełnosprawność czy bezradność w sprawach opiekuńczo-wychowawczych. Pod uwagę wziąć należy również starzenie się społeczeństwa i związane z nim zagrożenie wykluczeni</w:t>
      </w:r>
      <w:r w:rsidR="008E16F5">
        <w:rPr>
          <w:rFonts w:cstheme="minorHAnsi"/>
          <w:b w:val="0"/>
          <w:sz w:val="22"/>
        </w:rPr>
        <w:t>em</w:t>
      </w:r>
      <w:r w:rsidR="00ED6037" w:rsidRPr="00ED6037">
        <w:rPr>
          <w:rFonts w:cstheme="minorHAnsi"/>
          <w:b w:val="0"/>
          <w:sz w:val="22"/>
        </w:rPr>
        <w:t xml:space="preserve"> społeczn</w:t>
      </w:r>
      <w:r w:rsidR="008E16F5">
        <w:rPr>
          <w:rFonts w:cstheme="minorHAnsi"/>
          <w:b w:val="0"/>
          <w:sz w:val="22"/>
        </w:rPr>
        <w:t xml:space="preserve">ym </w:t>
      </w:r>
      <w:r w:rsidR="00ED6037" w:rsidRPr="00ED6037">
        <w:rPr>
          <w:rFonts w:cstheme="minorHAnsi"/>
          <w:b w:val="0"/>
          <w:sz w:val="22"/>
        </w:rPr>
        <w:t>ze względu na wiek</w:t>
      </w:r>
      <w:r w:rsidR="00ED6037">
        <w:rPr>
          <w:rFonts w:cstheme="minorHAnsi"/>
          <w:b w:val="0"/>
          <w:sz w:val="22"/>
        </w:rPr>
        <w:t>.</w:t>
      </w:r>
      <w:r w:rsidR="008E16F5">
        <w:rPr>
          <w:rFonts w:cstheme="minorHAnsi"/>
          <w:b w:val="0"/>
          <w:sz w:val="22"/>
        </w:rPr>
        <w:t xml:space="preserve"> </w:t>
      </w:r>
    </w:p>
    <w:p w14:paraId="34972284" w14:textId="7B04C614" w:rsidR="00E7405B" w:rsidRDefault="00E7405B" w:rsidP="00ED6037">
      <w:pPr>
        <w:spacing w:line="360" w:lineRule="auto"/>
        <w:ind w:firstLine="708"/>
        <w:jc w:val="both"/>
        <w:rPr>
          <w:rFonts w:cstheme="minorHAnsi"/>
          <w:b w:val="0"/>
          <w:sz w:val="22"/>
        </w:rPr>
      </w:pPr>
      <w:r>
        <w:rPr>
          <w:rFonts w:cstheme="minorHAnsi"/>
          <w:b w:val="0"/>
          <w:sz w:val="22"/>
        </w:rPr>
        <w:t>Zgodnie z definicją Światowej Organizacji Zdrowia osobą starszą jest ta, która ukończyła 60. rok życia. Na terenie powiatu w 2020 roku mieszkało 17.281 osób starszych, co stanowiło ponad 26% ogółu mieszkańców, w wieku powyżej 75. roku życia było ponad 4,5 tys. osób.</w:t>
      </w:r>
      <w:r w:rsidR="008E16F5">
        <w:rPr>
          <w:rFonts w:cstheme="minorHAnsi"/>
          <w:b w:val="0"/>
          <w:sz w:val="22"/>
        </w:rPr>
        <w:t xml:space="preserve"> Niejednokrotnie należą one do grupy osób potrzebujących wsparcia w codziennym funkcjonowaniu i są szczególnie narażeni na wielowymiarowe wykluczenie. Osoba potrzebująca wsparcia w codziennym funkcjonowaniu to osoba  niemogąca wykonać co najmniej jednej z podstawowych czynności dnia codziennego, takich jak np. spożywanie posiłku, ubieranie się i rozbieranie czy higiena osobista, ale również poruszanie się czy komunikacja.</w:t>
      </w:r>
      <w:r w:rsidR="00A777FA">
        <w:rPr>
          <w:rFonts w:cstheme="minorHAnsi"/>
          <w:b w:val="0"/>
          <w:sz w:val="22"/>
        </w:rPr>
        <w:t xml:space="preserve"> </w:t>
      </w:r>
      <w:r w:rsidR="001376A5">
        <w:rPr>
          <w:rFonts w:cstheme="minorHAnsi"/>
          <w:b w:val="0"/>
          <w:sz w:val="22"/>
        </w:rPr>
        <w:t xml:space="preserve">Wskaźnik wsparcia międzypokoleniowego, wyznaczany na podstawie liczby osób </w:t>
      </w:r>
      <w:r w:rsidR="00F25181">
        <w:rPr>
          <w:rFonts w:cstheme="minorHAnsi"/>
          <w:b w:val="0"/>
          <w:sz w:val="22"/>
        </w:rPr>
        <w:br/>
      </w:r>
      <w:r w:rsidR="001376A5">
        <w:rPr>
          <w:rFonts w:cstheme="minorHAnsi"/>
          <w:b w:val="0"/>
          <w:sz w:val="22"/>
        </w:rPr>
        <w:t>w wieku 85 i więcej przypadających na 100 osób w wieku 50-64 lat wynosi w powiecie 10 (dla województwa łódzkiego 12, a dla kraju 11)</w:t>
      </w:r>
      <w:r w:rsidR="00F75F97">
        <w:rPr>
          <w:rFonts w:cstheme="minorHAnsi"/>
          <w:b w:val="0"/>
          <w:sz w:val="22"/>
        </w:rPr>
        <w:t xml:space="preserve">, przy czym w roku 2011 wynosił on 7. </w:t>
      </w:r>
      <w:r w:rsidR="00A777FA">
        <w:rPr>
          <w:rFonts w:cstheme="minorHAnsi"/>
          <w:b w:val="0"/>
          <w:sz w:val="22"/>
        </w:rPr>
        <w:t xml:space="preserve">Spośród gmin wchodzących w skład powiatu jedynie miasto Zduńska Wola realizuje ponadstandardowe programy wsparcia seniorów, takie jak program </w:t>
      </w:r>
      <w:proofErr w:type="spellStart"/>
      <w:r w:rsidR="00A777FA" w:rsidRPr="00A777FA">
        <w:rPr>
          <w:rFonts w:cstheme="minorHAnsi"/>
          <w:b w:val="0"/>
          <w:sz w:val="22"/>
        </w:rPr>
        <w:t>teleopieki</w:t>
      </w:r>
      <w:proofErr w:type="spellEnd"/>
      <w:r w:rsidR="00A777FA" w:rsidRPr="00A777FA">
        <w:rPr>
          <w:rFonts w:cstheme="minorHAnsi"/>
          <w:b w:val="0"/>
          <w:sz w:val="22"/>
        </w:rPr>
        <w:t>, kopert</w:t>
      </w:r>
      <w:r w:rsidR="00440621">
        <w:rPr>
          <w:rFonts w:cstheme="minorHAnsi"/>
          <w:b w:val="0"/>
          <w:sz w:val="22"/>
        </w:rPr>
        <w:t>ę</w:t>
      </w:r>
      <w:r w:rsidR="00A777FA" w:rsidRPr="00A777FA">
        <w:rPr>
          <w:rFonts w:cstheme="minorHAnsi"/>
          <w:b w:val="0"/>
          <w:sz w:val="22"/>
        </w:rPr>
        <w:t xml:space="preserve"> życia </w:t>
      </w:r>
      <w:r w:rsidR="00A777FA">
        <w:rPr>
          <w:rFonts w:cstheme="minorHAnsi"/>
          <w:b w:val="0"/>
          <w:sz w:val="22"/>
        </w:rPr>
        <w:t>czy</w:t>
      </w:r>
      <w:r w:rsidR="00A777FA" w:rsidRPr="00A777FA">
        <w:rPr>
          <w:rFonts w:cstheme="minorHAnsi"/>
          <w:b w:val="0"/>
          <w:sz w:val="22"/>
        </w:rPr>
        <w:t xml:space="preserve"> </w:t>
      </w:r>
      <w:r w:rsidR="00A777FA">
        <w:rPr>
          <w:rFonts w:cstheme="minorHAnsi"/>
          <w:b w:val="0"/>
          <w:sz w:val="22"/>
        </w:rPr>
        <w:t>miejsk</w:t>
      </w:r>
      <w:r w:rsidR="00440621">
        <w:rPr>
          <w:rFonts w:cstheme="minorHAnsi"/>
          <w:b w:val="0"/>
          <w:sz w:val="22"/>
        </w:rPr>
        <w:t>ą</w:t>
      </w:r>
      <w:r w:rsidR="00A777FA">
        <w:rPr>
          <w:rFonts w:cstheme="minorHAnsi"/>
          <w:b w:val="0"/>
          <w:sz w:val="22"/>
        </w:rPr>
        <w:t xml:space="preserve"> </w:t>
      </w:r>
      <w:r w:rsidR="00A777FA" w:rsidRPr="00A777FA">
        <w:rPr>
          <w:rFonts w:cstheme="minorHAnsi"/>
          <w:b w:val="0"/>
          <w:sz w:val="22"/>
        </w:rPr>
        <w:t>kart</w:t>
      </w:r>
      <w:r w:rsidR="00440621">
        <w:rPr>
          <w:rFonts w:cstheme="minorHAnsi"/>
          <w:b w:val="0"/>
          <w:sz w:val="22"/>
        </w:rPr>
        <w:t>ę</w:t>
      </w:r>
      <w:r w:rsidR="00A777FA" w:rsidRPr="00A777FA">
        <w:rPr>
          <w:rFonts w:cstheme="minorHAnsi"/>
          <w:b w:val="0"/>
          <w:sz w:val="22"/>
        </w:rPr>
        <w:t xml:space="preserve"> seniora.</w:t>
      </w:r>
    </w:p>
    <w:p w14:paraId="6340FBFD" w14:textId="5963D17D" w:rsidR="00E37472" w:rsidRDefault="003B4795" w:rsidP="0069042A">
      <w:pPr>
        <w:spacing w:line="360" w:lineRule="auto"/>
        <w:jc w:val="both"/>
        <w:rPr>
          <w:rFonts w:cstheme="minorHAnsi"/>
          <w:b w:val="0"/>
          <w:sz w:val="22"/>
        </w:rPr>
      </w:pPr>
      <w:r>
        <w:rPr>
          <w:rFonts w:cstheme="minorHAnsi"/>
          <w:b w:val="0"/>
          <w:sz w:val="22"/>
        </w:rPr>
        <w:tab/>
        <w:t xml:space="preserve">Powiatowy Zespół Orzekania o Niepełnosprawności </w:t>
      </w:r>
      <w:r w:rsidR="0069042A">
        <w:rPr>
          <w:rFonts w:cstheme="minorHAnsi"/>
          <w:b w:val="0"/>
          <w:sz w:val="22"/>
        </w:rPr>
        <w:t>wydał</w:t>
      </w:r>
      <w:r>
        <w:rPr>
          <w:rFonts w:cstheme="minorHAnsi"/>
          <w:b w:val="0"/>
          <w:sz w:val="22"/>
        </w:rPr>
        <w:t xml:space="preserve"> w 2020 roku </w:t>
      </w:r>
      <w:r w:rsidR="0069042A">
        <w:rPr>
          <w:rFonts w:cstheme="minorHAnsi"/>
          <w:b w:val="0"/>
          <w:sz w:val="22"/>
        </w:rPr>
        <w:t>1 264 orzeczenia zaliczające osoby do poszczególnych stopni niepełnosprawności.</w:t>
      </w:r>
      <w:r w:rsidR="0069042A" w:rsidRPr="0069042A">
        <w:rPr>
          <w:rFonts w:cstheme="minorHAnsi"/>
          <w:b w:val="0"/>
          <w:sz w:val="22"/>
        </w:rPr>
        <w:t xml:space="preserve"> </w:t>
      </w:r>
      <w:r w:rsidR="0069042A">
        <w:rPr>
          <w:rFonts w:cstheme="minorHAnsi"/>
          <w:b w:val="0"/>
          <w:sz w:val="22"/>
        </w:rPr>
        <w:t xml:space="preserve">To mniej niż w roku 2019 ale na tę różnicę bez wątpienia wpływ miał ogłoszony na terenie kraju stan epidemii związany z zakażeniami wirusem SARS-CoV-2 oraz spowodowane nim zmiany w przepisach regulujących zasady orzekania. Od roku 2017 liczba wydanych orzeczeń wzrasta: od 1380 w roku 2017, przez 1428 </w:t>
      </w:r>
      <w:r w:rsidR="00386D8C">
        <w:rPr>
          <w:rFonts w:cstheme="minorHAnsi"/>
          <w:b w:val="0"/>
          <w:sz w:val="22"/>
        </w:rPr>
        <w:t xml:space="preserve">w </w:t>
      </w:r>
      <w:r w:rsidR="0069042A">
        <w:rPr>
          <w:rFonts w:cstheme="minorHAnsi"/>
          <w:b w:val="0"/>
          <w:sz w:val="22"/>
        </w:rPr>
        <w:t xml:space="preserve">2018 do 1499 w roku 2019. </w:t>
      </w:r>
      <w:r w:rsidR="001317FF" w:rsidRPr="001317FF">
        <w:rPr>
          <w:rFonts w:cstheme="minorHAnsi"/>
          <w:b w:val="0"/>
          <w:sz w:val="22"/>
        </w:rPr>
        <w:t>Najwięcej wydanych orzeczeń dotyczy umiarkowanego stopnia niepełnosprawności.</w:t>
      </w:r>
      <w:r w:rsidR="001317FF">
        <w:rPr>
          <w:rFonts w:cstheme="minorHAnsi"/>
          <w:b w:val="0"/>
          <w:sz w:val="22"/>
        </w:rPr>
        <w:t xml:space="preserve"> </w:t>
      </w:r>
      <w:r w:rsidR="00E37472">
        <w:rPr>
          <w:rFonts w:cstheme="minorHAnsi"/>
          <w:b w:val="0"/>
          <w:sz w:val="22"/>
        </w:rPr>
        <w:t>Integracja społeczna osób niepełnosprawnych musi uwzględniać wszystkie bariery, które stają się udziałem codziennego życia osoby niepełnosprawnej, są to bariery architektoniczne</w:t>
      </w:r>
      <w:r w:rsidR="001527A2">
        <w:rPr>
          <w:rFonts w:cstheme="minorHAnsi"/>
          <w:b w:val="0"/>
          <w:sz w:val="22"/>
        </w:rPr>
        <w:t>,</w:t>
      </w:r>
      <w:r w:rsidR="00E37472">
        <w:rPr>
          <w:rFonts w:cstheme="minorHAnsi"/>
          <w:b w:val="0"/>
          <w:sz w:val="22"/>
        </w:rPr>
        <w:t xml:space="preserve"> społeczne i psychiczne. </w:t>
      </w:r>
      <w:r w:rsidR="001527A2">
        <w:rPr>
          <w:rFonts w:cstheme="minorHAnsi"/>
          <w:b w:val="0"/>
          <w:sz w:val="22"/>
        </w:rPr>
        <w:t xml:space="preserve">Jednocześnie wszystkie osoby niepełnosprawne mają prawo do niezależnego, samodzielnego </w:t>
      </w:r>
      <w:r w:rsidR="00F25181">
        <w:rPr>
          <w:rFonts w:cstheme="minorHAnsi"/>
          <w:b w:val="0"/>
          <w:sz w:val="22"/>
        </w:rPr>
        <w:br/>
      </w:r>
      <w:r w:rsidR="001527A2">
        <w:rPr>
          <w:rFonts w:cstheme="minorHAnsi"/>
          <w:b w:val="0"/>
          <w:sz w:val="22"/>
        </w:rPr>
        <w:t xml:space="preserve">i aktywnego życia oraz do korzystania na zasadach równości z praw i obowiązków ogółu mieszkańców. Mają prawo do uzyskania niezbędnych środków umożliwiających wyrównanie szans w korzystaniu </w:t>
      </w:r>
      <w:r w:rsidR="00F25181">
        <w:rPr>
          <w:rFonts w:cstheme="minorHAnsi"/>
          <w:b w:val="0"/>
          <w:sz w:val="22"/>
        </w:rPr>
        <w:br/>
      </w:r>
      <w:r w:rsidR="001527A2">
        <w:rPr>
          <w:rFonts w:cstheme="minorHAnsi"/>
          <w:b w:val="0"/>
          <w:sz w:val="22"/>
        </w:rPr>
        <w:t>z przysługujących im praw.</w:t>
      </w:r>
      <w:r w:rsidR="00CD689E">
        <w:rPr>
          <w:rFonts w:cstheme="minorHAnsi"/>
          <w:b w:val="0"/>
          <w:sz w:val="22"/>
        </w:rPr>
        <w:t xml:space="preserve"> Osoby niepełnosprawne są często osobami biernymi zawodowo. Według </w:t>
      </w:r>
      <w:r w:rsidR="00CD689E">
        <w:rPr>
          <w:rFonts w:cstheme="minorHAnsi"/>
          <w:b w:val="0"/>
          <w:sz w:val="22"/>
        </w:rPr>
        <w:lastRenderedPageBreak/>
        <w:t xml:space="preserve">danych Powiatowego Urzędu Pracy w Zduńskiej Woli </w:t>
      </w:r>
      <w:r w:rsidR="007F5315">
        <w:rPr>
          <w:rFonts w:cstheme="minorHAnsi"/>
          <w:b w:val="0"/>
          <w:sz w:val="22"/>
        </w:rPr>
        <w:t>w 2020 roku były 172 osoby niepełnosprawne bezrobotne, co po pierwsze stanowiło blisko 10 % ogółu bezrobotnych, a po drugie znaczna część tych osób widnieje w rejestrze bezrobotnych powyżej 24 miesięcy.</w:t>
      </w:r>
    </w:p>
    <w:p w14:paraId="19D8C879" w14:textId="666E3875" w:rsidR="00827A26" w:rsidRDefault="00827A26" w:rsidP="0069042A">
      <w:pPr>
        <w:spacing w:line="360" w:lineRule="auto"/>
        <w:jc w:val="both"/>
        <w:rPr>
          <w:rFonts w:cstheme="minorHAnsi"/>
          <w:b w:val="0"/>
          <w:sz w:val="22"/>
        </w:rPr>
      </w:pPr>
      <w:r>
        <w:rPr>
          <w:rFonts w:cstheme="minorHAnsi"/>
          <w:b w:val="0"/>
          <w:sz w:val="22"/>
        </w:rPr>
        <w:tab/>
        <w:t>Możliwość uczestnictw</w:t>
      </w:r>
      <w:r w:rsidR="00C57452">
        <w:rPr>
          <w:rFonts w:cstheme="minorHAnsi"/>
          <w:b w:val="0"/>
          <w:sz w:val="22"/>
        </w:rPr>
        <w:t>a</w:t>
      </w:r>
      <w:r>
        <w:rPr>
          <w:rFonts w:cstheme="minorHAnsi"/>
          <w:b w:val="0"/>
          <w:sz w:val="22"/>
        </w:rPr>
        <w:t xml:space="preserve"> w rynku pracy warunkuje również dostęp do placówek opieki nad dziećmi do lat 3. Na terenie powiatu w roku 2020 było 7 żłobków i 1 klub dziecięcy. Łącznie dysponowały 211 miejscami. Wszystkie zlokalizowane były w mieście Zduńska Wola. Wszystkie były placówkami niepublicznymi. Żaden z samorządów powiatu nie prowadzi żłobka.</w:t>
      </w:r>
    </w:p>
    <w:p w14:paraId="654C4EB3" w14:textId="769014F4" w:rsidR="00BF1D28" w:rsidRDefault="00BF1D28" w:rsidP="00BF1D28">
      <w:pPr>
        <w:spacing w:line="360" w:lineRule="auto"/>
        <w:ind w:firstLine="708"/>
        <w:jc w:val="both"/>
        <w:rPr>
          <w:rFonts w:cstheme="minorHAnsi"/>
          <w:b w:val="0"/>
          <w:sz w:val="22"/>
        </w:rPr>
      </w:pPr>
      <w:r w:rsidRPr="00BF1D28">
        <w:rPr>
          <w:rFonts w:cstheme="minorHAnsi"/>
          <w:b w:val="0"/>
          <w:sz w:val="22"/>
        </w:rPr>
        <w:t xml:space="preserve">Infrastrukturę powołaną na rzecz </w:t>
      </w:r>
      <w:r w:rsidR="00E47A29">
        <w:rPr>
          <w:rFonts w:cstheme="minorHAnsi"/>
          <w:b w:val="0"/>
          <w:sz w:val="22"/>
        </w:rPr>
        <w:t>integracji społecznej</w:t>
      </w:r>
      <w:r w:rsidRPr="00BF1D28">
        <w:rPr>
          <w:rFonts w:cstheme="minorHAnsi"/>
          <w:b w:val="0"/>
          <w:sz w:val="22"/>
        </w:rPr>
        <w:t xml:space="preserve"> </w:t>
      </w:r>
      <w:r w:rsidR="00E47A29">
        <w:rPr>
          <w:rFonts w:cstheme="minorHAnsi"/>
          <w:b w:val="0"/>
          <w:sz w:val="22"/>
        </w:rPr>
        <w:t xml:space="preserve">osób narażonych na wykluczenie społeczne </w:t>
      </w:r>
      <w:r w:rsidRPr="00BF1D28">
        <w:rPr>
          <w:rFonts w:cstheme="minorHAnsi"/>
          <w:b w:val="0"/>
          <w:sz w:val="22"/>
        </w:rPr>
        <w:t>tworz</w:t>
      </w:r>
      <w:r>
        <w:rPr>
          <w:rFonts w:cstheme="minorHAnsi"/>
          <w:b w:val="0"/>
          <w:sz w:val="22"/>
        </w:rPr>
        <w:t>ą</w:t>
      </w:r>
      <w:r w:rsidRPr="00BF1D28">
        <w:rPr>
          <w:rFonts w:cstheme="minorHAnsi"/>
          <w:b w:val="0"/>
          <w:sz w:val="22"/>
        </w:rPr>
        <w:t xml:space="preserve"> w powiecie </w:t>
      </w:r>
      <w:r w:rsidR="00F04C87">
        <w:rPr>
          <w:rFonts w:cstheme="minorHAnsi"/>
          <w:b w:val="0"/>
          <w:sz w:val="22"/>
        </w:rPr>
        <w:t xml:space="preserve">m.in. </w:t>
      </w:r>
      <w:r w:rsidRPr="00BF1D28">
        <w:rPr>
          <w:rFonts w:cstheme="minorHAnsi"/>
          <w:b w:val="0"/>
          <w:sz w:val="22"/>
        </w:rPr>
        <w:t>trzy środowiskowe domy samopomocy</w:t>
      </w:r>
      <w:r w:rsidR="00F04C87">
        <w:rPr>
          <w:rFonts w:cstheme="minorHAnsi"/>
          <w:b w:val="0"/>
          <w:sz w:val="22"/>
        </w:rPr>
        <w:t>, w których ogólna liczba miejsc wynosiła w 2020 roku 104</w:t>
      </w:r>
      <w:r w:rsidR="00DE3B90">
        <w:rPr>
          <w:rFonts w:cstheme="minorHAnsi"/>
          <w:b w:val="0"/>
          <w:sz w:val="22"/>
        </w:rPr>
        <w:t>. Z grupy podmiotów ekonomii społecznej działa na terenie powiatu jedynie</w:t>
      </w:r>
      <w:r w:rsidR="00E47A29">
        <w:rPr>
          <w:rFonts w:cstheme="minorHAnsi"/>
          <w:b w:val="0"/>
          <w:sz w:val="22"/>
        </w:rPr>
        <w:t xml:space="preserve"> Warsztat Terapii Zajęciowej</w:t>
      </w:r>
      <w:r w:rsidR="00F04C87">
        <w:rPr>
          <w:rFonts w:cstheme="minorHAnsi"/>
          <w:b w:val="0"/>
          <w:sz w:val="22"/>
        </w:rPr>
        <w:t xml:space="preserve">, w zajęciach którego uczestniczyło w 2020 roku 16 osób </w:t>
      </w:r>
      <w:r w:rsidR="00F25181">
        <w:rPr>
          <w:rFonts w:cstheme="minorHAnsi"/>
          <w:b w:val="0"/>
          <w:sz w:val="22"/>
        </w:rPr>
        <w:br/>
      </w:r>
      <w:r w:rsidR="00F04C87">
        <w:rPr>
          <w:rFonts w:cstheme="minorHAnsi"/>
          <w:b w:val="0"/>
          <w:sz w:val="22"/>
        </w:rPr>
        <w:t xml:space="preserve">o znacznym stopniu niepełnosprawności. </w:t>
      </w:r>
      <w:r w:rsidR="00DE3B90">
        <w:rPr>
          <w:rFonts w:cstheme="minorHAnsi"/>
          <w:b w:val="0"/>
          <w:sz w:val="22"/>
        </w:rPr>
        <w:t xml:space="preserve">Tymczasem sektor ekonomii społecznej pełni bardzo ważną rolę we wspieraniu integracji społecznej osób ubogich oraz narażonych na wykluczenie społeczne </w:t>
      </w:r>
      <w:r w:rsidR="00F25181">
        <w:rPr>
          <w:rFonts w:cstheme="minorHAnsi"/>
          <w:b w:val="0"/>
          <w:sz w:val="22"/>
        </w:rPr>
        <w:br/>
      </w:r>
      <w:r w:rsidR="00DE3B90">
        <w:rPr>
          <w:rFonts w:cstheme="minorHAnsi"/>
          <w:b w:val="0"/>
          <w:sz w:val="22"/>
        </w:rPr>
        <w:t xml:space="preserve">z różnych powodów. </w:t>
      </w:r>
      <w:r w:rsidR="00F04C87">
        <w:rPr>
          <w:rFonts w:cstheme="minorHAnsi"/>
          <w:b w:val="0"/>
          <w:sz w:val="22"/>
        </w:rPr>
        <w:t>Na terenie powiatu działają cztery organizacje pozarządowe, które w sposób szczególny realizują zadania na rzecz osób z niepełnosprawnościami oraz osób starszych.</w:t>
      </w:r>
      <w:r w:rsidR="00DE3B90">
        <w:rPr>
          <w:rFonts w:cstheme="minorHAnsi"/>
          <w:b w:val="0"/>
          <w:sz w:val="22"/>
        </w:rPr>
        <w:t xml:space="preserve"> </w:t>
      </w:r>
    </w:p>
    <w:p w14:paraId="55EC207D" w14:textId="5EA73180" w:rsidR="005B549C" w:rsidRDefault="005B549C" w:rsidP="00F86801">
      <w:pPr>
        <w:spacing w:line="360" w:lineRule="auto"/>
        <w:jc w:val="both"/>
        <w:rPr>
          <w:rFonts w:cstheme="minorHAnsi"/>
          <w:b w:val="0"/>
          <w:sz w:val="22"/>
        </w:rPr>
      </w:pPr>
    </w:p>
    <w:p w14:paraId="4F22F063" w14:textId="0A6CED98" w:rsidR="005B549C" w:rsidRDefault="005B549C" w:rsidP="00F86801">
      <w:pPr>
        <w:spacing w:line="360" w:lineRule="auto"/>
        <w:jc w:val="both"/>
        <w:rPr>
          <w:rFonts w:cstheme="minorHAnsi"/>
          <w:b w:val="0"/>
          <w:sz w:val="22"/>
        </w:rPr>
      </w:pPr>
    </w:p>
    <w:p w14:paraId="0FE39BB7" w14:textId="29D97780" w:rsidR="005B549C" w:rsidRDefault="005B549C" w:rsidP="00F86801">
      <w:pPr>
        <w:spacing w:line="360" w:lineRule="auto"/>
        <w:jc w:val="both"/>
        <w:rPr>
          <w:rFonts w:cstheme="minorHAnsi"/>
          <w:b w:val="0"/>
          <w:sz w:val="22"/>
        </w:rPr>
      </w:pPr>
    </w:p>
    <w:p w14:paraId="16CA2FEF" w14:textId="3C5D539D" w:rsidR="005B549C" w:rsidRDefault="005B549C" w:rsidP="00F86801">
      <w:pPr>
        <w:spacing w:line="360" w:lineRule="auto"/>
        <w:jc w:val="both"/>
        <w:rPr>
          <w:rFonts w:cstheme="minorHAnsi"/>
          <w:b w:val="0"/>
          <w:sz w:val="22"/>
        </w:rPr>
      </w:pPr>
    </w:p>
    <w:p w14:paraId="635D8540" w14:textId="15CDD293" w:rsidR="00B83E49" w:rsidRDefault="00B83E49" w:rsidP="00F86801">
      <w:pPr>
        <w:spacing w:line="360" w:lineRule="auto"/>
        <w:jc w:val="both"/>
        <w:rPr>
          <w:rFonts w:cstheme="minorHAnsi"/>
          <w:b w:val="0"/>
          <w:sz w:val="22"/>
        </w:rPr>
      </w:pPr>
    </w:p>
    <w:p w14:paraId="14142194" w14:textId="6358EBE0" w:rsidR="00B83E49" w:rsidRDefault="00B83E49" w:rsidP="00F86801">
      <w:pPr>
        <w:spacing w:line="360" w:lineRule="auto"/>
        <w:jc w:val="both"/>
        <w:rPr>
          <w:rFonts w:cstheme="minorHAnsi"/>
          <w:b w:val="0"/>
          <w:sz w:val="22"/>
        </w:rPr>
      </w:pPr>
    </w:p>
    <w:p w14:paraId="655DEAA8" w14:textId="5F0019A7" w:rsidR="00B83E49" w:rsidRDefault="00B83E49" w:rsidP="00F86801">
      <w:pPr>
        <w:spacing w:line="360" w:lineRule="auto"/>
        <w:jc w:val="both"/>
        <w:rPr>
          <w:rFonts w:cstheme="minorHAnsi"/>
          <w:b w:val="0"/>
          <w:sz w:val="22"/>
        </w:rPr>
      </w:pPr>
    </w:p>
    <w:p w14:paraId="21E507B7" w14:textId="6A65CE78" w:rsidR="00B83E49" w:rsidRDefault="00B83E49" w:rsidP="00F86801">
      <w:pPr>
        <w:spacing w:line="360" w:lineRule="auto"/>
        <w:jc w:val="both"/>
        <w:rPr>
          <w:rFonts w:cstheme="minorHAnsi"/>
          <w:b w:val="0"/>
          <w:sz w:val="22"/>
        </w:rPr>
      </w:pPr>
    </w:p>
    <w:p w14:paraId="5EAECD60" w14:textId="7309B869" w:rsidR="00B83E49" w:rsidRDefault="00B83E49" w:rsidP="00F86801">
      <w:pPr>
        <w:spacing w:line="360" w:lineRule="auto"/>
        <w:jc w:val="both"/>
        <w:rPr>
          <w:rFonts w:cstheme="minorHAnsi"/>
          <w:b w:val="0"/>
          <w:sz w:val="22"/>
        </w:rPr>
      </w:pPr>
    </w:p>
    <w:p w14:paraId="56F47A7F" w14:textId="7C0C38C5" w:rsidR="00B83E49" w:rsidRDefault="00B83E49" w:rsidP="00F86801">
      <w:pPr>
        <w:spacing w:line="360" w:lineRule="auto"/>
        <w:jc w:val="both"/>
        <w:rPr>
          <w:rFonts w:cstheme="minorHAnsi"/>
          <w:b w:val="0"/>
          <w:sz w:val="22"/>
        </w:rPr>
      </w:pPr>
    </w:p>
    <w:p w14:paraId="7BEAC736" w14:textId="78E96750" w:rsidR="00B83E49" w:rsidRDefault="00B83E49" w:rsidP="00F86801">
      <w:pPr>
        <w:spacing w:line="360" w:lineRule="auto"/>
        <w:jc w:val="both"/>
        <w:rPr>
          <w:rFonts w:cstheme="minorHAnsi"/>
          <w:b w:val="0"/>
          <w:sz w:val="22"/>
        </w:rPr>
      </w:pPr>
    </w:p>
    <w:p w14:paraId="2D2D5C47" w14:textId="4039DF24" w:rsidR="00B83E49" w:rsidRDefault="00B83E49" w:rsidP="00F86801">
      <w:pPr>
        <w:spacing w:line="360" w:lineRule="auto"/>
        <w:jc w:val="both"/>
        <w:rPr>
          <w:rFonts w:cstheme="minorHAnsi"/>
          <w:b w:val="0"/>
          <w:sz w:val="22"/>
        </w:rPr>
      </w:pPr>
    </w:p>
    <w:p w14:paraId="07324FA2" w14:textId="77777777" w:rsidR="00B83E49" w:rsidRDefault="00B83E49" w:rsidP="00F86801">
      <w:pPr>
        <w:spacing w:line="360" w:lineRule="auto"/>
        <w:jc w:val="both"/>
        <w:rPr>
          <w:rFonts w:cstheme="minorHAnsi"/>
          <w:b w:val="0"/>
          <w:sz w:val="22"/>
        </w:rPr>
      </w:pPr>
    </w:p>
    <w:p w14:paraId="6E068580" w14:textId="0B3C5FC9" w:rsidR="005B549C" w:rsidRDefault="005B549C" w:rsidP="00F86801">
      <w:pPr>
        <w:spacing w:line="360" w:lineRule="auto"/>
        <w:jc w:val="both"/>
        <w:rPr>
          <w:rFonts w:cstheme="minorHAnsi"/>
          <w:b w:val="0"/>
          <w:sz w:val="22"/>
        </w:rPr>
      </w:pPr>
    </w:p>
    <w:p w14:paraId="4AE4016F" w14:textId="2962BFE1" w:rsidR="001211A4" w:rsidRDefault="001211A4" w:rsidP="00F86801">
      <w:pPr>
        <w:spacing w:line="360" w:lineRule="auto"/>
        <w:jc w:val="both"/>
        <w:rPr>
          <w:rFonts w:cstheme="minorHAnsi"/>
          <w:bCs/>
          <w:sz w:val="22"/>
        </w:rPr>
      </w:pPr>
      <w:r w:rsidRPr="001211A4">
        <w:rPr>
          <w:rFonts w:cstheme="minorHAnsi"/>
          <w:bCs/>
          <w:sz w:val="22"/>
        </w:rPr>
        <w:lastRenderedPageBreak/>
        <w:t xml:space="preserve">Finanse </w:t>
      </w:r>
      <w:r w:rsidR="00936672">
        <w:rPr>
          <w:rFonts w:cstheme="minorHAnsi"/>
          <w:bCs/>
          <w:sz w:val="22"/>
        </w:rPr>
        <w:t>powiatu</w:t>
      </w:r>
    </w:p>
    <w:p w14:paraId="4C67D3FC" w14:textId="77777777" w:rsidR="0071052C" w:rsidRPr="001211A4" w:rsidRDefault="0071052C" w:rsidP="00F86801">
      <w:pPr>
        <w:spacing w:line="360" w:lineRule="auto"/>
        <w:jc w:val="both"/>
        <w:rPr>
          <w:rFonts w:cstheme="minorHAnsi"/>
          <w:bCs/>
          <w:sz w:val="22"/>
        </w:rPr>
      </w:pPr>
    </w:p>
    <w:p w14:paraId="5DB77314" w14:textId="5F961CED" w:rsidR="001211A4" w:rsidRPr="001211A4" w:rsidRDefault="001211A4" w:rsidP="00F86801">
      <w:pPr>
        <w:spacing w:line="360" w:lineRule="auto"/>
        <w:jc w:val="both"/>
        <w:rPr>
          <w:rFonts w:cstheme="minorHAnsi"/>
          <w:bCs/>
          <w:sz w:val="22"/>
        </w:rPr>
      </w:pPr>
      <w:r w:rsidRPr="001211A4">
        <w:rPr>
          <w:rFonts w:cstheme="minorHAnsi"/>
          <w:bCs/>
          <w:sz w:val="22"/>
        </w:rPr>
        <w:t>Jak jest?</w:t>
      </w:r>
      <w:r w:rsidR="00CF73FE">
        <w:rPr>
          <w:rFonts w:cstheme="minorHAnsi"/>
          <w:bCs/>
          <w:sz w:val="22"/>
        </w:rPr>
        <w:t xml:space="preserve"> </w:t>
      </w:r>
      <w:r w:rsidR="00856D87">
        <w:rPr>
          <w:rFonts w:cstheme="minorHAnsi"/>
          <w:b w:val="0"/>
          <w:sz w:val="22"/>
        </w:rPr>
        <w:t xml:space="preserve">Struktura dochodów i wydatków budżetu powiatu jest strukturą typową dla wszystkich jednostek samorządu terytorialnego tego poziomu w kraju. Charakteryzuje się zdecydowaną przewagą wydatków bieżących nad wydatkami inwestycyjnymi oraz koniecznością przeznaczania połowy wydatków bieżących na utrzymanie oświaty. </w:t>
      </w:r>
      <w:r w:rsidR="005748B5">
        <w:rPr>
          <w:rFonts w:cstheme="minorHAnsi"/>
          <w:b w:val="0"/>
          <w:sz w:val="22"/>
        </w:rPr>
        <w:t>Dochody własne stanowią jedynie 30% wszystkich</w:t>
      </w:r>
      <w:r w:rsidR="00AE1EE5">
        <w:rPr>
          <w:rFonts w:cstheme="minorHAnsi"/>
          <w:b w:val="0"/>
          <w:sz w:val="22"/>
        </w:rPr>
        <w:t xml:space="preserve"> dochodów.</w:t>
      </w:r>
      <w:r w:rsidR="00127E75">
        <w:rPr>
          <w:rFonts w:cstheme="minorHAnsi"/>
          <w:b w:val="0"/>
          <w:sz w:val="22"/>
        </w:rPr>
        <w:t xml:space="preserve"> Zapowiadane zmiany legislacyjne mogą jeszcze bardziej pogłębić zależność od budżetu centralnego.</w:t>
      </w:r>
    </w:p>
    <w:p w14:paraId="2BC6E09B" w14:textId="4770F5C8" w:rsidR="001211A4" w:rsidRPr="001211A4" w:rsidRDefault="001211A4" w:rsidP="00F86801">
      <w:pPr>
        <w:spacing w:line="360" w:lineRule="auto"/>
        <w:jc w:val="both"/>
        <w:rPr>
          <w:rFonts w:cstheme="minorHAnsi"/>
          <w:bCs/>
          <w:sz w:val="22"/>
        </w:rPr>
      </w:pPr>
      <w:r w:rsidRPr="001211A4">
        <w:rPr>
          <w:rFonts w:cstheme="minorHAnsi"/>
          <w:bCs/>
          <w:sz w:val="22"/>
        </w:rPr>
        <w:t>Jakie jest wyzwanie?</w:t>
      </w:r>
      <w:r w:rsidR="00604BA0">
        <w:rPr>
          <w:rFonts w:cstheme="minorHAnsi"/>
          <w:bCs/>
          <w:sz w:val="22"/>
        </w:rPr>
        <w:t xml:space="preserve"> </w:t>
      </w:r>
      <w:r w:rsidR="00604BA0" w:rsidRPr="00604BA0">
        <w:rPr>
          <w:rFonts w:cstheme="minorHAnsi"/>
          <w:b w:val="0"/>
          <w:sz w:val="22"/>
        </w:rPr>
        <w:t>Zwiększanie poziomu dochodów własnych</w:t>
      </w:r>
      <w:r w:rsidR="00AE1EE5">
        <w:rPr>
          <w:rFonts w:cstheme="minorHAnsi"/>
          <w:b w:val="0"/>
          <w:sz w:val="22"/>
        </w:rPr>
        <w:t>.</w:t>
      </w:r>
    </w:p>
    <w:p w14:paraId="17C810E5" w14:textId="713CF269" w:rsidR="001211A4" w:rsidRDefault="001211A4" w:rsidP="00F86801">
      <w:pPr>
        <w:spacing w:line="360" w:lineRule="auto"/>
        <w:jc w:val="both"/>
        <w:rPr>
          <w:rFonts w:cstheme="minorHAnsi"/>
          <w:b w:val="0"/>
          <w:sz w:val="22"/>
        </w:rPr>
      </w:pPr>
    </w:p>
    <w:p w14:paraId="3A2FA861" w14:textId="428265D3" w:rsidR="00A501EC" w:rsidRDefault="00A501EC" w:rsidP="001876E2">
      <w:pPr>
        <w:spacing w:line="360" w:lineRule="auto"/>
        <w:ind w:firstLine="708"/>
        <w:jc w:val="both"/>
        <w:rPr>
          <w:rFonts w:cstheme="minorHAnsi"/>
          <w:b w:val="0"/>
          <w:sz w:val="22"/>
        </w:rPr>
      </w:pPr>
      <w:r>
        <w:rPr>
          <w:rFonts w:cstheme="minorHAnsi"/>
          <w:b w:val="0"/>
          <w:sz w:val="22"/>
        </w:rPr>
        <w:t>Podstawą kształtowania</w:t>
      </w:r>
      <w:r w:rsidR="003D0CF8">
        <w:rPr>
          <w:rFonts w:cstheme="minorHAnsi"/>
          <w:b w:val="0"/>
          <w:sz w:val="22"/>
        </w:rPr>
        <w:t xml:space="preserve"> każdego</w:t>
      </w:r>
      <w:r>
        <w:rPr>
          <w:rFonts w:cstheme="minorHAnsi"/>
          <w:b w:val="0"/>
          <w:sz w:val="22"/>
        </w:rPr>
        <w:t xml:space="preserve"> rozwoju jest stabilność finansowa. </w:t>
      </w:r>
      <w:r w:rsidR="001876E2" w:rsidRPr="00541972">
        <w:rPr>
          <w:rFonts w:cstheme="minorHAnsi"/>
          <w:b w:val="0"/>
          <w:sz w:val="22"/>
        </w:rPr>
        <w:t xml:space="preserve">Nie ma żadnych wątpliwości, że </w:t>
      </w:r>
      <w:r>
        <w:rPr>
          <w:rFonts w:cstheme="minorHAnsi"/>
          <w:b w:val="0"/>
          <w:sz w:val="22"/>
        </w:rPr>
        <w:t>w samorządach jest ona</w:t>
      </w:r>
      <w:r w:rsidR="001876E2" w:rsidRPr="00541972">
        <w:rPr>
          <w:rFonts w:cstheme="minorHAnsi"/>
          <w:b w:val="0"/>
          <w:sz w:val="22"/>
        </w:rPr>
        <w:t xml:space="preserve"> silnie związana z regulacjami prawnymi na poziomie krajowym oraz lokaln</w:t>
      </w:r>
      <w:r w:rsidR="001876E2">
        <w:rPr>
          <w:rFonts w:cstheme="minorHAnsi"/>
          <w:b w:val="0"/>
          <w:sz w:val="22"/>
        </w:rPr>
        <w:t>ą</w:t>
      </w:r>
      <w:r w:rsidR="001876E2" w:rsidRPr="00541972">
        <w:rPr>
          <w:rFonts w:cstheme="minorHAnsi"/>
          <w:b w:val="0"/>
          <w:sz w:val="22"/>
        </w:rPr>
        <w:t xml:space="preserve"> i krajow</w:t>
      </w:r>
      <w:r w:rsidR="001876E2">
        <w:rPr>
          <w:rFonts w:cstheme="minorHAnsi"/>
          <w:b w:val="0"/>
          <w:sz w:val="22"/>
        </w:rPr>
        <w:t>ą</w:t>
      </w:r>
      <w:r w:rsidR="001876E2" w:rsidRPr="00541972">
        <w:rPr>
          <w:rFonts w:cstheme="minorHAnsi"/>
          <w:b w:val="0"/>
          <w:sz w:val="22"/>
        </w:rPr>
        <w:t xml:space="preserve"> sytuacj</w:t>
      </w:r>
      <w:r w:rsidR="001876E2">
        <w:rPr>
          <w:rFonts w:cstheme="minorHAnsi"/>
          <w:b w:val="0"/>
          <w:sz w:val="22"/>
        </w:rPr>
        <w:t>ą</w:t>
      </w:r>
      <w:r w:rsidR="001876E2" w:rsidRPr="00541972">
        <w:rPr>
          <w:rFonts w:cstheme="minorHAnsi"/>
          <w:b w:val="0"/>
          <w:sz w:val="22"/>
        </w:rPr>
        <w:t xml:space="preserve"> społeczno-gospodarcz</w:t>
      </w:r>
      <w:r w:rsidR="001876E2">
        <w:rPr>
          <w:rFonts w:cstheme="minorHAnsi"/>
          <w:b w:val="0"/>
          <w:sz w:val="22"/>
        </w:rPr>
        <w:t xml:space="preserve">ą. Stabilność </w:t>
      </w:r>
      <w:r>
        <w:rPr>
          <w:rFonts w:cstheme="minorHAnsi"/>
          <w:b w:val="0"/>
          <w:sz w:val="22"/>
        </w:rPr>
        <w:t xml:space="preserve"> jest warunkiem </w:t>
      </w:r>
      <w:r w:rsidRPr="00A501EC">
        <w:rPr>
          <w:rFonts w:cstheme="minorHAnsi"/>
          <w:b w:val="0"/>
          <w:i/>
          <w:iCs/>
          <w:sz w:val="22"/>
        </w:rPr>
        <w:t>sine qua non</w:t>
      </w:r>
      <w:r>
        <w:rPr>
          <w:rFonts w:cstheme="minorHAnsi"/>
          <w:b w:val="0"/>
          <w:sz w:val="22"/>
        </w:rPr>
        <w:t xml:space="preserve"> działań prorozwojowych oraz</w:t>
      </w:r>
      <w:r w:rsidR="001876E2">
        <w:rPr>
          <w:rFonts w:cstheme="minorHAnsi"/>
          <w:b w:val="0"/>
          <w:sz w:val="22"/>
        </w:rPr>
        <w:t xml:space="preserve"> przekłada się na zakres i jakość usług publicznych.</w:t>
      </w:r>
      <w:r w:rsidR="00441655">
        <w:rPr>
          <w:rFonts w:cstheme="minorHAnsi"/>
          <w:b w:val="0"/>
          <w:sz w:val="22"/>
        </w:rPr>
        <w:t xml:space="preserve"> </w:t>
      </w:r>
      <w:r>
        <w:rPr>
          <w:rFonts w:cstheme="minorHAnsi"/>
          <w:b w:val="0"/>
          <w:sz w:val="22"/>
        </w:rPr>
        <w:t>Jednostki samorządu terytorialnego mają konstytucyjną gwarancję swojej samodzielności (art. 165 ust. 2)</w:t>
      </w:r>
      <w:r w:rsidR="003D0CF8">
        <w:rPr>
          <w:rFonts w:cstheme="minorHAnsi"/>
          <w:b w:val="0"/>
          <w:sz w:val="22"/>
        </w:rPr>
        <w:t>, a do jej utrzymania najważniejsze są ich dochody własne. Im większy jest udział dochodów własnych</w:t>
      </w:r>
      <w:r w:rsidR="0070624B">
        <w:rPr>
          <w:rFonts w:cstheme="minorHAnsi"/>
          <w:b w:val="0"/>
          <w:sz w:val="22"/>
        </w:rPr>
        <w:t>,</w:t>
      </w:r>
      <w:r w:rsidR="003D0CF8">
        <w:rPr>
          <w:rFonts w:cstheme="minorHAnsi"/>
          <w:b w:val="0"/>
          <w:sz w:val="22"/>
        </w:rPr>
        <w:t xml:space="preserve"> tym większa jest samodzielność w poszukiwaniu optymalnych rozwiązań i najlepszych dróg rozwoju.</w:t>
      </w:r>
    </w:p>
    <w:p w14:paraId="0561F32B" w14:textId="1AFBEED0" w:rsidR="00F35887" w:rsidRDefault="005F728F" w:rsidP="00541972">
      <w:pPr>
        <w:spacing w:line="360" w:lineRule="auto"/>
        <w:ind w:firstLine="708"/>
        <w:jc w:val="both"/>
        <w:rPr>
          <w:rFonts w:cstheme="minorHAnsi"/>
          <w:b w:val="0"/>
          <w:sz w:val="22"/>
        </w:rPr>
      </w:pPr>
      <w:r>
        <w:rPr>
          <w:rFonts w:cstheme="minorHAnsi"/>
          <w:b w:val="0"/>
          <w:sz w:val="22"/>
        </w:rPr>
        <w:t>Tymczasem struktura dochodów powiatu w roku 2020 pokazuje, że dochody własne stanowią jedynie 30% dochodów ogółem</w:t>
      </w:r>
      <w:r w:rsidR="00A40CDE">
        <w:rPr>
          <w:rFonts w:cstheme="minorHAnsi"/>
          <w:b w:val="0"/>
          <w:sz w:val="22"/>
        </w:rPr>
        <w:t>.</w:t>
      </w:r>
      <w:r>
        <w:rPr>
          <w:rFonts w:cstheme="minorHAnsi"/>
          <w:b w:val="0"/>
          <w:sz w:val="22"/>
        </w:rPr>
        <w:t xml:space="preserve"> 70% to subwencje i dotacje. </w:t>
      </w:r>
    </w:p>
    <w:p w14:paraId="0133060D" w14:textId="3219DAB7" w:rsidR="00855E6E" w:rsidRDefault="00855E6E" w:rsidP="00855E6E">
      <w:pPr>
        <w:spacing w:line="360" w:lineRule="auto"/>
        <w:jc w:val="both"/>
        <w:rPr>
          <w:rFonts w:cstheme="minorHAnsi"/>
          <w:b w:val="0"/>
          <w:sz w:val="22"/>
        </w:rPr>
      </w:pPr>
      <w:r>
        <w:rPr>
          <w:rFonts w:cstheme="minorHAnsi"/>
          <w:b w:val="0"/>
          <w:sz w:val="22"/>
        </w:rPr>
        <w:t>Rys.</w:t>
      </w:r>
      <w:r w:rsidR="00FB254C">
        <w:rPr>
          <w:rFonts w:cstheme="minorHAnsi"/>
          <w:b w:val="0"/>
          <w:sz w:val="22"/>
        </w:rPr>
        <w:t xml:space="preserve"> 3</w:t>
      </w:r>
      <w:r w:rsidR="0036498D">
        <w:rPr>
          <w:rFonts w:cstheme="minorHAnsi"/>
          <w:b w:val="0"/>
          <w:sz w:val="22"/>
        </w:rPr>
        <w:t>7</w:t>
      </w:r>
      <w:r w:rsidR="00FB254C">
        <w:rPr>
          <w:rFonts w:cstheme="minorHAnsi"/>
          <w:b w:val="0"/>
          <w:sz w:val="22"/>
        </w:rPr>
        <w:t>.</w:t>
      </w:r>
      <w:r>
        <w:rPr>
          <w:rFonts w:cstheme="minorHAnsi"/>
          <w:b w:val="0"/>
          <w:sz w:val="22"/>
        </w:rPr>
        <w:t xml:space="preserve"> Struktura dochodów</w:t>
      </w:r>
      <w:r w:rsidR="00F84749">
        <w:rPr>
          <w:rFonts w:cstheme="minorHAnsi"/>
          <w:b w:val="0"/>
          <w:sz w:val="22"/>
        </w:rPr>
        <w:t xml:space="preserve"> budżetu</w:t>
      </w:r>
      <w:r>
        <w:rPr>
          <w:rFonts w:cstheme="minorHAnsi"/>
          <w:b w:val="0"/>
          <w:sz w:val="22"/>
        </w:rPr>
        <w:t xml:space="preserve"> powiatu w roku 2020</w:t>
      </w:r>
    </w:p>
    <w:p w14:paraId="2FDE1D26" w14:textId="734CAA3E" w:rsidR="00855E6E" w:rsidRDefault="00A0147F" w:rsidP="00855E6E">
      <w:pPr>
        <w:spacing w:line="360" w:lineRule="auto"/>
        <w:jc w:val="center"/>
        <w:rPr>
          <w:rFonts w:cstheme="minorHAnsi"/>
          <w:b w:val="0"/>
          <w:sz w:val="22"/>
        </w:rPr>
      </w:pPr>
      <w:r>
        <w:rPr>
          <w:noProof/>
        </w:rPr>
        <w:drawing>
          <wp:inline distT="0" distB="0" distL="0" distR="0" wp14:anchorId="5F2BFA24" wp14:editId="3F61FB86">
            <wp:extent cx="4495800" cy="2667000"/>
            <wp:effectExtent l="0" t="0" r="0" b="0"/>
            <wp:docPr id="46" name="Wykres 46">
              <a:extLst xmlns:a="http://schemas.openxmlformats.org/drawingml/2006/main">
                <a:ext uri="{FF2B5EF4-FFF2-40B4-BE49-F238E27FC236}">
                  <a16:creationId xmlns:a16="http://schemas.microsoft.com/office/drawing/2014/main" id="{AD9A2BA2-89EA-449A-8A02-7DD2A8241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1C56C0B" w14:textId="0401F2FB" w:rsidR="00240F03" w:rsidRPr="00240F03" w:rsidRDefault="00240F03" w:rsidP="00240F03">
      <w:pPr>
        <w:spacing w:line="360" w:lineRule="auto"/>
        <w:jc w:val="right"/>
        <w:rPr>
          <w:rFonts w:cstheme="minorHAnsi"/>
          <w:b w:val="0"/>
          <w:i/>
          <w:iCs/>
          <w:sz w:val="18"/>
          <w:szCs w:val="18"/>
        </w:rPr>
      </w:pPr>
      <w:r>
        <w:rPr>
          <w:rFonts w:cstheme="minorHAnsi"/>
          <w:b w:val="0"/>
          <w:i/>
          <w:iCs/>
          <w:sz w:val="18"/>
          <w:szCs w:val="18"/>
        </w:rPr>
        <w:t>Źródło: Wydział Finansowo-Księgowy Starostwa Powiatowego</w:t>
      </w:r>
    </w:p>
    <w:p w14:paraId="4E987868" w14:textId="738EE7BF" w:rsidR="003215ED" w:rsidRDefault="00683053" w:rsidP="00541972">
      <w:pPr>
        <w:spacing w:line="360" w:lineRule="auto"/>
        <w:ind w:firstLine="708"/>
        <w:jc w:val="both"/>
        <w:rPr>
          <w:rFonts w:cstheme="minorHAnsi"/>
          <w:b w:val="0"/>
          <w:sz w:val="22"/>
        </w:rPr>
      </w:pPr>
      <w:r>
        <w:rPr>
          <w:rFonts w:cstheme="minorHAnsi"/>
          <w:b w:val="0"/>
          <w:sz w:val="22"/>
        </w:rPr>
        <w:lastRenderedPageBreak/>
        <w:t>Zasadnicze</w:t>
      </w:r>
      <w:r w:rsidR="00541972" w:rsidRPr="00541972">
        <w:rPr>
          <w:rFonts w:cstheme="minorHAnsi"/>
          <w:b w:val="0"/>
          <w:sz w:val="22"/>
        </w:rPr>
        <w:t xml:space="preserve"> znaczenie dla zdolności jednostek samorządu terytorialnego do realizacji zadań publicznych ma wysokość dochodów z udziałów w podatku dochodowym od osób fizycznych. </w:t>
      </w:r>
      <w:r w:rsidR="00071AE2">
        <w:rPr>
          <w:rFonts w:cstheme="minorHAnsi"/>
          <w:b w:val="0"/>
          <w:sz w:val="22"/>
        </w:rPr>
        <w:br/>
      </w:r>
      <w:r w:rsidR="00541972" w:rsidRPr="00541972">
        <w:rPr>
          <w:rFonts w:cstheme="minorHAnsi"/>
          <w:b w:val="0"/>
          <w:sz w:val="22"/>
        </w:rPr>
        <w:t>W sposób szczególny dotyczy to zadań inwestycyjnych samorządów powiatowych</w:t>
      </w:r>
      <w:r>
        <w:rPr>
          <w:rFonts w:cstheme="minorHAnsi"/>
          <w:b w:val="0"/>
          <w:sz w:val="22"/>
        </w:rPr>
        <w:t>, dla których udziały w PIT stanowią główne źródło dochodów własnych.</w:t>
      </w:r>
      <w:r w:rsidR="00541972" w:rsidRPr="00541972">
        <w:rPr>
          <w:rFonts w:cstheme="minorHAnsi"/>
          <w:b w:val="0"/>
          <w:sz w:val="22"/>
        </w:rPr>
        <w:t xml:space="preserve"> Od 2011 roku ob</w:t>
      </w:r>
      <w:r w:rsidR="00BC556E">
        <w:rPr>
          <w:rFonts w:cstheme="minorHAnsi"/>
          <w:b w:val="0"/>
          <w:sz w:val="22"/>
        </w:rPr>
        <w:t>s</w:t>
      </w:r>
      <w:r w:rsidR="00541972" w:rsidRPr="00541972">
        <w:rPr>
          <w:rFonts w:cstheme="minorHAnsi"/>
          <w:b w:val="0"/>
          <w:sz w:val="22"/>
        </w:rPr>
        <w:t xml:space="preserve">erwuje się systematyczny wzrost wpływów do budżetu powiatu z podatku PIT, jednak trend ten został zahamowany w roku 2020, </w:t>
      </w:r>
      <w:r w:rsidR="00071AE2">
        <w:rPr>
          <w:rFonts w:cstheme="minorHAnsi"/>
          <w:b w:val="0"/>
          <w:sz w:val="22"/>
        </w:rPr>
        <w:br/>
      </w:r>
      <w:r w:rsidR="00541972" w:rsidRPr="00541972">
        <w:rPr>
          <w:rFonts w:cstheme="minorHAnsi"/>
          <w:b w:val="0"/>
          <w:sz w:val="22"/>
        </w:rPr>
        <w:t xml:space="preserve">w którym odnotowano nominalny spadek w stosunku do roku 2019 o ponad </w:t>
      </w:r>
      <w:r w:rsidR="00CB50A3">
        <w:rPr>
          <w:rFonts w:cstheme="minorHAnsi"/>
          <w:b w:val="0"/>
          <w:sz w:val="22"/>
        </w:rPr>
        <w:t>pół</w:t>
      </w:r>
      <w:r w:rsidR="003D6109">
        <w:rPr>
          <w:rFonts w:cstheme="minorHAnsi"/>
          <w:b w:val="0"/>
          <w:sz w:val="22"/>
        </w:rPr>
        <w:t xml:space="preserve"> mln</w:t>
      </w:r>
      <w:r w:rsidR="00541972" w:rsidRPr="00541972">
        <w:rPr>
          <w:rFonts w:cstheme="minorHAnsi"/>
          <w:b w:val="0"/>
          <w:sz w:val="22"/>
        </w:rPr>
        <w:t xml:space="preserve"> zł. </w:t>
      </w:r>
    </w:p>
    <w:p w14:paraId="7E604C7A" w14:textId="010A0541" w:rsidR="003215ED" w:rsidRDefault="003215ED" w:rsidP="003215ED">
      <w:pPr>
        <w:spacing w:line="360" w:lineRule="auto"/>
        <w:jc w:val="both"/>
        <w:rPr>
          <w:rFonts w:cstheme="minorHAnsi"/>
          <w:b w:val="0"/>
          <w:sz w:val="22"/>
        </w:rPr>
      </w:pPr>
      <w:r>
        <w:rPr>
          <w:rFonts w:cstheme="minorHAnsi"/>
          <w:b w:val="0"/>
          <w:sz w:val="22"/>
        </w:rPr>
        <w:t>Rys. 3</w:t>
      </w:r>
      <w:r w:rsidR="0036498D">
        <w:rPr>
          <w:rFonts w:cstheme="minorHAnsi"/>
          <w:b w:val="0"/>
          <w:sz w:val="22"/>
        </w:rPr>
        <w:t>8</w:t>
      </w:r>
      <w:r>
        <w:rPr>
          <w:rFonts w:cstheme="minorHAnsi"/>
          <w:b w:val="0"/>
          <w:sz w:val="22"/>
        </w:rPr>
        <w:t xml:space="preserve">. </w:t>
      </w:r>
      <w:r w:rsidR="00DA71A3">
        <w:rPr>
          <w:rFonts w:cstheme="minorHAnsi"/>
          <w:b w:val="0"/>
          <w:sz w:val="22"/>
        </w:rPr>
        <w:t>Wpływy z udziału</w:t>
      </w:r>
      <w:r w:rsidR="001E15EA">
        <w:rPr>
          <w:rFonts w:cstheme="minorHAnsi"/>
          <w:b w:val="0"/>
          <w:sz w:val="22"/>
        </w:rPr>
        <w:t xml:space="preserve"> </w:t>
      </w:r>
      <w:r w:rsidR="00DA71A3">
        <w:rPr>
          <w:rFonts w:cstheme="minorHAnsi"/>
          <w:b w:val="0"/>
          <w:sz w:val="22"/>
        </w:rPr>
        <w:t>w</w:t>
      </w:r>
      <w:r w:rsidR="001E15EA">
        <w:rPr>
          <w:rFonts w:cstheme="minorHAnsi"/>
          <w:b w:val="0"/>
          <w:sz w:val="22"/>
        </w:rPr>
        <w:t xml:space="preserve"> podatku dochodow</w:t>
      </w:r>
      <w:r w:rsidR="00DA71A3">
        <w:rPr>
          <w:rFonts w:cstheme="minorHAnsi"/>
          <w:b w:val="0"/>
          <w:sz w:val="22"/>
        </w:rPr>
        <w:t>ym</w:t>
      </w:r>
      <w:r w:rsidR="001E15EA">
        <w:rPr>
          <w:rFonts w:cstheme="minorHAnsi"/>
          <w:b w:val="0"/>
          <w:sz w:val="22"/>
        </w:rPr>
        <w:t xml:space="preserve"> od osób fizycznych</w:t>
      </w:r>
      <w:r w:rsidR="00174A16">
        <w:rPr>
          <w:rFonts w:cstheme="minorHAnsi"/>
          <w:b w:val="0"/>
          <w:sz w:val="22"/>
        </w:rPr>
        <w:t xml:space="preserve"> w latach 2011-2020</w:t>
      </w:r>
      <w:r w:rsidR="004726BD">
        <w:rPr>
          <w:rFonts w:cstheme="minorHAnsi"/>
          <w:b w:val="0"/>
          <w:sz w:val="22"/>
        </w:rPr>
        <w:t xml:space="preserve"> (w mln zł)</w:t>
      </w:r>
    </w:p>
    <w:p w14:paraId="5D4CAB47" w14:textId="31B71471" w:rsidR="00DA71A3" w:rsidRDefault="004726BD" w:rsidP="004726BD">
      <w:pPr>
        <w:spacing w:line="360" w:lineRule="auto"/>
        <w:jc w:val="center"/>
        <w:rPr>
          <w:rFonts w:cstheme="minorHAnsi"/>
          <w:b w:val="0"/>
          <w:sz w:val="22"/>
        </w:rPr>
      </w:pPr>
      <w:r>
        <w:rPr>
          <w:noProof/>
        </w:rPr>
        <w:drawing>
          <wp:inline distT="0" distB="0" distL="0" distR="0" wp14:anchorId="5797F9DB" wp14:editId="7C593958">
            <wp:extent cx="4572000" cy="2743200"/>
            <wp:effectExtent l="0" t="0" r="0" b="0"/>
            <wp:docPr id="40" name="Wykres 40">
              <a:extLst xmlns:a="http://schemas.openxmlformats.org/drawingml/2006/main">
                <a:ext uri="{FF2B5EF4-FFF2-40B4-BE49-F238E27FC236}">
                  <a16:creationId xmlns:a16="http://schemas.microsoft.com/office/drawing/2014/main" id="{14599194-B362-45E1-8A90-CC0D501AF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D7A588B" w14:textId="716B849B" w:rsidR="001E15EA" w:rsidRPr="00E016A4" w:rsidRDefault="00E016A4" w:rsidP="00E016A4">
      <w:pPr>
        <w:spacing w:line="360" w:lineRule="auto"/>
        <w:jc w:val="right"/>
        <w:rPr>
          <w:rFonts w:cstheme="minorHAnsi"/>
          <w:b w:val="0"/>
          <w:i/>
          <w:iCs/>
          <w:sz w:val="18"/>
          <w:szCs w:val="18"/>
        </w:rPr>
      </w:pPr>
      <w:r w:rsidRPr="00E016A4">
        <w:rPr>
          <w:rFonts w:cstheme="minorHAnsi"/>
          <w:b w:val="0"/>
          <w:i/>
          <w:iCs/>
          <w:sz w:val="18"/>
          <w:szCs w:val="18"/>
        </w:rPr>
        <w:t>Źródło: Główny Urząd Statystyczny</w:t>
      </w:r>
    </w:p>
    <w:p w14:paraId="1347390F" w14:textId="69CDD1F3" w:rsidR="00221598" w:rsidRDefault="00541972" w:rsidP="00221598">
      <w:pPr>
        <w:spacing w:line="360" w:lineRule="auto"/>
        <w:ind w:firstLine="708"/>
        <w:jc w:val="both"/>
        <w:rPr>
          <w:rFonts w:cstheme="minorHAnsi"/>
          <w:b w:val="0"/>
          <w:sz w:val="22"/>
        </w:rPr>
      </w:pPr>
      <w:r w:rsidRPr="00541972">
        <w:rPr>
          <w:rFonts w:cstheme="minorHAnsi"/>
          <w:b w:val="0"/>
          <w:sz w:val="22"/>
        </w:rPr>
        <w:t xml:space="preserve">Biorąc pod uwagę wzrost minimalnego wynagrodzenia oraz wzrost cen towarów i usług konsumpcyjnych, to spadek realny jest większy. Bez wątpienia na </w:t>
      </w:r>
      <w:r w:rsidR="00441655">
        <w:rPr>
          <w:rFonts w:cstheme="minorHAnsi"/>
          <w:b w:val="0"/>
          <w:sz w:val="22"/>
        </w:rPr>
        <w:t xml:space="preserve">różnicę pomiędzy rokiem 2019 </w:t>
      </w:r>
      <w:r w:rsidR="00071AE2">
        <w:rPr>
          <w:rFonts w:cstheme="minorHAnsi"/>
          <w:b w:val="0"/>
          <w:sz w:val="22"/>
        </w:rPr>
        <w:br/>
      </w:r>
      <w:r w:rsidR="00441655">
        <w:rPr>
          <w:rFonts w:cstheme="minorHAnsi"/>
          <w:b w:val="0"/>
          <w:sz w:val="22"/>
        </w:rPr>
        <w:t>a 2020 miał wpływ</w:t>
      </w:r>
      <w:r w:rsidR="00036EE2">
        <w:rPr>
          <w:rFonts w:cstheme="minorHAnsi"/>
          <w:b w:val="0"/>
          <w:sz w:val="22"/>
        </w:rPr>
        <w:t>,</w:t>
      </w:r>
      <w:r w:rsidRPr="00541972">
        <w:rPr>
          <w:rFonts w:cstheme="minorHAnsi"/>
          <w:b w:val="0"/>
          <w:sz w:val="22"/>
        </w:rPr>
        <w:t xml:space="preserve"> ogłoszony na terenie kraju 20 marca 2020 roku</w:t>
      </w:r>
      <w:r w:rsidR="00036EE2">
        <w:rPr>
          <w:rFonts w:cstheme="minorHAnsi"/>
          <w:b w:val="0"/>
          <w:sz w:val="22"/>
        </w:rPr>
        <w:t>,</w:t>
      </w:r>
      <w:r w:rsidRPr="00541972">
        <w:rPr>
          <w:rFonts w:cstheme="minorHAnsi"/>
          <w:b w:val="0"/>
          <w:sz w:val="22"/>
        </w:rPr>
        <w:t xml:space="preserve"> stan epidemii w związku </w:t>
      </w:r>
      <w:r w:rsidR="00071AE2">
        <w:rPr>
          <w:rFonts w:cstheme="minorHAnsi"/>
          <w:b w:val="0"/>
          <w:sz w:val="22"/>
        </w:rPr>
        <w:br/>
      </w:r>
      <w:r w:rsidRPr="00541972">
        <w:rPr>
          <w:rFonts w:cstheme="minorHAnsi"/>
          <w:b w:val="0"/>
          <w:sz w:val="22"/>
        </w:rPr>
        <w:t xml:space="preserve">z zakażeniami wirusem SARS-CoV-2. Należy jednak zaznaczyć, że obok sytuacji epidemicznej na </w:t>
      </w:r>
      <w:r w:rsidR="00036EE2">
        <w:rPr>
          <w:rFonts w:cstheme="minorHAnsi"/>
          <w:b w:val="0"/>
          <w:sz w:val="22"/>
        </w:rPr>
        <w:t>spadek</w:t>
      </w:r>
      <w:r w:rsidR="00441655">
        <w:rPr>
          <w:rFonts w:cstheme="minorHAnsi"/>
          <w:b w:val="0"/>
          <w:sz w:val="22"/>
        </w:rPr>
        <w:t xml:space="preserve"> dochodów z PIT</w:t>
      </w:r>
      <w:r w:rsidRPr="00541972">
        <w:rPr>
          <w:rFonts w:cstheme="minorHAnsi"/>
          <w:b w:val="0"/>
          <w:sz w:val="22"/>
        </w:rPr>
        <w:t xml:space="preserve"> wp</w:t>
      </w:r>
      <w:r w:rsidR="00BC556E">
        <w:rPr>
          <w:rFonts w:cstheme="minorHAnsi"/>
          <w:b w:val="0"/>
          <w:sz w:val="22"/>
        </w:rPr>
        <w:t>ł</w:t>
      </w:r>
      <w:r w:rsidRPr="00541972">
        <w:rPr>
          <w:rFonts w:cstheme="minorHAnsi"/>
          <w:b w:val="0"/>
          <w:sz w:val="22"/>
        </w:rPr>
        <w:t xml:space="preserve">ynęły zmiany w prawie podatkowym, a m.in. </w:t>
      </w:r>
      <w:r w:rsidR="00BB7632">
        <w:rPr>
          <w:rFonts w:cstheme="minorHAnsi"/>
          <w:b w:val="0"/>
          <w:sz w:val="22"/>
        </w:rPr>
        <w:t>obniżenie stawki pierwszego progu podatkowego</w:t>
      </w:r>
      <w:r w:rsidR="00D30327">
        <w:rPr>
          <w:rFonts w:cstheme="minorHAnsi"/>
          <w:b w:val="0"/>
          <w:sz w:val="22"/>
        </w:rPr>
        <w:t xml:space="preserve"> oraz</w:t>
      </w:r>
      <w:r w:rsidRPr="00541972">
        <w:rPr>
          <w:rFonts w:cstheme="minorHAnsi"/>
          <w:b w:val="0"/>
          <w:sz w:val="22"/>
        </w:rPr>
        <w:t xml:space="preserve"> zwolnieni</w:t>
      </w:r>
      <w:r w:rsidR="00D30327">
        <w:rPr>
          <w:rFonts w:cstheme="minorHAnsi"/>
          <w:b w:val="0"/>
          <w:sz w:val="22"/>
        </w:rPr>
        <w:t>e</w:t>
      </w:r>
      <w:r w:rsidRPr="00541972">
        <w:rPr>
          <w:rFonts w:cstheme="minorHAnsi"/>
          <w:b w:val="0"/>
          <w:sz w:val="22"/>
        </w:rPr>
        <w:t xml:space="preserve"> z opodatkowania wynagrodz</w:t>
      </w:r>
      <w:r w:rsidR="00BC556E">
        <w:rPr>
          <w:rFonts w:cstheme="minorHAnsi"/>
          <w:b w:val="0"/>
          <w:sz w:val="22"/>
        </w:rPr>
        <w:t>e</w:t>
      </w:r>
      <w:r w:rsidRPr="00541972">
        <w:rPr>
          <w:rFonts w:cstheme="minorHAnsi"/>
          <w:b w:val="0"/>
          <w:sz w:val="22"/>
        </w:rPr>
        <w:t xml:space="preserve">ń osób do 26 roku życia. </w:t>
      </w:r>
      <w:r w:rsidR="00036EE2">
        <w:rPr>
          <w:rFonts w:cstheme="minorHAnsi"/>
          <w:b w:val="0"/>
          <w:sz w:val="22"/>
        </w:rPr>
        <w:t>Tym samym</w:t>
      </w:r>
      <w:r w:rsidRPr="00541972">
        <w:rPr>
          <w:rFonts w:cstheme="minorHAnsi"/>
          <w:b w:val="0"/>
          <w:sz w:val="22"/>
        </w:rPr>
        <w:t xml:space="preserve"> samorząd ponosi wyższe koszty realizacji zadań publicznych przy znaczącym spadku jednego </w:t>
      </w:r>
      <w:r w:rsidR="00071AE2">
        <w:rPr>
          <w:rFonts w:cstheme="minorHAnsi"/>
          <w:b w:val="0"/>
          <w:sz w:val="22"/>
        </w:rPr>
        <w:br/>
      </w:r>
      <w:r w:rsidRPr="00541972">
        <w:rPr>
          <w:rFonts w:cstheme="minorHAnsi"/>
          <w:b w:val="0"/>
          <w:sz w:val="22"/>
        </w:rPr>
        <w:t xml:space="preserve">z podstawowych źródeł </w:t>
      </w:r>
      <w:r w:rsidR="006E3A96">
        <w:rPr>
          <w:rFonts w:cstheme="minorHAnsi"/>
          <w:b w:val="0"/>
          <w:sz w:val="22"/>
        </w:rPr>
        <w:t xml:space="preserve">swojego </w:t>
      </w:r>
      <w:r w:rsidRPr="00541972">
        <w:rPr>
          <w:rFonts w:cstheme="minorHAnsi"/>
          <w:b w:val="0"/>
          <w:sz w:val="22"/>
        </w:rPr>
        <w:t>dochodu.</w:t>
      </w:r>
      <w:r w:rsidR="006E3A96">
        <w:rPr>
          <w:rFonts w:cstheme="minorHAnsi"/>
          <w:b w:val="0"/>
          <w:sz w:val="22"/>
        </w:rPr>
        <w:t xml:space="preserve"> Udział w podatkach PIT i CIT </w:t>
      </w:r>
      <w:r w:rsidR="003C76A1">
        <w:rPr>
          <w:rFonts w:cstheme="minorHAnsi"/>
          <w:b w:val="0"/>
          <w:sz w:val="22"/>
        </w:rPr>
        <w:t>stanowi połowę</w:t>
      </w:r>
      <w:r w:rsidR="006E3A96">
        <w:rPr>
          <w:rFonts w:cstheme="minorHAnsi"/>
          <w:b w:val="0"/>
          <w:sz w:val="22"/>
        </w:rPr>
        <w:t xml:space="preserve"> dochodów własnych powiatu.</w:t>
      </w:r>
      <w:r w:rsidR="00727776">
        <w:rPr>
          <w:rFonts w:cstheme="minorHAnsi"/>
          <w:b w:val="0"/>
          <w:sz w:val="22"/>
        </w:rPr>
        <w:t xml:space="preserve"> </w:t>
      </w:r>
      <w:r w:rsidR="00347717">
        <w:rPr>
          <w:rFonts w:cstheme="minorHAnsi"/>
          <w:b w:val="0"/>
          <w:sz w:val="22"/>
        </w:rPr>
        <w:t>Spadek wpływów z tych źródeł w roku 2020 do roku 2019</w:t>
      </w:r>
      <w:r w:rsidR="00727776">
        <w:rPr>
          <w:rFonts w:cstheme="minorHAnsi"/>
          <w:b w:val="0"/>
          <w:sz w:val="22"/>
        </w:rPr>
        <w:t xml:space="preserve"> sięgnął 3,5%.</w:t>
      </w:r>
      <w:r w:rsidRPr="00541972">
        <w:rPr>
          <w:rFonts w:cstheme="minorHAnsi"/>
          <w:b w:val="0"/>
          <w:sz w:val="22"/>
        </w:rPr>
        <w:t xml:space="preserve"> </w:t>
      </w:r>
      <w:r w:rsidR="006E3A96">
        <w:rPr>
          <w:rFonts w:cstheme="minorHAnsi"/>
          <w:b w:val="0"/>
          <w:sz w:val="22"/>
        </w:rPr>
        <w:t xml:space="preserve">Dla wszystkich </w:t>
      </w:r>
      <w:r w:rsidR="00905B1D">
        <w:rPr>
          <w:rFonts w:cstheme="minorHAnsi"/>
          <w:b w:val="0"/>
          <w:sz w:val="22"/>
        </w:rPr>
        <w:t xml:space="preserve">powiatów ziemskich i miast na prawach powiatu w Polsce spadek wyniósł </w:t>
      </w:r>
      <w:r w:rsidR="005E1DBE">
        <w:rPr>
          <w:rFonts w:cstheme="minorHAnsi"/>
          <w:b w:val="0"/>
          <w:sz w:val="22"/>
        </w:rPr>
        <w:t>średnio ponad 7</w:t>
      </w:r>
      <w:r w:rsidR="00905B1D">
        <w:rPr>
          <w:rFonts w:cstheme="minorHAnsi"/>
          <w:b w:val="0"/>
          <w:sz w:val="22"/>
        </w:rPr>
        <w:t>%</w:t>
      </w:r>
      <w:r w:rsidR="009B0FE1">
        <w:rPr>
          <w:rFonts w:cstheme="minorHAnsi"/>
          <w:b w:val="0"/>
          <w:sz w:val="22"/>
        </w:rPr>
        <w:t>, dla powiatów z województwa łódzkiego było to prawie 6,5%</w:t>
      </w:r>
      <w:r w:rsidR="00905B1D">
        <w:rPr>
          <w:rStyle w:val="Odwoanieprzypisudolnego"/>
          <w:rFonts w:cstheme="minorHAnsi"/>
          <w:b w:val="0"/>
          <w:sz w:val="22"/>
        </w:rPr>
        <w:footnoteReference w:id="7"/>
      </w:r>
      <w:r w:rsidR="005E1DBE">
        <w:rPr>
          <w:rFonts w:cstheme="minorHAnsi"/>
          <w:b w:val="0"/>
          <w:sz w:val="22"/>
        </w:rPr>
        <w:t xml:space="preserve">. </w:t>
      </w:r>
    </w:p>
    <w:p w14:paraId="290A167E" w14:textId="6B957FAE" w:rsidR="00347717" w:rsidRDefault="00347717" w:rsidP="00221598">
      <w:pPr>
        <w:spacing w:line="360" w:lineRule="auto"/>
        <w:ind w:firstLine="708"/>
        <w:jc w:val="both"/>
        <w:rPr>
          <w:rFonts w:cstheme="minorHAnsi"/>
          <w:b w:val="0"/>
          <w:sz w:val="22"/>
        </w:rPr>
      </w:pPr>
      <w:r>
        <w:rPr>
          <w:rFonts w:cstheme="minorHAnsi"/>
          <w:b w:val="0"/>
          <w:sz w:val="22"/>
        </w:rPr>
        <w:lastRenderedPageBreak/>
        <w:t xml:space="preserve">Dochody </w:t>
      </w:r>
      <w:r w:rsidR="00932881">
        <w:rPr>
          <w:rFonts w:cstheme="minorHAnsi"/>
          <w:b w:val="0"/>
          <w:sz w:val="22"/>
        </w:rPr>
        <w:t>własne</w:t>
      </w:r>
      <w:r>
        <w:rPr>
          <w:rFonts w:cstheme="minorHAnsi"/>
          <w:b w:val="0"/>
          <w:sz w:val="22"/>
        </w:rPr>
        <w:t xml:space="preserve"> powiatu w przeliczeniu na jednego mieszkańca były w 2020 roku o 3,33 zł niższe niż średni dochód na jednego mieszkańca</w:t>
      </w:r>
      <w:r w:rsidR="005A0975">
        <w:rPr>
          <w:rFonts w:cstheme="minorHAnsi"/>
          <w:b w:val="0"/>
          <w:sz w:val="22"/>
        </w:rPr>
        <w:t xml:space="preserve"> wszystkich powiatów</w:t>
      </w:r>
      <w:r>
        <w:rPr>
          <w:rFonts w:cstheme="minorHAnsi"/>
          <w:b w:val="0"/>
          <w:sz w:val="22"/>
        </w:rPr>
        <w:t xml:space="preserve"> województwa łódzkiego, w tym wpływy z PIT</w:t>
      </w:r>
      <w:r w:rsidR="005A0975">
        <w:rPr>
          <w:rFonts w:cstheme="minorHAnsi"/>
          <w:b w:val="0"/>
          <w:sz w:val="22"/>
        </w:rPr>
        <w:t xml:space="preserve"> były od średniej wojewódzkiej niższe o 8,92 zł/mieszkańca.</w:t>
      </w:r>
      <w:r w:rsidR="00932881">
        <w:rPr>
          <w:rFonts w:cstheme="minorHAnsi"/>
          <w:b w:val="0"/>
          <w:sz w:val="22"/>
        </w:rPr>
        <w:t xml:space="preserve"> </w:t>
      </w:r>
    </w:p>
    <w:p w14:paraId="7345D8FA" w14:textId="3A890723" w:rsidR="00996356" w:rsidRDefault="00996356" w:rsidP="00996356">
      <w:pPr>
        <w:spacing w:line="360" w:lineRule="auto"/>
        <w:jc w:val="both"/>
        <w:rPr>
          <w:rFonts w:cstheme="minorHAnsi"/>
          <w:b w:val="0"/>
          <w:sz w:val="22"/>
        </w:rPr>
      </w:pPr>
      <w:r>
        <w:rPr>
          <w:rFonts w:cstheme="minorHAnsi"/>
          <w:b w:val="0"/>
          <w:sz w:val="22"/>
        </w:rPr>
        <w:t>Rys. 3</w:t>
      </w:r>
      <w:r w:rsidR="0036498D">
        <w:rPr>
          <w:rFonts w:cstheme="minorHAnsi"/>
          <w:b w:val="0"/>
          <w:sz w:val="22"/>
        </w:rPr>
        <w:t>9</w:t>
      </w:r>
      <w:r>
        <w:rPr>
          <w:rFonts w:cstheme="minorHAnsi"/>
          <w:b w:val="0"/>
          <w:sz w:val="22"/>
        </w:rPr>
        <w:t xml:space="preserve">. Dochody własne ogółem oraz wpływy z PIT </w:t>
      </w:r>
      <w:r w:rsidR="00A3336E">
        <w:rPr>
          <w:rFonts w:cstheme="minorHAnsi"/>
          <w:b w:val="0"/>
          <w:sz w:val="22"/>
        </w:rPr>
        <w:t xml:space="preserve">i CIT </w:t>
      </w:r>
      <w:r>
        <w:rPr>
          <w:rFonts w:cstheme="minorHAnsi"/>
          <w:b w:val="0"/>
          <w:sz w:val="22"/>
        </w:rPr>
        <w:t>w 2020</w:t>
      </w:r>
      <w:r w:rsidR="00A3336E">
        <w:rPr>
          <w:rFonts w:cstheme="minorHAnsi"/>
          <w:b w:val="0"/>
          <w:sz w:val="22"/>
        </w:rPr>
        <w:t xml:space="preserve"> r.</w:t>
      </w:r>
      <w:r>
        <w:rPr>
          <w:rFonts w:cstheme="minorHAnsi"/>
          <w:b w:val="0"/>
          <w:sz w:val="22"/>
        </w:rPr>
        <w:t xml:space="preserve"> w przeliczeniu na jednego mieszkańca powiatu, województwa oraz powiatów ościennych (w zł)</w:t>
      </w:r>
    </w:p>
    <w:p w14:paraId="2DA8CB35" w14:textId="05B430E6" w:rsidR="000F0E30" w:rsidRDefault="00165594" w:rsidP="00165594">
      <w:pPr>
        <w:spacing w:line="360" w:lineRule="auto"/>
        <w:ind w:firstLine="708"/>
        <w:jc w:val="center"/>
        <w:rPr>
          <w:rFonts w:cstheme="minorHAnsi"/>
          <w:b w:val="0"/>
          <w:sz w:val="22"/>
        </w:rPr>
      </w:pPr>
      <w:r>
        <w:rPr>
          <w:noProof/>
        </w:rPr>
        <w:drawing>
          <wp:inline distT="0" distB="0" distL="0" distR="0" wp14:anchorId="6CC49DBA" wp14:editId="4DE3DD4B">
            <wp:extent cx="4572000" cy="2743200"/>
            <wp:effectExtent l="0" t="0" r="0" b="0"/>
            <wp:docPr id="42" name="Wykres 42">
              <a:extLst xmlns:a="http://schemas.openxmlformats.org/drawingml/2006/main">
                <a:ext uri="{FF2B5EF4-FFF2-40B4-BE49-F238E27FC236}">
                  <a16:creationId xmlns:a16="http://schemas.microsoft.com/office/drawing/2014/main" id="{EE127481-88D9-491C-9FC0-911A15609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E06186A" w14:textId="6E9D0933" w:rsidR="005A0975" w:rsidRPr="00067CCA" w:rsidRDefault="002645DF" w:rsidP="002645DF">
      <w:pPr>
        <w:spacing w:line="360" w:lineRule="auto"/>
        <w:jc w:val="right"/>
        <w:rPr>
          <w:rFonts w:cstheme="minorHAnsi"/>
          <w:b w:val="0"/>
          <w:i/>
          <w:iCs/>
          <w:sz w:val="18"/>
          <w:szCs w:val="18"/>
        </w:rPr>
      </w:pPr>
      <w:r w:rsidRPr="00067CCA">
        <w:rPr>
          <w:rFonts w:cstheme="minorHAnsi"/>
          <w:b w:val="0"/>
          <w:sz w:val="18"/>
          <w:szCs w:val="18"/>
        </w:rPr>
        <w:t>Źródło: Główny Urząd Statystyczny</w:t>
      </w:r>
    </w:p>
    <w:p w14:paraId="0DB1EE89" w14:textId="2E2B9EE0" w:rsidR="006B5D0E" w:rsidRDefault="00221598" w:rsidP="007848C5">
      <w:pPr>
        <w:spacing w:line="360" w:lineRule="auto"/>
        <w:ind w:firstLine="708"/>
        <w:jc w:val="both"/>
        <w:rPr>
          <w:rFonts w:cstheme="minorHAnsi"/>
          <w:b w:val="0"/>
          <w:sz w:val="22"/>
        </w:rPr>
      </w:pPr>
      <w:r w:rsidRPr="00221598">
        <w:rPr>
          <w:rFonts w:cstheme="minorHAnsi"/>
          <w:b w:val="0"/>
          <w:sz w:val="22"/>
        </w:rPr>
        <w:t>Kolejne</w:t>
      </w:r>
      <w:r>
        <w:rPr>
          <w:rFonts w:cstheme="minorHAnsi"/>
          <w:b w:val="0"/>
          <w:sz w:val="22"/>
        </w:rPr>
        <w:t>,</w:t>
      </w:r>
      <w:r w:rsidRPr="00221598">
        <w:rPr>
          <w:rFonts w:cstheme="minorHAnsi"/>
          <w:b w:val="0"/>
          <w:sz w:val="22"/>
        </w:rPr>
        <w:t xml:space="preserve"> zapowiadane w momencie pisania strategii zmiany w prawie podatkowym</w:t>
      </w:r>
      <w:r>
        <w:rPr>
          <w:rFonts w:cstheme="minorHAnsi"/>
          <w:b w:val="0"/>
          <w:sz w:val="22"/>
        </w:rPr>
        <w:t>,</w:t>
      </w:r>
      <w:r w:rsidRPr="00221598">
        <w:rPr>
          <w:rFonts w:cstheme="minorHAnsi"/>
          <w:b w:val="0"/>
          <w:sz w:val="22"/>
        </w:rPr>
        <w:t xml:space="preserve"> dotyczące podniesienia dolnej granicy opodatkowania podatkiem PIT do kwoty 30 tys. zł grożą </w:t>
      </w:r>
      <w:r>
        <w:rPr>
          <w:rFonts w:cstheme="minorHAnsi"/>
          <w:b w:val="0"/>
          <w:sz w:val="22"/>
        </w:rPr>
        <w:t>jeszcze większym</w:t>
      </w:r>
      <w:r w:rsidRPr="00221598">
        <w:rPr>
          <w:rFonts w:cstheme="minorHAnsi"/>
          <w:b w:val="0"/>
          <w:sz w:val="22"/>
        </w:rPr>
        <w:t xml:space="preserve"> przechyleniem szal</w:t>
      </w:r>
      <w:r w:rsidR="000624D3">
        <w:rPr>
          <w:rFonts w:cstheme="minorHAnsi"/>
          <w:b w:val="0"/>
          <w:sz w:val="22"/>
        </w:rPr>
        <w:t xml:space="preserve"> źródeł dochodów ogółem</w:t>
      </w:r>
      <w:r w:rsidRPr="00221598">
        <w:rPr>
          <w:rFonts w:cstheme="minorHAnsi"/>
          <w:b w:val="0"/>
          <w:sz w:val="22"/>
        </w:rPr>
        <w:t xml:space="preserve"> na korzyść dochodów transferowych.</w:t>
      </w:r>
      <w:r w:rsidR="006B787A">
        <w:rPr>
          <w:rFonts w:cstheme="minorHAnsi"/>
          <w:b w:val="0"/>
          <w:sz w:val="22"/>
        </w:rPr>
        <w:t xml:space="preserve"> W 2020 roku subwencja ogólna oraz dotacje </w:t>
      </w:r>
      <w:r w:rsidR="009D38FD">
        <w:rPr>
          <w:rFonts w:cstheme="minorHAnsi"/>
          <w:b w:val="0"/>
          <w:sz w:val="22"/>
        </w:rPr>
        <w:t>to</w:t>
      </w:r>
      <w:r w:rsidR="006B787A">
        <w:rPr>
          <w:rFonts w:cstheme="minorHAnsi"/>
          <w:b w:val="0"/>
          <w:sz w:val="22"/>
        </w:rPr>
        <w:t xml:space="preserve"> ponad 70% wszystkich dochodów powiatu. W kwocie subwencji ogólnej </w:t>
      </w:r>
      <w:r w:rsidR="00B80AF7">
        <w:rPr>
          <w:rFonts w:cstheme="minorHAnsi"/>
          <w:b w:val="0"/>
          <w:sz w:val="22"/>
        </w:rPr>
        <w:t xml:space="preserve">ponad 90% </w:t>
      </w:r>
      <w:r w:rsidR="00563FEB">
        <w:rPr>
          <w:rFonts w:cstheme="minorHAnsi"/>
          <w:b w:val="0"/>
          <w:sz w:val="22"/>
        </w:rPr>
        <w:t>stanowiły</w:t>
      </w:r>
      <w:r w:rsidR="00B80AF7">
        <w:rPr>
          <w:rFonts w:cstheme="minorHAnsi"/>
          <w:b w:val="0"/>
          <w:sz w:val="22"/>
        </w:rPr>
        <w:t xml:space="preserve"> pieniądze na oświatę i wychowanie.</w:t>
      </w:r>
      <w:r w:rsidR="007848C5">
        <w:rPr>
          <w:rFonts w:cstheme="minorHAnsi"/>
          <w:b w:val="0"/>
          <w:sz w:val="22"/>
        </w:rPr>
        <w:t xml:space="preserve"> </w:t>
      </w:r>
      <w:r w:rsidR="006B5D0E">
        <w:rPr>
          <w:rFonts w:cstheme="minorHAnsi"/>
          <w:b w:val="0"/>
          <w:sz w:val="22"/>
        </w:rPr>
        <w:t xml:space="preserve">Zapisane w wieloletniej prognozie finansowej kalkulacje </w:t>
      </w:r>
      <w:r w:rsidR="007848C5">
        <w:rPr>
          <w:rFonts w:cstheme="minorHAnsi"/>
          <w:b w:val="0"/>
          <w:sz w:val="22"/>
        </w:rPr>
        <w:t>dotyczące roku 2030 zakładają utrzymanie stosunku dochodów własnych do dochodów transferowych na poziomie 32 do 68%.</w:t>
      </w:r>
    </w:p>
    <w:p w14:paraId="2D2F7226" w14:textId="5968DE49" w:rsidR="007D7D0C" w:rsidRDefault="00C45D1E" w:rsidP="00F86801">
      <w:pPr>
        <w:spacing w:line="360" w:lineRule="auto"/>
        <w:jc w:val="both"/>
        <w:rPr>
          <w:rFonts w:cstheme="minorHAnsi"/>
          <w:b w:val="0"/>
          <w:sz w:val="22"/>
        </w:rPr>
      </w:pPr>
      <w:r>
        <w:rPr>
          <w:rFonts w:cstheme="minorHAnsi"/>
          <w:b w:val="0"/>
          <w:sz w:val="22"/>
        </w:rPr>
        <w:tab/>
      </w:r>
      <w:r w:rsidRPr="00C45D1E">
        <w:rPr>
          <w:rFonts w:cstheme="minorHAnsi"/>
          <w:b w:val="0"/>
          <w:sz w:val="22"/>
        </w:rPr>
        <w:t xml:space="preserve">W strukturze wydatków powiatu największą część zajmują wydatki oświatowe. </w:t>
      </w:r>
      <w:r w:rsidR="00951E0F">
        <w:rPr>
          <w:rFonts w:cstheme="minorHAnsi"/>
          <w:b w:val="0"/>
          <w:sz w:val="22"/>
        </w:rPr>
        <w:t xml:space="preserve">Poczynając od roku 2011 </w:t>
      </w:r>
      <w:r w:rsidR="00350E03">
        <w:rPr>
          <w:rFonts w:cstheme="minorHAnsi"/>
          <w:b w:val="0"/>
          <w:sz w:val="22"/>
        </w:rPr>
        <w:t>kształtowały się one na poziomie</w:t>
      </w:r>
      <w:r w:rsidR="00951E0F">
        <w:rPr>
          <w:rFonts w:cstheme="minorHAnsi"/>
          <w:b w:val="0"/>
          <w:sz w:val="22"/>
        </w:rPr>
        <w:t xml:space="preserve"> od 31,2 do 45,5% wszystkich wydatków budżetowych. </w:t>
      </w:r>
      <w:r w:rsidR="00071AE2">
        <w:rPr>
          <w:rFonts w:cstheme="minorHAnsi"/>
          <w:b w:val="0"/>
          <w:sz w:val="22"/>
        </w:rPr>
        <w:br/>
      </w:r>
      <w:r w:rsidR="00951E0F">
        <w:rPr>
          <w:rFonts w:cstheme="minorHAnsi"/>
          <w:b w:val="0"/>
          <w:sz w:val="22"/>
        </w:rPr>
        <w:t>W roku 2020 sięgnęły blisko 45 mln</w:t>
      </w:r>
      <w:r w:rsidR="00350E03">
        <w:rPr>
          <w:rFonts w:cstheme="minorHAnsi"/>
          <w:b w:val="0"/>
          <w:sz w:val="22"/>
        </w:rPr>
        <w:t xml:space="preserve"> zł</w:t>
      </w:r>
      <w:r w:rsidR="00951E0F">
        <w:rPr>
          <w:rFonts w:cstheme="minorHAnsi"/>
          <w:b w:val="0"/>
          <w:sz w:val="22"/>
        </w:rPr>
        <w:t xml:space="preserve">, </w:t>
      </w:r>
      <w:r w:rsidR="004056E6">
        <w:rPr>
          <w:rFonts w:cstheme="minorHAnsi"/>
          <w:b w:val="0"/>
          <w:sz w:val="22"/>
        </w:rPr>
        <w:t>co</w:t>
      </w:r>
      <w:r w:rsidR="00951E0F">
        <w:rPr>
          <w:rFonts w:cstheme="minorHAnsi"/>
          <w:b w:val="0"/>
          <w:sz w:val="22"/>
        </w:rPr>
        <w:t xml:space="preserve"> w strukturze wydatków stanowił</w:t>
      </w:r>
      <w:r w:rsidR="004056E6">
        <w:rPr>
          <w:rFonts w:cstheme="minorHAnsi"/>
          <w:b w:val="0"/>
          <w:sz w:val="22"/>
        </w:rPr>
        <w:t>o</w:t>
      </w:r>
      <w:r w:rsidR="00951E0F">
        <w:rPr>
          <w:rFonts w:cstheme="minorHAnsi"/>
          <w:b w:val="0"/>
          <w:sz w:val="22"/>
        </w:rPr>
        <w:t xml:space="preserve"> blisko połowę.</w:t>
      </w:r>
      <w:r w:rsidR="00047577">
        <w:rPr>
          <w:rFonts w:cstheme="minorHAnsi"/>
          <w:b w:val="0"/>
          <w:sz w:val="22"/>
        </w:rPr>
        <w:t xml:space="preserve"> </w:t>
      </w:r>
      <w:r w:rsidR="00047577" w:rsidRPr="00047577">
        <w:rPr>
          <w:rFonts w:cstheme="minorHAnsi"/>
          <w:b w:val="0"/>
          <w:sz w:val="22"/>
        </w:rPr>
        <w:t>Pamiętać należy, że rok 2020 był pierwszym pełnym rokiem kalendarzowym funkcjonowania nowej struktury szkolnictwa na poziomie ponadpodstawowym, czyli z dłuższym okresem nauczania.</w:t>
      </w:r>
    </w:p>
    <w:p w14:paraId="27247CF3" w14:textId="3DDA355E" w:rsidR="006C087A" w:rsidRDefault="006C087A" w:rsidP="00F86801">
      <w:pPr>
        <w:spacing w:line="360" w:lineRule="auto"/>
        <w:jc w:val="both"/>
        <w:rPr>
          <w:rFonts w:cstheme="minorHAnsi"/>
          <w:b w:val="0"/>
          <w:sz w:val="22"/>
        </w:rPr>
      </w:pPr>
    </w:p>
    <w:p w14:paraId="773E2EBD" w14:textId="2793EF77" w:rsidR="006C087A" w:rsidRDefault="006C087A" w:rsidP="00F86801">
      <w:pPr>
        <w:spacing w:line="360" w:lineRule="auto"/>
        <w:jc w:val="both"/>
        <w:rPr>
          <w:rFonts w:cstheme="minorHAnsi"/>
          <w:b w:val="0"/>
          <w:sz w:val="22"/>
        </w:rPr>
      </w:pPr>
    </w:p>
    <w:p w14:paraId="715663CC" w14:textId="77777777" w:rsidR="006C087A" w:rsidRDefault="006C087A" w:rsidP="00F86801">
      <w:pPr>
        <w:spacing w:line="360" w:lineRule="auto"/>
        <w:jc w:val="both"/>
        <w:rPr>
          <w:rFonts w:cstheme="minorHAnsi"/>
          <w:b w:val="0"/>
          <w:sz w:val="22"/>
        </w:rPr>
      </w:pPr>
    </w:p>
    <w:p w14:paraId="3FF197FF" w14:textId="05C4DA3F" w:rsidR="007D7D0C" w:rsidRDefault="002F17F9" w:rsidP="00F86801">
      <w:pPr>
        <w:spacing w:line="360" w:lineRule="auto"/>
        <w:jc w:val="both"/>
        <w:rPr>
          <w:rFonts w:cstheme="minorHAnsi"/>
          <w:b w:val="0"/>
          <w:sz w:val="22"/>
        </w:rPr>
      </w:pPr>
      <w:r>
        <w:rPr>
          <w:rFonts w:cstheme="minorHAnsi"/>
          <w:b w:val="0"/>
          <w:sz w:val="22"/>
        </w:rPr>
        <w:lastRenderedPageBreak/>
        <w:t xml:space="preserve">Rys. </w:t>
      </w:r>
      <w:r w:rsidR="0036498D">
        <w:rPr>
          <w:rFonts w:cstheme="minorHAnsi"/>
          <w:b w:val="0"/>
          <w:sz w:val="22"/>
        </w:rPr>
        <w:t>40</w:t>
      </w:r>
      <w:r>
        <w:rPr>
          <w:rFonts w:cstheme="minorHAnsi"/>
          <w:b w:val="0"/>
          <w:sz w:val="22"/>
        </w:rPr>
        <w:t>. Struktura wydatków budżetu powiatu</w:t>
      </w:r>
      <w:r w:rsidR="0044174E">
        <w:rPr>
          <w:rFonts w:cstheme="minorHAnsi"/>
          <w:b w:val="0"/>
          <w:sz w:val="22"/>
        </w:rPr>
        <w:t xml:space="preserve"> </w:t>
      </w:r>
      <w:r w:rsidR="00951E0F">
        <w:rPr>
          <w:rFonts w:cstheme="minorHAnsi"/>
          <w:b w:val="0"/>
          <w:sz w:val="22"/>
        </w:rPr>
        <w:t>w roku 2020</w:t>
      </w:r>
    </w:p>
    <w:p w14:paraId="2C9FE746" w14:textId="4A7C1137" w:rsidR="00885179" w:rsidRDefault="00820259" w:rsidP="00820259">
      <w:pPr>
        <w:spacing w:line="360" w:lineRule="auto"/>
        <w:jc w:val="center"/>
        <w:rPr>
          <w:rFonts w:cstheme="minorHAnsi"/>
          <w:b w:val="0"/>
          <w:sz w:val="22"/>
        </w:rPr>
      </w:pPr>
      <w:r>
        <w:rPr>
          <w:noProof/>
        </w:rPr>
        <w:drawing>
          <wp:inline distT="0" distB="0" distL="0" distR="0" wp14:anchorId="14AD3F48" wp14:editId="680CE63E">
            <wp:extent cx="4572000" cy="2743200"/>
            <wp:effectExtent l="0" t="0" r="0" b="0"/>
            <wp:docPr id="45" name="Wykres 45">
              <a:extLst xmlns:a="http://schemas.openxmlformats.org/drawingml/2006/main">
                <a:ext uri="{FF2B5EF4-FFF2-40B4-BE49-F238E27FC236}">
                  <a16:creationId xmlns:a16="http://schemas.microsoft.com/office/drawing/2014/main" id="{E8D5528C-1279-4C65-927F-6DF69487A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46683F" w14:textId="72058F43" w:rsidR="00820259" w:rsidRPr="00820259" w:rsidRDefault="00820259" w:rsidP="00820259">
      <w:pPr>
        <w:spacing w:line="360" w:lineRule="auto"/>
        <w:jc w:val="right"/>
        <w:rPr>
          <w:rFonts w:cstheme="minorHAnsi"/>
          <w:b w:val="0"/>
          <w:i/>
          <w:iCs/>
          <w:sz w:val="18"/>
          <w:szCs w:val="18"/>
        </w:rPr>
      </w:pPr>
      <w:r w:rsidRPr="00820259">
        <w:rPr>
          <w:rFonts w:cstheme="minorHAnsi"/>
          <w:b w:val="0"/>
          <w:i/>
          <w:iCs/>
          <w:sz w:val="18"/>
          <w:szCs w:val="18"/>
        </w:rPr>
        <w:t>Źródło: dane Wydziału Finansowo-Budżetowego Starostwa Powiatowego</w:t>
      </w:r>
    </w:p>
    <w:p w14:paraId="7CCF3B4E" w14:textId="634E98BD" w:rsidR="001211A4" w:rsidRDefault="00C45D1E" w:rsidP="007D7D0C">
      <w:pPr>
        <w:spacing w:line="360" w:lineRule="auto"/>
        <w:ind w:firstLine="708"/>
        <w:jc w:val="both"/>
        <w:rPr>
          <w:rFonts w:cstheme="minorHAnsi"/>
          <w:b w:val="0"/>
          <w:sz w:val="22"/>
        </w:rPr>
      </w:pPr>
      <w:r w:rsidRPr="00C45D1E">
        <w:rPr>
          <w:rFonts w:cstheme="minorHAnsi"/>
          <w:b w:val="0"/>
          <w:sz w:val="22"/>
        </w:rPr>
        <w:t>Do roku 2016</w:t>
      </w:r>
      <w:r w:rsidR="007D7D0C">
        <w:rPr>
          <w:rFonts w:cstheme="minorHAnsi"/>
          <w:b w:val="0"/>
          <w:sz w:val="22"/>
        </w:rPr>
        <w:t xml:space="preserve"> wydatki działu oświata i wychowanie</w:t>
      </w:r>
      <w:r w:rsidRPr="00C45D1E">
        <w:rPr>
          <w:rFonts w:cstheme="minorHAnsi"/>
          <w:b w:val="0"/>
          <w:sz w:val="22"/>
        </w:rPr>
        <w:t xml:space="preserve"> były z naddatkiem pokrywane przez część oświatową subwencji ogólnej. W roku 2017 pojawia się luka między bieżącymi wydatkami a dochodami oświaty. W roku 2020 sięgnęła ona blisko trzech milionów złotych.</w:t>
      </w:r>
    </w:p>
    <w:p w14:paraId="499A6718" w14:textId="336B0C60" w:rsidR="00811B43" w:rsidRDefault="00811B43" w:rsidP="00F86801">
      <w:pPr>
        <w:spacing w:line="360" w:lineRule="auto"/>
        <w:jc w:val="both"/>
        <w:rPr>
          <w:rFonts w:cstheme="minorHAnsi"/>
          <w:b w:val="0"/>
          <w:sz w:val="22"/>
        </w:rPr>
      </w:pPr>
      <w:r>
        <w:rPr>
          <w:rFonts w:cstheme="minorHAnsi"/>
          <w:b w:val="0"/>
          <w:sz w:val="22"/>
        </w:rPr>
        <w:t xml:space="preserve">Rys. </w:t>
      </w:r>
      <w:r w:rsidR="0036498D">
        <w:rPr>
          <w:rFonts w:cstheme="minorHAnsi"/>
          <w:b w:val="0"/>
          <w:sz w:val="22"/>
        </w:rPr>
        <w:t>41</w:t>
      </w:r>
      <w:r>
        <w:rPr>
          <w:rFonts w:cstheme="minorHAnsi"/>
          <w:b w:val="0"/>
          <w:sz w:val="22"/>
        </w:rPr>
        <w:t>. Część oświatowa subwencji ogólnej w stosunku do wydatków powiatu poniesionych w dziale oświata i wychowanie w latach 2011-2020</w:t>
      </w:r>
    </w:p>
    <w:p w14:paraId="114FD276" w14:textId="70515C2A" w:rsidR="00811B43" w:rsidRDefault="00811B43" w:rsidP="00811B43">
      <w:pPr>
        <w:spacing w:line="360" w:lineRule="auto"/>
        <w:jc w:val="center"/>
        <w:rPr>
          <w:rFonts w:cstheme="minorHAnsi"/>
          <w:b w:val="0"/>
          <w:sz w:val="22"/>
        </w:rPr>
      </w:pPr>
      <w:r>
        <w:rPr>
          <w:noProof/>
        </w:rPr>
        <w:drawing>
          <wp:inline distT="0" distB="0" distL="0" distR="0" wp14:anchorId="7C49BDE7" wp14:editId="52925553">
            <wp:extent cx="4572000" cy="2743200"/>
            <wp:effectExtent l="0" t="0" r="0" b="0"/>
            <wp:docPr id="44" name="Wykres 44">
              <a:extLst xmlns:a="http://schemas.openxmlformats.org/drawingml/2006/main">
                <a:ext uri="{FF2B5EF4-FFF2-40B4-BE49-F238E27FC236}">
                  <a16:creationId xmlns:a16="http://schemas.microsoft.com/office/drawing/2014/main" id="{EA673541-A75D-46F3-82F4-84C99D0F5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00A3BB4" w14:textId="3641EE96" w:rsidR="001211A4" w:rsidRPr="00811B43" w:rsidRDefault="00811B43" w:rsidP="00811B43">
      <w:pPr>
        <w:spacing w:line="360" w:lineRule="auto"/>
        <w:jc w:val="right"/>
        <w:rPr>
          <w:rFonts w:cstheme="minorHAnsi"/>
          <w:b w:val="0"/>
          <w:i/>
          <w:iCs/>
          <w:sz w:val="18"/>
          <w:szCs w:val="18"/>
        </w:rPr>
      </w:pPr>
      <w:r w:rsidRPr="00811B43">
        <w:rPr>
          <w:rFonts w:cstheme="minorHAnsi"/>
          <w:b w:val="0"/>
          <w:i/>
          <w:iCs/>
          <w:sz w:val="18"/>
          <w:szCs w:val="18"/>
        </w:rPr>
        <w:t>Źródło: dane wydziału Finansowo-Budżetowego Starostwa Powiatowego</w:t>
      </w:r>
    </w:p>
    <w:p w14:paraId="1A6AC670" w14:textId="44BAF21E" w:rsidR="00811B43" w:rsidRDefault="00914665" w:rsidP="00F86801">
      <w:pPr>
        <w:spacing w:line="360" w:lineRule="auto"/>
        <w:jc w:val="both"/>
        <w:rPr>
          <w:rFonts w:cstheme="minorHAnsi"/>
          <w:b w:val="0"/>
          <w:sz w:val="22"/>
        </w:rPr>
      </w:pPr>
      <w:r>
        <w:rPr>
          <w:rFonts w:cstheme="minorHAnsi"/>
          <w:b w:val="0"/>
          <w:sz w:val="22"/>
        </w:rPr>
        <w:tab/>
        <w:t xml:space="preserve">Od 2011 roku udział wydatków bieżących w wydatkach ogółem ulega wahaniom wykazując średnią tendencję wzrostową, w roku 2011 stanowiły one 68,6% wydatków ogółem, w roku 2019 było </w:t>
      </w:r>
      <w:r>
        <w:rPr>
          <w:rFonts w:cstheme="minorHAnsi"/>
          <w:b w:val="0"/>
          <w:sz w:val="22"/>
        </w:rPr>
        <w:lastRenderedPageBreak/>
        <w:t xml:space="preserve">to 66,7%, a w roku 2020 ponad 92%. </w:t>
      </w:r>
      <w:r w:rsidR="00CD02BE">
        <w:rPr>
          <w:rFonts w:cstheme="minorHAnsi"/>
          <w:b w:val="0"/>
          <w:sz w:val="22"/>
        </w:rPr>
        <w:t xml:space="preserve">Udział wydatków inwestycyjnych w wydatkach ogółem </w:t>
      </w:r>
      <w:r w:rsidR="00071AE2">
        <w:rPr>
          <w:rFonts w:cstheme="minorHAnsi"/>
          <w:b w:val="0"/>
          <w:sz w:val="22"/>
        </w:rPr>
        <w:br/>
      </w:r>
      <w:r w:rsidR="00CD02BE">
        <w:rPr>
          <w:rFonts w:cstheme="minorHAnsi"/>
          <w:b w:val="0"/>
          <w:sz w:val="22"/>
        </w:rPr>
        <w:t xml:space="preserve">w poszczególnych latach analizowanego okresu również kształtował się zmiennie, w roku 2011 wynosił niewiele ponad 20%, </w:t>
      </w:r>
      <w:r w:rsidR="003945E9">
        <w:rPr>
          <w:rFonts w:cstheme="minorHAnsi"/>
          <w:b w:val="0"/>
          <w:sz w:val="22"/>
        </w:rPr>
        <w:t>a w roku 2020 12%.</w:t>
      </w:r>
    </w:p>
    <w:p w14:paraId="5307C7CC" w14:textId="24B1E4A2" w:rsidR="00CD02BE" w:rsidRDefault="00CD02BE" w:rsidP="00F86801">
      <w:pPr>
        <w:spacing w:line="360" w:lineRule="auto"/>
        <w:jc w:val="both"/>
        <w:rPr>
          <w:rFonts w:cstheme="minorHAnsi"/>
          <w:b w:val="0"/>
          <w:sz w:val="22"/>
        </w:rPr>
      </w:pPr>
      <w:r>
        <w:rPr>
          <w:rFonts w:cstheme="minorHAnsi"/>
          <w:b w:val="0"/>
          <w:sz w:val="22"/>
        </w:rPr>
        <w:t xml:space="preserve">Rys. </w:t>
      </w:r>
      <w:r w:rsidR="0036498D">
        <w:rPr>
          <w:rFonts w:cstheme="minorHAnsi"/>
          <w:b w:val="0"/>
          <w:sz w:val="22"/>
        </w:rPr>
        <w:t>42</w:t>
      </w:r>
      <w:r>
        <w:rPr>
          <w:rFonts w:cstheme="minorHAnsi"/>
          <w:b w:val="0"/>
          <w:sz w:val="22"/>
        </w:rPr>
        <w:t>. Udział wydatków inwestycyjnych w wydatkach ogółem</w:t>
      </w:r>
      <w:r w:rsidR="00593A69">
        <w:rPr>
          <w:rFonts w:cstheme="minorHAnsi"/>
          <w:b w:val="0"/>
          <w:sz w:val="22"/>
        </w:rPr>
        <w:t xml:space="preserve"> w latach 2011-2020</w:t>
      </w:r>
    </w:p>
    <w:p w14:paraId="57C7ACF1" w14:textId="54B2AB64" w:rsidR="00CD02BE" w:rsidRDefault="005B3DA4" w:rsidP="005B3DA4">
      <w:pPr>
        <w:spacing w:line="360" w:lineRule="auto"/>
        <w:jc w:val="center"/>
        <w:rPr>
          <w:rFonts w:cstheme="minorHAnsi"/>
          <w:b w:val="0"/>
          <w:sz w:val="22"/>
        </w:rPr>
      </w:pPr>
      <w:r>
        <w:rPr>
          <w:noProof/>
        </w:rPr>
        <w:drawing>
          <wp:inline distT="0" distB="0" distL="0" distR="0" wp14:anchorId="6565ED4C" wp14:editId="446ECE07">
            <wp:extent cx="4572000" cy="2552700"/>
            <wp:effectExtent l="0" t="0" r="0" b="0"/>
            <wp:docPr id="47" name="Wykres 47">
              <a:extLst xmlns:a="http://schemas.openxmlformats.org/drawingml/2006/main">
                <a:ext uri="{FF2B5EF4-FFF2-40B4-BE49-F238E27FC236}">
                  <a16:creationId xmlns:a16="http://schemas.microsoft.com/office/drawing/2014/main" id="{69181FEA-C99A-437E-A112-D2F45A5A1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3478A7" w14:textId="58C9F68C" w:rsidR="001211A4" w:rsidRPr="005B3DA4" w:rsidRDefault="005B3DA4" w:rsidP="005B3DA4">
      <w:pPr>
        <w:spacing w:line="360" w:lineRule="auto"/>
        <w:jc w:val="right"/>
        <w:rPr>
          <w:rFonts w:cstheme="minorHAnsi"/>
          <w:b w:val="0"/>
          <w:i/>
          <w:iCs/>
          <w:sz w:val="18"/>
          <w:szCs w:val="18"/>
        </w:rPr>
      </w:pPr>
      <w:r w:rsidRPr="005B3DA4">
        <w:rPr>
          <w:rFonts w:cstheme="minorHAnsi"/>
          <w:b w:val="0"/>
          <w:i/>
          <w:iCs/>
          <w:sz w:val="18"/>
          <w:szCs w:val="18"/>
        </w:rPr>
        <w:t>Źródło: Główny Urząd Statystyczny</w:t>
      </w:r>
    </w:p>
    <w:p w14:paraId="6471107F" w14:textId="52E73EB1" w:rsidR="001211A4" w:rsidRDefault="001055DA" w:rsidP="00DE0674">
      <w:pPr>
        <w:spacing w:line="360" w:lineRule="auto"/>
        <w:ind w:firstLine="708"/>
        <w:jc w:val="both"/>
        <w:rPr>
          <w:rFonts w:cstheme="minorHAnsi"/>
          <w:b w:val="0"/>
          <w:sz w:val="22"/>
        </w:rPr>
      </w:pPr>
      <w:r w:rsidRPr="001055DA">
        <w:rPr>
          <w:rFonts w:cstheme="minorHAnsi"/>
          <w:b w:val="0"/>
          <w:sz w:val="22"/>
        </w:rPr>
        <w:t xml:space="preserve">Poczynając od 2011 r. w każdym roku budżetowym wypracowana została nadwyżka operacyjna, najwyższa była w roku 2019, </w:t>
      </w:r>
      <w:r w:rsidR="00D9422B">
        <w:rPr>
          <w:rFonts w:cstheme="minorHAnsi"/>
          <w:b w:val="0"/>
          <w:sz w:val="22"/>
        </w:rPr>
        <w:t xml:space="preserve">w którym </w:t>
      </w:r>
      <w:r w:rsidRPr="001055DA">
        <w:rPr>
          <w:rFonts w:cstheme="minorHAnsi"/>
          <w:b w:val="0"/>
          <w:sz w:val="22"/>
        </w:rPr>
        <w:t>wyniosła ponad 7 mln zł</w:t>
      </w:r>
      <w:r w:rsidR="00DE0674">
        <w:rPr>
          <w:rFonts w:cstheme="minorHAnsi"/>
          <w:b w:val="0"/>
          <w:sz w:val="22"/>
        </w:rPr>
        <w:t>, a</w:t>
      </w:r>
      <w:r w:rsidRPr="001055DA">
        <w:rPr>
          <w:rFonts w:cstheme="minorHAnsi"/>
          <w:b w:val="0"/>
          <w:sz w:val="22"/>
        </w:rPr>
        <w:t xml:space="preserve"> </w:t>
      </w:r>
      <w:r w:rsidR="00DE0674">
        <w:rPr>
          <w:rFonts w:cstheme="minorHAnsi"/>
          <w:b w:val="0"/>
          <w:sz w:val="22"/>
        </w:rPr>
        <w:t>n</w:t>
      </w:r>
      <w:r w:rsidRPr="001055DA">
        <w:rPr>
          <w:rFonts w:cstheme="minorHAnsi"/>
          <w:b w:val="0"/>
          <w:sz w:val="22"/>
        </w:rPr>
        <w:t>ajniższą wartość</w:t>
      </w:r>
      <w:r w:rsidR="00DE0674">
        <w:rPr>
          <w:rFonts w:cstheme="minorHAnsi"/>
          <w:b w:val="0"/>
          <w:sz w:val="22"/>
        </w:rPr>
        <w:t>, 3,5 mln. zł</w:t>
      </w:r>
      <w:r w:rsidRPr="001055DA">
        <w:rPr>
          <w:rFonts w:cstheme="minorHAnsi"/>
          <w:b w:val="0"/>
          <w:sz w:val="22"/>
        </w:rPr>
        <w:t xml:space="preserve"> osiągn</w:t>
      </w:r>
      <w:r w:rsidR="00DE0674">
        <w:rPr>
          <w:rFonts w:cstheme="minorHAnsi"/>
          <w:b w:val="0"/>
          <w:sz w:val="22"/>
        </w:rPr>
        <w:t>ę</w:t>
      </w:r>
      <w:r w:rsidRPr="001055DA">
        <w:rPr>
          <w:rFonts w:cstheme="minorHAnsi"/>
          <w:b w:val="0"/>
          <w:sz w:val="22"/>
        </w:rPr>
        <w:t>ła w roku 2012</w:t>
      </w:r>
      <w:r w:rsidR="00DE0674">
        <w:rPr>
          <w:rFonts w:cstheme="minorHAnsi"/>
          <w:b w:val="0"/>
          <w:sz w:val="22"/>
        </w:rPr>
        <w:t xml:space="preserve">. </w:t>
      </w:r>
      <w:r w:rsidR="00F2720C" w:rsidRPr="00F2720C">
        <w:rPr>
          <w:rFonts w:cstheme="minorHAnsi"/>
          <w:b w:val="0"/>
          <w:sz w:val="22"/>
        </w:rPr>
        <w:t>Zdolność do wypracowania nadwyżki operacyjnej, jak również jej wysokość, jest podstawowym wskaźnikiem świadczącym o możliwościach finansowania inwestycji oraz spłacania zobowiązań. Składa się zatem na potencjał rozwojowy.</w:t>
      </w:r>
    </w:p>
    <w:p w14:paraId="0C5CE552" w14:textId="37FA234A" w:rsidR="00071AE2" w:rsidRDefault="00071AE2" w:rsidP="00071AE2">
      <w:pPr>
        <w:spacing w:line="360" w:lineRule="auto"/>
        <w:jc w:val="both"/>
        <w:rPr>
          <w:rFonts w:cstheme="minorHAnsi"/>
          <w:b w:val="0"/>
          <w:sz w:val="22"/>
        </w:rPr>
      </w:pPr>
      <w:r>
        <w:rPr>
          <w:rFonts w:cstheme="minorHAnsi"/>
          <w:b w:val="0"/>
          <w:sz w:val="22"/>
        </w:rPr>
        <w:t>Rys. 4</w:t>
      </w:r>
      <w:r w:rsidR="0036498D">
        <w:rPr>
          <w:rFonts w:cstheme="minorHAnsi"/>
          <w:b w:val="0"/>
          <w:sz w:val="22"/>
        </w:rPr>
        <w:t>3</w:t>
      </w:r>
      <w:r>
        <w:rPr>
          <w:rFonts w:cstheme="minorHAnsi"/>
          <w:b w:val="0"/>
          <w:sz w:val="22"/>
        </w:rPr>
        <w:t xml:space="preserve">. </w:t>
      </w:r>
      <w:r w:rsidR="00BC53AC">
        <w:rPr>
          <w:rFonts w:cstheme="minorHAnsi"/>
          <w:b w:val="0"/>
          <w:sz w:val="22"/>
        </w:rPr>
        <w:t>Wynik operacyjny w latach 2011-2020</w:t>
      </w:r>
    </w:p>
    <w:p w14:paraId="4C834657" w14:textId="6931C107" w:rsidR="00071AE2" w:rsidRDefault="00071AE2" w:rsidP="00071AE2">
      <w:pPr>
        <w:spacing w:line="360" w:lineRule="auto"/>
        <w:jc w:val="center"/>
        <w:rPr>
          <w:rFonts w:cstheme="minorHAnsi"/>
          <w:b w:val="0"/>
          <w:sz w:val="22"/>
        </w:rPr>
      </w:pPr>
      <w:r>
        <w:rPr>
          <w:noProof/>
        </w:rPr>
        <w:drawing>
          <wp:inline distT="0" distB="0" distL="0" distR="0" wp14:anchorId="34C71ECF" wp14:editId="1ACE809D">
            <wp:extent cx="4448175" cy="2562225"/>
            <wp:effectExtent l="0" t="0" r="9525" b="9525"/>
            <wp:docPr id="48" name="Wykres 48">
              <a:extLst xmlns:a="http://schemas.openxmlformats.org/drawingml/2006/main">
                <a:ext uri="{FF2B5EF4-FFF2-40B4-BE49-F238E27FC236}">
                  <a16:creationId xmlns:a16="http://schemas.microsoft.com/office/drawing/2014/main" id="{4E1D4697-AA87-4974-82F1-B953262E8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C6D7862" w14:textId="31E7E7E2" w:rsidR="00D53BEB" w:rsidRPr="00D53BEB" w:rsidRDefault="00D53BEB" w:rsidP="00D53BEB">
      <w:pPr>
        <w:spacing w:line="360" w:lineRule="auto"/>
        <w:ind w:firstLine="708"/>
        <w:jc w:val="right"/>
        <w:rPr>
          <w:rFonts w:cstheme="minorHAnsi"/>
          <w:b w:val="0"/>
          <w:i/>
          <w:iCs/>
          <w:sz w:val="18"/>
          <w:szCs w:val="18"/>
        </w:rPr>
      </w:pPr>
      <w:r w:rsidRPr="00D53BEB">
        <w:rPr>
          <w:rFonts w:cstheme="minorHAnsi"/>
          <w:b w:val="0"/>
          <w:i/>
          <w:iCs/>
          <w:sz w:val="18"/>
          <w:szCs w:val="18"/>
        </w:rPr>
        <w:t>Źródło: dane Wydziału Finansowo-Budżetowego Starostwa Powiatowego</w:t>
      </w:r>
    </w:p>
    <w:p w14:paraId="77D53E6A" w14:textId="45EDFC56" w:rsidR="00423E6B" w:rsidRDefault="00423E6B" w:rsidP="00DE0674">
      <w:pPr>
        <w:spacing w:line="360" w:lineRule="auto"/>
        <w:ind w:firstLine="708"/>
        <w:jc w:val="both"/>
        <w:rPr>
          <w:rFonts w:cstheme="minorHAnsi"/>
          <w:b w:val="0"/>
          <w:sz w:val="22"/>
        </w:rPr>
      </w:pPr>
      <w:r>
        <w:rPr>
          <w:rFonts w:cstheme="minorHAnsi"/>
          <w:b w:val="0"/>
          <w:sz w:val="22"/>
        </w:rPr>
        <w:lastRenderedPageBreak/>
        <w:t xml:space="preserve">Źródłem najwyższej i najważniejszej zewnętrznej dotacji prorozwojowej, którą powiat pozyskał, i dzięki której zrealizował najważniejszą perspektywiczną inwestycję był Regionalny Program Operacyjny Województwa Łódzkiego na lata 2014 – 2020. Dzięki ponad 17 mln zł dofinansowania </w:t>
      </w:r>
      <w:r w:rsidR="00E34E20">
        <w:rPr>
          <w:rFonts w:cstheme="minorHAnsi"/>
          <w:b w:val="0"/>
          <w:sz w:val="22"/>
        </w:rPr>
        <w:t xml:space="preserve">powiat zbudował łącznik z drogą ekspresową S8, </w:t>
      </w:r>
      <w:r w:rsidR="009439E4">
        <w:rPr>
          <w:rFonts w:cstheme="minorHAnsi"/>
          <w:b w:val="0"/>
          <w:sz w:val="22"/>
        </w:rPr>
        <w:t xml:space="preserve">przez </w:t>
      </w:r>
      <w:r w:rsidR="006C6536">
        <w:rPr>
          <w:rFonts w:cstheme="minorHAnsi"/>
          <w:b w:val="0"/>
          <w:sz w:val="22"/>
        </w:rPr>
        <w:t>c</w:t>
      </w:r>
      <w:r w:rsidR="009439E4">
        <w:rPr>
          <w:rFonts w:cstheme="minorHAnsi"/>
          <w:b w:val="0"/>
          <w:sz w:val="22"/>
        </w:rPr>
        <w:t>o</w:t>
      </w:r>
      <w:r>
        <w:rPr>
          <w:rFonts w:cstheme="minorHAnsi"/>
          <w:b w:val="0"/>
          <w:sz w:val="22"/>
        </w:rPr>
        <w:t xml:space="preserve"> </w:t>
      </w:r>
      <w:r w:rsidR="00E34E20">
        <w:rPr>
          <w:rFonts w:cstheme="minorHAnsi"/>
          <w:b w:val="0"/>
          <w:sz w:val="22"/>
        </w:rPr>
        <w:t>poprawiły się</w:t>
      </w:r>
      <w:r w:rsidRPr="00423E6B">
        <w:rPr>
          <w:rFonts w:cstheme="minorHAnsi"/>
          <w:b w:val="0"/>
          <w:sz w:val="22"/>
        </w:rPr>
        <w:t xml:space="preserve"> powiąza</w:t>
      </w:r>
      <w:r w:rsidR="00E34E20">
        <w:rPr>
          <w:rFonts w:cstheme="minorHAnsi"/>
          <w:b w:val="0"/>
          <w:sz w:val="22"/>
        </w:rPr>
        <w:t>nia</w:t>
      </w:r>
      <w:r w:rsidRPr="00423E6B">
        <w:rPr>
          <w:rFonts w:cstheme="minorHAnsi"/>
          <w:b w:val="0"/>
          <w:sz w:val="22"/>
        </w:rPr>
        <w:t xml:space="preserve"> i dostępności regionalnej sieci dróg województwa łódzkiego z siecią dróg krajowych oraz transeuropejską siecią transportową TEN-T</w:t>
      </w:r>
      <w:r w:rsidR="00E34E20">
        <w:rPr>
          <w:rFonts w:cstheme="minorHAnsi"/>
          <w:b w:val="0"/>
          <w:sz w:val="22"/>
        </w:rPr>
        <w:t xml:space="preserve">, </w:t>
      </w:r>
      <w:r w:rsidR="009439E4">
        <w:rPr>
          <w:rFonts w:cstheme="minorHAnsi"/>
          <w:b w:val="0"/>
          <w:sz w:val="22"/>
        </w:rPr>
        <w:t>a przez to</w:t>
      </w:r>
      <w:r w:rsidR="00E34E20">
        <w:rPr>
          <w:rFonts w:cstheme="minorHAnsi"/>
          <w:b w:val="0"/>
          <w:sz w:val="22"/>
        </w:rPr>
        <w:t xml:space="preserve"> zdecydowani</w:t>
      </w:r>
      <w:r w:rsidR="00015E79">
        <w:rPr>
          <w:rFonts w:cstheme="minorHAnsi"/>
          <w:b w:val="0"/>
          <w:sz w:val="22"/>
        </w:rPr>
        <w:t>e</w:t>
      </w:r>
      <w:r w:rsidRPr="00423E6B">
        <w:rPr>
          <w:rFonts w:cstheme="minorHAnsi"/>
          <w:b w:val="0"/>
          <w:sz w:val="22"/>
        </w:rPr>
        <w:t xml:space="preserve"> </w:t>
      </w:r>
      <w:r w:rsidR="00E34E20">
        <w:rPr>
          <w:rFonts w:cstheme="minorHAnsi"/>
          <w:b w:val="0"/>
          <w:sz w:val="22"/>
        </w:rPr>
        <w:t>podniosła się</w:t>
      </w:r>
      <w:r w:rsidRPr="00423E6B">
        <w:rPr>
          <w:rFonts w:cstheme="minorHAnsi"/>
          <w:b w:val="0"/>
          <w:sz w:val="22"/>
        </w:rPr>
        <w:t xml:space="preserve"> </w:t>
      </w:r>
      <w:r w:rsidR="00E34E20">
        <w:rPr>
          <w:rFonts w:cstheme="minorHAnsi"/>
          <w:b w:val="0"/>
          <w:sz w:val="22"/>
        </w:rPr>
        <w:t>inwestycyjna atrakcyjność</w:t>
      </w:r>
      <w:r w:rsidRPr="00423E6B">
        <w:rPr>
          <w:rFonts w:cstheme="minorHAnsi"/>
          <w:b w:val="0"/>
          <w:sz w:val="22"/>
        </w:rPr>
        <w:t xml:space="preserve"> terenów wokół węzła </w:t>
      </w:r>
      <w:r w:rsidR="00E34E20">
        <w:rPr>
          <w:rFonts w:cstheme="minorHAnsi"/>
          <w:b w:val="0"/>
          <w:sz w:val="22"/>
        </w:rPr>
        <w:t>S8 Zduńska Wola Wschód</w:t>
      </w:r>
      <w:r w:rsidRPr="00423E6B">
        <w:rPr>
          <w:rFonts w:cstheme="minorHAnsi"/>
          <w:b w:val="0"/>
          <w:sz w:val="22"/>
        </w:rPr>
        <w:t xml:space="preserve">. </w:t>
      </w:r>
    </w:p>
    <w:p w14:paraId="0510F77C" w14:textId="01C382A0" w:rsidR="00F2720C" w:rsidRDefault="00ED64AD" w:rsidP="00F2720C">
      <w:pPr>
        <w:spacing w:line="360" w:lineRule="auto"/>
        <w:jc w:val="both"/>
        <w:rPr>
          <w:rFonts w:cstheme="minorHAnsi"/>
          <w:b w:val="0"/>
          <w:sz w:val="22"/>
        </w:rPr>
      </w:pPr>
      <w:r>
        <w:rPr>
          <w:rFonts w:cstheme="minorHAnsi"/>
          <w:b w:val="0"/>
          <w:sz w:val="22"/>
        </w:rPr>
        <w:t>Tab. 1</w:t>
      </w:r>
      <w:r w:rsidR="0047083B">
        <w:rPr>
          <w:rFonts w:cstheme="minorHAnsi"/>
          <w:b w:val="0"/>
          <w:sz w:val="22"/>
        </w:rPr>
        <w:t>4</w:t>
      </w:r>
      <w:r>
        <w:rPr>
          <w:rFonts w:cstheme="minorHAnsi"/>
          <w:b w:val="0"/>
          <w:sz w:val="22"/>
        </w:rPr>
        <w:t xml:space="preserve">. Najważniejsze dotacje rozwojowe pozyskane w latach 2011-2020 </w:t>
      </w:r>
    </w:p>
    <w:tbl>
      <w:tblPr>
        <w:tblStyle w:val="Tabela-Siatka"/>
        <w:tblW w:w="0" w:type="auto"/>
        <w:tblLook w:val="04A0" w:firstRow="1" w:lastRow="0" w:firstColumn="1" w:lastColumn="0" w:noHBand="0" w:noVBand="1"/>
      </w:tblPr>
      <w:tblGrid>
        <w:gridCol w:w="4248"/>
        <w:gridCol w:w="1843"/>
        <w:gridCol w:w="1275"/>
        <w:gridCol w:w="1696"/>
      </w:tblGrid>
      <w:tr w:rsidR="001055DA" w:rsidRPr="001055DA" w14:paraId="4B409FAF" w14:textId="77777777" w:rsidTr="008110F3">
        <w:tc>
          <w:tcPr>
            <w:tcW w:w="4248" w:type="dxa"/>
            <w:shd w:val="clear" w:color="auto" w:fill="01D9FE" w:themeFill="accent1"/>
          </w:tcPr>
          <w:p w14:paraId="25C42DB6" w14:textId="7AFCF7B7" w:rsidR="001055DA" w:rsidRPr="001055DA" w:rsidRDefault="001055DA" w:rsidP="001055DA">
            <w:pPr>
              <w:jc w:val="center"/>
              <w:rPr>
                <w:rFonts w:cstheme="minorHAnsi"/>
                <w:b w:val="0"/>
                <w:sz w:val="18"/>
                <w:szCs w:val="18"/>
              </w:rPr>
            </w:pPr>
            <w:r w:rsidRPr="001055DA">
              <w:rPr>
                <w:rFonts w:cstheme="minorHAnsi"/>
                <w:b w:val="0"/>
                <w:sz w:val="18"/>
                <w:szCs w:val="18"/>
              </w:rPr>
              <w:t>Nawa projektu</w:t>
            </w:r>
          </w:p>
        </w:tc>
        <w:tc>
          <w:tcPr>
            <w:tcW w:w="1843" w:type="dxa"/>
            <w:shd w:val="clear" w:color="auto" w:fill="01D9FE" w:themeFill="accent1"/>
          </w:tcPr>
          <w:p w14:paraId="721A554A" w14:textId="154B972A" w:rsidR="001055DA" w:rsidRPr="001055DA" w:rsidRDefault="00A43BD0" w:rsidP="001055DA">
            <w:pPr>
              <w:jc w:val="center"/>
              <w:rPr>
                <w:rFonts w:cstheme="minorHAnsi"/>
                <w:b w:val="0"/>
                <w:sz w:val="18"/>
                <w:szCs w:val="18"/>
              </w:rPr>
            </w:pPr>
            <w:r>
              <w:rPr>
                <w:rFonts w:cstheme="minorHAnsi"/>
                <w:b w:val="0"/>
                <w:sz w:val="18"/>
                <w:szCs w:val="18"/>
              </w:rPr>
              <w:t xml:space="preserve">Kwota dotacji </w:t>
            </w:r>
          </w:p>
        </w:tc>
        <w:tc>
          <w:tcPr>
            <w:tcW w:w="1275" w:type="dxa"/>
            <w:shd w:val="clear" w:color="auto" w:fill="01D9FE" w:themeFill="accent1"/>
          </w:tcPr>
          <w:p w14:paraId="7746DE3B" w14:textId="68170EA9" w:rsidR="001055DA" w:rsidRPr="001055DA" w:rsidRDefault="001055DA" w:rsidP="001055DA">
            <w:pPr>
              <w:jc w:val="center"/>
              <w:rPr>
                <w:rFonts w:cstheme="minorHAnsi"/>
                <w:b w:val="0"/>
                <w:sz w:val="18"/>
                <w:szCs w:val="18"/>
              </w:rPr>
            </w:pPr>
            <w:r w:rsidRPr="001055DA">
              <w:rPr>
                <w:rFonts w:cstheme="minorHAnsi"/>
                <w:b w:val="0"/>
                <w:sz w:val="18"/>
                <w:szCs w:val="18"/>
              </w:rPr>
              <w:t>Okres realizacji</w:t>
            </w:r>
          </w:p>
        </w:tc>
        <w:tc>
          <w:tcPr>
            <w:tcW w:w="1696" w:type="dxa"/>
            <w:shd w:val="clear" w:color="auto" w:fill="01D9FE" w:themeFill="accent1"/>
          </w:tcPr>
          <w:p w14:paraId="74C8826E" w14:textId="067F0B7C" w:rsidR="001055DA" w:rsidRPr="001055DA" w:rsidRDefault="001055DA" w:rsidP="001055DA">
            <w:pPr>
              <w:jc w:val="center"/>
              <w:rPr>
                <w:rFonts w:cstheme="minorHAnsi"/>
                <w:b w:val="0"/>
                <w:sz w:val="18"/>
                <w:szCs w:val="18"/>
              </w:rPr>
            </w:pPr>
            <w:r w:rsidRPr="001055DA">
              <w:rPr>
                <w:rFonts w:cstheme="minorHAnsi"/>
                <w:b w:val="0"/>
                <w:sz w:val="18"/>
                <w:szCs w:val="18"/>
              </w:rPr>
              <w:t>Źródło finansowania</w:t>
            </w:r>
          </w:p>
        </w:tc>
      </w:tr>
      <w:tr w:rsidR="001055DA" w:rsidRPr="001055DA" w14:paraId="3761E153" w14:textId="77777777" w:rsidTr="008110F3">
        <w:tc>
          <w:tcPr>
            <w:tcW w:w="4248" w:type="dxa"/>
          </w:tcPr>
          <w:p w14:paraId="093AE1CE" w14:textId="4DD155FA" w:rsidR="001055DA" w:rsidRPr="001055DA" w:rsidRDefault="001055DA" w:rsidP="009353DB">
            <w:pPr>
              <w:rPr>
                <w:rFonts w:cstheme="minorHAnsi"/>
                <w:b w:val="0"/>
                <w:sz w:val="18"/>
                <w:szCs w:val="18"/>
              </w:rPr>
            </w:pPr>
            <w:r w:rsidRPr="001055DA">
              <w:rPr>
                <w:rFonts w:cstheme="minorHAnsi"/>
                <w:b w:val="0"/>
                <w:sz w:val="18"/>
                <w:szCs w:val="18"/>
              </w:rPr>
              <w:t xml:space="preserve">Wyznaczenie miejskiego obszaru funkcjonalnego </w:t>
            </w:r>
            <w:r w:rsidR="00BB6DD8">
              <w:rPr>
                <w:rFonts w:cstheme="minorHAnsi"/>
                <w:b w:val="0"/>
                <w:sz w:val="18"/>
                <w:szCs w:val="18"/>
              </w:rPr>
              <w:br/>
            </w:r>
            <w:r w:rsidRPr="001055DA">
              <w:rPr>
                <w:rFonts w:cstheme="minorHAnsi"/>
                <w:b w:val="0"/>
                <w:sz w:val="18"/>
                <w:szCs w:val="18"/>
              </w:rPr>
              <w:t>o charakterze transportowo - przemysłowym na terenie Powiatu Zduńskowolskiego i Powiatu Łaskiego wokół węzła drogi ekspresowej S8 Zduńska Wola Karsznice oraz magistrali kolejowej Śląsk - Porty</w:t>
            </w:r>
          </w:p>
        </w:tc>
        <w:tc>
          <w:tcPr>
            <w:tcW w:w="1843" w:type="dxa"/>
          </w:tcPr>
          <w:p w14:paraId="58608F88" w14:textId="0B6F4A59" w:rsidR="00A43BD0" w:rsidRDefault="001055DA" w:rsidP="00A43BD0">
            <w:pPr>
              <w:jc w:val="center"/>
              <w:rPr>
                <w:rFonts w:cstheme="minorHAnsi"/>
                <w:b w:val="0"/>
                <w:sz w:val="18"/>
                <w:szCs w:val="18"/>
              </w:rPr>
            </w:pPr>
            <w:r>
              <w:rPr>
                <w:rFonts w:cstheme="minorHAnsi"/>
                <w:b w:val="0"/>
                <w:sz w:val="18"/>
                <w:szCs w:val="18"/>
              </w:rPr>
              <w:t>1 349 389,37 zł</w:t>
            </w:r>
          </w:p>
          <w:p w14:paraId="32F55E86" w14:textId="417B988B" w:rsidR="001055DA" w:rsidRPr="001055DA" w:rsidRDefault="00A247C2" w:rsidP="00A43BD0">
            <w:pPr>
              <w:jc w:val="center"/>
              <w:rPr>
                <w:rFonts w:cstheme="minorHAnsi"/>
                <w:b w:val="0"/>
                <w:sz w:val="18"/>
                <w:szCs w:val="18"/>
              </w:rPr>
            </w:pPr>
            <w:r>
              <w:rPr>
                <w:rFonts w:cstheme="minorHAnsi"/>
                <w:b w:val="0"/>
                <w:sz w:val="18"/>
                <w:szCs w:val="18"/>
              </w:rPr>
              <w:t xml:space="preserve">ogólna </w:t>
            </w:r>
            <w:r w:rsidR="00A43BD0">
              <w:rPr>
                <w:rFonts w:cstheme="minorHAnsi"/>
                <w:b w:val="0"/>
                <w:sz w:val="18"/>
                <w:szCs w:val="18"/>
              </w:rPr>
              <w:t>wartoś</w:t>
            </w:r>
            <w:r>
              <w:rPr>
                <w:rFonts w:cstheme="minorHAnsi"/>
                <w:b w:val="0"/>
                <w:sz w:val="18"/>
                <w:szCs w:val="18"/>
              </w:rPr>
              <w:t>ć</w:t>
            </w:r>
            <w:r w:rsidR="00A43BD0">
              <w:rPr>
                <w:rFonts w:cstheme="minorHAnsi"/>
                <w:b w:val="0"/>
                <w:sz w:val="18"/>
                <w:szCs w:val="18"/>
              </w:rPr>
              <w:t>: 1 499 321,52 zł</w:t>
            </w:r>
          </w:p>
        </w:tc>
        <w:tc>
          <w:tcPr>
            <w:tcW w:w="1275" w:type="dxa"/>
          </w:tcPr>
          <w:p w14:paraId="0A38077C" w14:textId="08CEB03F" w:rsidR="001055DA" w:rsidRPr="001055DA" w:rsidRDefault="001055DA" w:rsidP="00CB243E">
            <w:pPr>
              <w:jc w:val="center"/>
              <w:rPr>
                <w:rFonts w:cstheme="minorHAnsi"/>
                <w:b w:val="0"/>
                <w:sz w:val="18"/>
                <w:szCs w:val="18"/>
              </w:rPr>
            </w:pPr>
            <w:r>
              <w:rPr>
                <w:rFonts w:cstheme="minorHAnsi"/>
                <w:b w:val="0"/>
                <w:sz w:val="18"/>
                <w:szCs w:val="18"/>
              </w:rPr>
              <w:t>2013 -2015</w:t>
            </w:r>
          </w:p>
        </w:tc>
        <w:tc>
          <w:tcPr>
            <w:tcW w:w="1696" w:type="dxa"/>
          </w:tcPr>
          <w:p w14:paraId="2283DA7E" w14:textId="73E692B4" w:rsidR="001055DA" w:rsidRPr="001055DA" w:rsidRDefault="00A43BD0" w:rsidP="001055DA">
            <w:pPr>
              <w:jc w:val="both"/>
              <w:rPr>
                <w:rFonts w:cstheme="minorHAnsi"/>
                <w:b w:val="0"/>
                <w:sz w:val="18"/>
                <w:szCs w:val="18"/>
              </w:rPr>
            </w:pPr>
            <w:r>
              <w:rPr>
                <w:rFonts w:cstheme="minorHAnsi"/>
                <w:b w:val="0"/>
                <w:sz w:val="18"/>
                <w:szCs w:val="18"/>
              </w:rPr>
              <w:t>Program Operacyjny Pomoc Techniczna 2007-2013</w:t>
            </w:r>
          </w:p>
        </w:tc>
      </w:tr>
      <w:tr w:rsidR="001055DA" w:rsidRPr="001055DA" w14:paraId="09B75EB3" w14:textId="77777777" w:rsidTr="008110F3">
        <w:tc>
          <w:tcPr>
            <w:tcW w:w="4248" w:type="dxa"/>
          </w:tcPr>
          <w:p w14:paraId="410E06EB" w14:textId="514736DF" w:rsidR="001055DA" w:rsidRPr="001055DA" w:rsidRDefault="00CB243E" w:rsidP="009353DB">
            <w:pPr>
              <w:rPr>
                <w:rFonts w:cstheme="minorHAnsi"/>
                <w:b w:val="0"/>
                <w:sz w:val="18"/>
                <w:szCs w:val="18"/>
              </w:rPr>
            </w:pPr>
            <w:r w:rsidRPr="00CB243E">
              <w:rPr>
                <w:rFonts w:cstheme="minorHAnsi"/>
                <w:b w:val="0"/>
                <w:sz w:val="18"/>
                <w:szCs w:val="18"/>
              </w:rPr>
              <w:t xml:space="preserve">Miejski Obszar </w:t>
            </w:r>
            <w:r>
              <w:rPr>
                <w:rFonts w:cstheme="minorHAnsi"/>
                <w:b w:val="0"/>
                <w:sz w:val="18"/>
                <w:szCs w:val="18"/>
              </w:rPr>
              <w:t>F</w:t>
            </w:r>
            <w:r w:rsidRPr="00CB243E">
              <w:rPr>
                <w:rFonts w:cstheme="minorHAnsi"/>
                <w:b w:val="0"/>
                <w:sz w:val="18"/>
                <w:szCs w:val="18"/>
              </w:rPr>
              <w:t>unkcjonalny Zduńska Wola-Karsznice - budowa łącznika z drogą ekspresową S8 na terenie Powiatu Zduńskowolskiego i Powiatu Łaskiego</w:t>
            </w:r>
          </w:p>
        </w:tc>
        <w:tc>
          <w:tcPr>
            <w:tcW w:w="1843" w:type="dxa"/>
          </w:tcPr>
          <w:p w14:paraId="7415EC2A" w14:textId="1CAD1512" w:rsidR="001055DA" w:rsidRDefault="003600CD" w:rsidP="003600CD">
            <w:pPr>
              <w:jc w:val="center"/>
              <w:rPr>
                <w:rFonts w:cstheme="minorHAnsi"/>
                <w:b w:val="0"/>
                <w:sz w:val="18"/>
                <w:szCs w:val="18"/>
              </w:rPr>
            </w:pPr>
            <w:r>
              <w:rPr>
                <w:rFonts w:cstheme="minorHAnsi"/>
                <w:b w:val="0"/>
                <w:sz w:val="18"/>
                <w:szCs w:val="18"/>
              </w:rPr>
              <w:t>17</w:t>
            </w:r>
            <w:r w:rsidR="00423E6B">
              <w:rPr>
                <w:rFonts w:cstheme="minorHAnsi"/>
                <w:b w:val="0"/>
                <w:sz w:val="18"/>
                <w:szCs w:val="18"/>
              </w:rPr>
              <w:t> </w:t>
            </w:r>
            <w:r>
              <w:rPr>
                <w:rFonts w:cstheme="minorHAnsi"/>
                <w:b w:val="0"/>
                <w:sz w:val="18"/>
                <w:szCs w:val="18"/>
              </w:rPr>
              <w:t>216</w:t>
            </w:r>
            <w:r w:rsidR="00423E6B">
              <w:rPr>
                <w:rFonts w:cstheme="minorHAnsi"/>
                <w:b w:val="0"/>
                <w:sz w:val="18"/>
                <w:szCs w:val="18"/>
              </w:rPr>
              <w:t xml:space="preserve"> </w:t>
            </w:r>
            <w:r>
              <w:rPr>
                <w:rFonts w:cstheme="minorHAnsi"/>
                <w:b w:val="0"/>
                <w:sz w:val="18"/>
                <w:szCs w:val="18"/>
              </w:rPr>
              <w:t>692,04 zł</w:t>
            </w:r>
          </w:p>
          <w:p w14:paraId="522C3013" w14:textId="3D97D8B3" w:rsidR="003600CD" w:rsidRPr="001055DA" w:rsidRDefault="003600CD" w:rsidP="003600CD">
            <w:pPr>
              <w:jc w:val="center"/>
              <w:rPr>
                <w:rFonts w:cstheme="minorHAnsi"/>
                <w:b w:val="0"/>
                <w:sz w:val="18"/>
                <w:szCs w:val="18"/>
              </w:rPr>
            </w:pPr>
            <w:r>
              <w:rPr>
                <w:rFonts w:cstheme="minorHAnsi"/>
                <w:b w:val="0"/>
                <w:sz w:val="18"/>
                <w:szCs w:val="18"/>
              </w:rPr>
              <w:t>ogólna wartość: 22 055 535,83 zł</w:t>
            </w:r>
          </w:p>
        </w:tc>
        <w:tc>
          <w:tcPr>
            <w:tcW w:w="1275" w:type="dxa"/>
          </w:tcPr>
          <w:p w14:paraId="043D266B" w14:textId="0CDB8F4A" w:rsidR="001055DA" w:rsidRPr="001055DA" w:rsidRDefault="003600CD" w:rsidP="003600CD">
            <w:pPr>
              <w:jc w:val="center"/>
              <w:rPr>
                <w:rFonts w:cstheme="minorHAnsi"/>
                <w:b w:val="0"/>
                <w:sz w:val="18"/>
                <w:szCs w:val="18"/>
              </w:rPr>
            </w:pPr>
            <w:r>
              <w:rPr>
                <w:rFonts w:cstheme="minorHAnsi"/>
                <w:b w:val="0"/>
                <w:sz w:val="18"/>
                <w:szCs w:val="18"/>
              </w:rPr>
              <w:t>2016</w:t>
            </w:r>
            <w:r w:rsidR="00A0528D">
              <w:rPr>
                <w:rFonts w:cstheme="minorHAnsi"/>
                <w:b w:val="0"/>
                <w:sz w:val="18"/>
                <w:szCs w:val="18"/>
              </w:rPr>
              <w:t xml:space="preserve"> </w:t>
            </w:r>
            <w:r>
              <w:rPr>
                <w:rFonts w:cstheme="minorHAnsi"/>
                <w:b w:val="0"/>
                <w:sz w:val="18"/>
                <w:szCs w:val="18"/>
              </w:rPr>
              <w:t>-</w:t>
            </w:r>
            <w:r w:rsidR="00A0528D">
              <w:rPr>
                <w:rFonts w:cstheme="minorHAnsi"/>
                <w:b w:val="0"/>
                <w:sz w:val="18"/>
                <w:szCs w:val="18"/>
              </w:rPr>
              <w:t xml:space="preserve"> </w:t>
            </w:r>
            <w:r>
              <w:rPr>
                <w:rFonts w:cstheme="minorHAnsi"/>
                <w:b w:val="0"/>
                <w:sz w:val="18"/>
                <w:szCs w:val="18"/>
              </w:rPr>
              <w:t>2019</w:t>
            </w:r>
          </w:p>
        </w:tc>
        <w:tc>
          <w:tcPr>
            <w:tcW w:w="1696" w:type="dxa"/>
          </w:tcPr>
          <w:p w14:paraId="38F77E5C" w14:textId="419B604F" w:rsidR="001055DA" w:rsidRPr="001055DA" w:rsidRDefault="00DF534E" w:rsidP="001055DA">
            <w:pPr>
              <w:jc w:val="both"/>
              <w:rPr>
                <w:rFonts w:cstheme="minorHAnsi"/>
                <w:b w:val="0"/>
                <w:sz w:val="18"/>
                <w:szCs w:val="18"/>
              </w:rPr>
            </w:pPr>
            <w:r>
              <w:rPr>
                <w:rFonts w:cstheme="minorHAnsi"/>
                <w:b w:val="0"/>
                <w:sz w:val="18"/>
                <w:szCs w:val="18"/>
              </w:rPr>
              <w:t>RPO WŁ na lata 2014-2020</w:t>
            </w:r>
          </w:p>
        </w:tc>
      </w:tr>
      <w:tr w:rsidR="001055DA" w:rsidRPr="001055DA" w14:paraId="3BAFA218" w14:textId="77777777" w:rsidTr="008110F3">
        <w:tc>
          <w:tcPr>
            <w:tcW w:w="4248" w:type="dxa"/>
          </w:tcPr>
          <w:p w14:paraId="5AB8B33F" w14:textId="7F2D0B17" w:rsidR="001055DA" w:rsidRPr="001055DA" w:rsidRDefault="00EF44A0" w:rsidP="009353DB">
            <w:pPr>
              <w:rPr>
                <w:rFonts w:cstheme="minorHAnsi"/>
                <w:b w:val="0"/>
                <w:sz w:val="18"/>
                <w:szCs w:val="18"/>
              </w:rPr>
            </w:pPr>
            <w:r>
              <w:rPr>
                <w:rFonts w:cstheme="minorHAnsi"/>
                <w:b w:val="0"/>
                <w:sz w:val="18"/>
                <w:szCs w:val="18"/>
              </w:rPr>
              <w:t>Aktywna Dolina Rzeki Warty</w:t>
            </w:r>
          </w:p>
        </w:tc>
        <w:tc>
          <w:tcPr>
            <w:tcW w:w="1843" w:type="dxa"/>
          </w:tcPr>
          <w:p w14:paraId="61D2D371" w14:textId="519BB439" w:rsidR="001055DA" w:rsidRDefault="00EF44A0" w:rsidP="00B862D6">
            <w:pPr>
              <w:jc w:val="center"/>
              <w:rPr>
                <w:rFonts w:cstheme="minorHAnsi"/>
                <w:b w:val="0"/>
                <w:sz w:val="18"/>
                <w:szCs w:val="18"/>
              </w:rPr>
            </w:pPr>
            <w:r>
              <w:rPr>
                <w:rFonts w:cstheme="minorHAnsi"/>
                <w:b w:val="0"/>
                <w:sz w:val="18"/>
                <w:szCs w:val="18"/>
              </w:rPr>
              <w:t>7 211 624,70 zł</w:t>
            </w:r>
          </w:p>
          <w:p w14:paraId="7AC156E4" w14:textId="05611A75" w:rsidR="00EF44A0" w:rsidRPr="001055DA" w:rsidRDefault="00EF44A0" w:rsidP="00B862D6">
            <w:pPr>
              <w:jc w:val="center"/>
              <w:rPr>
                <w:rFonts w:cstheme="minorHAnsi"/>
                <w:b w:val="0"/>
                <w:sz w:val="18"/>
                <w:szCs w:val="18"/>
              </w:rPr>
            </w:pPr>
            <w:r>
              <w:rPr>
                <w:rFonts w:cstheme="minorHAnsi"/>
                <w:b w:val="0"/>
                <w:sz w:val="18"/>
                <w:szCs w:val="18"/>
              </w:rPr>
              <w:t>ogólna wartość: 14 669 797,02 zł</w:t>
            </w:r>
          </w:p>
        </w:tc>
        <w:tc>
          <w:tcPr>
            <w:tcW w:w="1275" w:type="dxa"/>
          </w:tcPr>
          <w:p w14:paraId="662F7551" w14:textId="5D9739BF" w:rsidR="001055DA" w:rsidRPr="001055DA" w:rsidRDefault="00EF44A0" w:rsidP="006C0C1C">
            <w:pPr>
              <w:jc w:val="center"/>
              <w:rPr>
                <w:rFonts w:cstheme="minorHAnsi"/>
                <w:b w:val="0"/>
                <w:sz w:val="18"/>
                <w:szCs w:val="18"/>
              </w:rPr>
            </w:pPr>
            <w:r>
              <w:rPr>
                <w:rFonts w:cstheme="minorHAnsi"/>
                <w:b w:val="0"/>
                <w:sz w:val="18"/>
                <w:szCs w:val="18"/>
              </w:rPr>
              <w:t>2017</w:t>
            </w:r>
            <w:r w:rsidR="00A0528D">
              <w:rPr>
                <w:rFonts w:cstheme="minorHAnsi"/>
                <w:b w:val="0"/>
                <w:sz w:val="18"/>
                <w:szCs w:val="18"/>
              </w:rPr>
              <w:t xml:space="preserve"> </w:t>
            </w:r>
            <w:r>
              <w:rPr>
                <w:rFonts w:cstheme="minorHAnsi"/>
                <w:b w:val="0"/>
                <w:sz w:val="18"/>
                <w:szCs w:val="18"/>
              </w:rPr>
              <w:t>-</w:t>
            </w:r>
            <w:r w:rsidR="00A0528D">
              <w:rPr>
                <w:rFonts w:cstheme="minorHAnsi"/>
                <w:b w:val="0"/>
                <w:sz w:val="18"/>
                <w:szCs w:val="18"/>
              </w:rPr>
              <w:t xml:space="preserve"> </w:t>
            </w:r>
            <w:r>
              <w:rPr>
                <w:rFonts w:cstheme="minorHAnsi"/>
                <w:b w:val="0"/>
                <w:sz w:val="18"/>
                <w:szCs w:val="18"/>
              </w:rPr>
              <w:t>2019</w:t>
            </w:r>
          </w:p>
        </w:tc>
        <w:tc>
          <w:tcPr>
            <w:tcW w:w="1696" w:type="dxa"/>
          </w:tcPr>
          <w:p w14:paraId="45B49472" w14:textId="2644F5BF" w:rsidR="001055DA" w:rsidRPr="001055DA" w:rsidRDefault="00EF44A0" w:rsidP="001055DA">
            <w:pPr>
              <w:jc w:val="both"/>
              <w:rPr>
                <w:rFonts w:cstheme="minorHAnsi"/>
                <w:b w:val="0"/>
                <w:sz w:val="18"/>
                <w:szCs w:val="18"/>
              </w:rPr>
            </w:pPr>
            <w:r>
              <w:rPr>
                <w:rFonts w:cstheme="minorHAnsi"/>
                <w:b w:val="0"/>
                <w:sz w:val="18"/>
                <w:szCs w:val="18"/>
              </w:rPr>
              <w:t>RPO WŁ na lata 2014-2020</w:t>
            </w:r>
          </w:p>
        </w:tc>
      </w:tr>
      <w:tr w:rsidR="001055DA" w:rsidRPr="001055DA" w14:paraId="3A5CCA9B" w14:textId="77777777" w:rsidTr="008110F3">
        <w:tc>
          <w:tcPr>
            <w:tcW w:w="4248" w:type="dxa"/>
          </w:tcPr>
          <w:p w14:paraId="5BEA53E6" w14:textId="674C2933" w:rsidR="001055DA" w:rsidRPr="001055DA" w:rsidRDefault="002E15EA" w:rsidP="009353DB">
            <w:pPr>
              <w:rPr>
                <w:rFonts w:cstheme="minorHAnsi"/>
                <w:b w:val="0"/>
                <w:sz w:val="18"/>
                <w:szCs w:val="18"/>
              </w:rPr>
            </w:pPr>
            <w:r>
              <w:rPr>
                <w:rFonts w:cstheme="minorHAnsi"/>
                <w:b w:val="0"/>
                <w:sz w:val="18"/>
                <w:szCs w:val="18"/>
              </w:rPr>
              <w:t>Nowoczesny zawód w nowoczesnej szkole – modernizacja Zespołu Szkół w Zduńskiej Woli Karsznicach – zadanie II: budowa budynku z 3 salami dydaktycznymi dla klas o profilach: hotelarskim, gastronomicznym i kolejowym wraz z I wyposażeniem</w:t>
            </w:r>
          </w:p>
        </w:tc>
        <w:tc>
          <w:tcPr>
            <w:tcW w:w="1843" w:type="dxa"/>
          </w:tcPr>
          <w:p w14:paraId="022F3920" w14:textId="77777777" w:rsidR="001055DA" w:rsidRDefault="002E15EA" w:rsidP="00CF5B5B">
            <w:pPr>
              <w:jc w:val="center"/>
              <w:rPr>
                <w:rFonts w:cstheme="minorHAnsi"/>
                <w:b w:val="0"/>
                <w:sz w:val="18"/>
                <w:szCs w:val="18"/>
              </w:rPr>
            </w:pPr>
            <w:r>
              <w:rPr>
                <w:rFonts w:cstheme="minorHAnsi"/>
                <w:b w:val="0"/>
                <w:sz w:val="18"/>
                <w:szCs w:val="18"/>
              </w:rPr>
              <w:t>4 218 081,72 zł</w:t>
            </w:r>
          </w:p>
          <w:p w14:paraId="47A18EF2" w14:textId="79409C4B" w:rsidR="002E15EA" w:rsidRPr="001055DA" w:rsidRDefault="002E15EA" w:rsidP="00823676">
            <w:pPr>
              <w:jc w:val="center"/>
              <w:rPr>
                <w:rFonts w:cstheme="minorHAnsi"/>
                <w:b w:val="0"/>
                <w:sz w:val="18"/>
                <w:szCs w:val="18"/>
              </w:rPr>
            </w:pPr>
            <w:r>
              <w:rPr>
                <w:rFonts w:cstheme="minorHAnsi"/>
                <w:b w:val="0"/>
                <w:sz w:val="18"/>
                <w:szCs w:val="18"/>
              </w:rPr>
              <w:t>ogólna wartość:</w:t>
            </w:r>
            <w:r w:rsidR="00823676">
              <w:rPr>
                <w:rFonts w:cstheme="minorHAnsi"/>
                <w:b w:val="0"/>
                <w:sz w:val="18"/>
                <w:szCs w:val="18"/>
              </w:rPr>
              <w:t xml:space="preserve"> </w:t>
            </w:r>
            <w:r>
              <w:rPr>
                <w:rFonts w:cstheme="minorHAnsi"/>
                <w:b w:val="0"/>
                <w:sz w:val="18"/>
                <w:szCs w:val="18"/>
              </w:rPr>
              <w:t>6 485 302,20 zł</w:t>
            </w:r>
          </w:p>
        </w:tc>
        <w:tc>
          <w:tcPr>
            <w:tcW w:w="1275" w:type="dxa"/>
          </w:tcPr>
          <w:p w14:paraId="1BF5C570" w14:textId="4B31DE9E" w:rsidR="001055DA" w:rsidRPr="001055DA" w:rsidRDefault="002E15EA" w:rsidP="006C0C1C">
            <w:pPr>
              <w:jc w:val="center"/>
              <w:rPr>
                <w:rFonts w:cstheme="minorHAnsi"/>
                <w:b w:val="0"/>
                <w:sz w:val="18"/>
                <w:szCs w:val="18"/>
              </w:rPr>
            </w:pPr>
            <w:r>
              <w:rPr>
                <w:rFonts w:cstheme="minorHAnsi"/>
                <w:b w:val="0"/>
                <w:sz w:val="18"/>
                <w:szCs w:val="18"/>
              </w:rPr>
              <w:t>2017</w:t>
            </w:r>
            <w:r w:rsidR="00A0528D">
              <w:rPr>
                <w:rFonts w:cstheme="minorHAnsi"/>
                <w:b w:val="0"/>
                <w:sz w:val="18"/>
                <w:szCs w:val="18"/>
              </w:rPr>
              <w:t xml:space="preserve"> </w:t>
            </w:r>
            <w:r>
              <w:rPr>
                <w:rFonts w:cstheme="minorHAnsi"/>
                <w:b w:val="0"/>
                <w:sz w:val="18"/>
                <w:szCs w:val="18"/>
              </w:rPr>
              <w:t>-</w:t>
            </w:r>
            <w:r w:rsidR="00A0528D">
              <w:rPr>
                <w:rFonts w:cstheme="minorHAnsi"/>
                <w:b w:val="0"/>
                <w:sz w:val="18"/>
                <w:szCs w:val="18"/>
              </w:rPr>
              <w:t xml:space="preserve"> </w:t>
            </w:r>
            <w:r>
              <w:rPr>
                <w:rFonts w:cstheme="minorHAnsi"/>
                <w:b w:val="0"/>
                <w:sz w:val="18"/>
                <w:szCs w:val="18"/>
              </w:rPr>
              <w:t>2018</w:t>
            </w:r>
          </w:p>
        </w:tc>
        <w:tc>
          <w:tcPr>
            <w:tcW w:w="1696" w:type="dxa"/>
          </w:tcPr>
          <w:p w14:paraId="3EA42644" w14:textId="0776C23F" w:rsidR="001055DA" w:rsidRPr="001055DA" w:rsidRDefault="002E15EA" w:rsidP="001055DA">
            <w:pPr>
              <w:jc w:val="both"/>
              <w:rPr>
                <w:rFonts w:cstheme="minorHAnsi"/>
                <w:b w:val="0"/>
                <w:sz w:val="18"/>
                <w:szCs w:val="18"/>
              </w:rPr>
            </w:pPr>
            <w:r>
              <w:rPr>
                <w:rFonts w:cstheme="minorHAnsi"/>
                <w:b w:val="0"/>
                <w:sz w:val="18"/>
                <w:szCs w:val="18"/>
              </w:rPr>
              <w:t>RPO WŁ na lata 2014-2020</w:t>
            </w:r>
          </w:p>
        </w:tc>
      </w:tr>
      <w:tr w:rsidR="001055DA" w:rsidRPr="001055DA" w14:paraId="7383E516" w14:textId="77777777" w:rsidTr="008110F3">
        <w:tc>
          <w:tcPr>
            <w:tcW w:w="4248" w:type="dxa"/>
          </w:tcPr>
          <w:p w14:paraId="14D5763A" w14:textId="092953BB" w:rsidR="001055DA" w:rsidRPr="001055DA" w:rsidRDefault="00653901" w:rsidP="009353DB">
            <w:pPr>
              <w:rPr>
                <w:rFonts w:cstheme="minorHAnsi"/>
                <w:b w:val="0"/>
                <w:sz w:val="18"/>
                <w:szCs w:val="18"/>
              </w:rPr>
            </w:pPr>
            <w:r>
              <w:rPr>
                <w:rFonts w:cstheme="minorHAnsi"/>
                <w:b w:val="0"/>
                <w:sz w:val="18"/>
                <w:szCs w:val="18"/>
              </w:rPr>
              <w:t>Rozbudowa Zespołu Szkół Specjalnym im. M. Grzegorzewskiej w Zduńskiej Woli</w:t>
            </w:r>
          </w:p>
        </w:tc>
        <w:tc>
          <w:tcPr>
            <w:tcW w:w="1843" w:type="dxa"/>
          </w:tcPr>
          <w:p w14:paraId="3395A9D3" w14:textId="77777777" w:rsidR="001055DA" w:rsidRDefault="00823676" w:rsidP="00823676">
            <w:pPr>
              <w:jc w:val="center"/>
              <w:rPr>
                <w:rFonts w:cstheme="minorHAnsi"/>
                <w:b w:val="0"/>
                <w:sz w:val="18"/>
                <w:szCs w:val="18"/>
              </w:rPr>
            </w:pPr>
            <w:r>
              <w:rPr>
                <w:rFonts w:cstheme="minorHAnsi"/>
                <w:b w:val="0"/>
                <w:sz w:val="18"/>
                <w:szCs w:val="18"/>
              </w:rPr>
              <w:t>4 150 824 zł</w:t>
            </w:r>
          </w:p>
          <w:p w14:paraId="5C254159" w14:textId="3EB8E660" w:rsidR="00823676" w:rsidRPr="001055DA" w:rsidRDefault="00823676" w:rsidP="00823676">
            <w:pPr>
              <w:jc w:val="center"/>
              <w:rPr>
                <w:rFonts w:cstheme="minorHAnsi"/>
                <w:b w:val="0"/>
                <w:sz w:val="18"/>
                <w:szCs w:val="18"/>
              </w:rPr>
            </w:pPr>
            <w:r>
              <w:rPr>
                <w:rFonts w:cstheme="minorHAnsi"/>
                <w:b w:val="0"/>
                <w:sz w:val="18"/>
                <w:szCs w:val="18"/>
              </w:rPr>
              <w:t>ogólna wartość: 5 959 623 zł</w:t>
            </w:r>
          </w:p>
        </w:tc>
        <w:tc>
          <w:tcPr>
            <w:tcW w:w="1275" w:type="dxa"/>
          </w:tcPr>
          <w:p w14:paraId="1C48C89A" w14:textId="03AC3A9B" w:rsidR="001055DA" w:rsidRPr="001055DA" w:rsidRDefault="00823676" w:rsidP="006C0C1C">
            <w:pPr>
              <w:jc w:val="center"/>
              <w:rPr>
                <w:rFonts w:cstheme="minorHAnsi"/>
                <w:b w:val="0"/>
                <w:sz w:val="18"/>
                <w:szCs w:val="18"/>
              </w:rPr>
            </w:pPr>
            <w:r>
              <w:rPr>
                <w:rFonts w:cstheme="minorHAnsi"/>
                <w:b w:val="0"/>
                <w:sz w:val="18"/>
                <w:szCs w:val="18"/>
              </w:rPr>
              <w:t>2017</w:t>
            </w:r>
            <w:r w:rsidR="00BB6DD8">
              <w:rPr>
                <w:rFonts w:cstheme="minorHAnsi"/>
                <w:b w:val="0"/>
                <w:sz w:val="18"/>
                <w:szCs w:val="18"/>
              </w:rPr>
              <w:t xml:space="preserve"> </w:t>
            </w:r>
            <w:r>
              <w:rPr>
                <w:rFonts w:cstheme="minorHAnsi"/>
                <w:b w:val="0"/>
                <w:sz w:val="18"/>
                <w:szCs w:val="18"/>
              </w:rPr>
              <w:t>-</w:t>
            </w:r>
            <w:r w:rsidR="00BB6DD8">
              <w:rPr>
                <w:rFonts w:cstheme="minorHAnsi"/>
                <w:b w:val="0"/>
                <w:sz w:val="18"/>
                <w:szCs w:val="18"/>
              </w:rPr>
              <w:t xml:space="preserve"> </w:t>
            </w:r>
            <w:r>
              <w:rPr>
                <w:rFonts w:cstheme="minorHAnsi"/>
                <w:b w:val="0"/>
                <w:sz w:val="18"/>
                <w:szCs w:val="18"/>
              </w:rPr>
              <w:t>2019</w:t>
            </w:r>
          </w:p>
        </w:tc>
        <w:tc>
          <w:tcPr>
            <w:tcW w:w="1696" w:type="dxa"/>
          </w:tcPr>
          <w:p w14:paraId="2F448A8C" w14:textId="51EC877D" w:rsidR="001055DA" w:rsidRPr="001055DA" w:rsidRDefault="00823676" w:rsidP="001055DA">
            <w:pPr>
              <w:jc w:val="both"/>
              <w:rPr>
                <w:rFonts w:cstheme="minorHAnsi"/>
                <w:b w:val="0"/>
                <w:sz w:val="18"/>
                <w:szCs w:val="18"/>
              </w:rPr>
            </w:pPr>
            <w:r>
              <w:rPr>
                <w:rFonts w:cstheme="minorHAnsi"/>
                <w:b w:val="0"/>
                <w:sz w:val="18"/>
                <w:szCs w:val="18"/>
              </w:rPr>
              <w:t>RPO WŁ na lata 2014-2020 oraz PFRON</w:t>
            </w:r>
          </w:p>
        </w:tc>
      </w:tr>
      <w:tr w:rsidR="001055DA" w:rsidRPr="001055DA" w14:paraId="65C9B1E8" w14:textId="77777777" w:rsidTr="008110F3">
        <w:tc>
          <w:tcPr>
            <w:tcW w:w="4248" w:type="dxa"/>
          </w:tcPr>
          <w:p w14:paraId="25F88118" w14:textId="08F3A456" w:rsidR="001055DA" w:rsidRPr="001055DA" w:rsidRDefault="00063E54" w:rsidP="009353DB">
            <w:pPr>
              <w:rPr>
                <w:rFonts w:cstheme="minorHAnsi"/>
                <w:b w:val="0"/>
                <w:sz w:val="18"/>
                <w:szCs w:val="18"/>
              </w:rPr>
            </w:pPr>
            <w:r>
              <w:rPr>
                <w:rFonts w:cstheme="minorHAnsi"/>
                <w:b w:val="0"/>
                <w:sz w:val="18"/>
                <w:szCs w:val="18"/>
              </w:rPr>
              <w:t>e-Powiat Zduńskowolski</w:t>
            </w:r>
          </w:p>
        </w:tc>
        <w:tc>
          <w:tcPr>
            <w:tcW w:w="1843" w:type="dxa"/>
          </w:tcPr>
          <w:p w14:paraId="603DAA29" w14:textId="77777777" w:rsidR="001055DA" w:rsidRDefault="00063E54" w:rsidP="00063E54">
            <w:pPr>
              <w:jc w:val="center"/>
              <w:rPr>
                <w:rFonts w:cstheme="minorHAnsi"/>
                <w:b w:val="0"/>
                <w:sz w:val="18"/>
                <w:szCs w:val="18"/>
              </w:rPr>
            </w:pPr>
            <w:r>
              <w:rPr>
                <w:rFonts w:cstheme="minorHAnsi"/>
                <w:b w:val="0"/>
                <w:sz w:val="18"/>
                <w:szCs w:val="18"/>
              </w:rPr>
              <w:t>2 426 750 zł</w:t>
            </w:r>
          </w:p>
          <w:p w14:paraId="497D3230" w14:textId="1326D5AE" w:rsidR="00063E54" w:rsidRPr="001055DA" w:rsidRDefault="00063E54" w:rsidP="00063E54">
            <w:pPr>
              <w:jc w:val="center"/>
              <w:rPr>
                <w:rFonts w:cstheme="minorHAnsi"/>
                <w:b w:val="0"/>
                <w:sz w:val="18"/>
                <w:szCs w:val="18"/>
              </w:rPr>
            </w:pPr>
            <w:r>
              <w:rPr>
                <w:rFonts w:cstheme="minorHAnsi"/>
                <w:b w:val="0"/>
                <w:sz w:val="18"/>
                <w:szCs w:val="18"/>
              </w:rPr>
              <w:t>ogólna wartość inwestycji: 3 640 800</w:t>
            </w:r>
          </w:p>
        </w:tc>
        <w:tc>
          <w:tcPr>
            <w:tcW w:w="1275" w:type="dxa"/>
          </w:tcPr>
          <w:p w14:paraId="62FB2551" w14:textId="621BBBB1" w:rsidR="001055DA" w:rsidRPr="001055DA" w:rsidRDefault="00063E54" w:rsidP="006C0C1C">
            <w:pPr>
              <w:jc w:val="center"/>
              <w:rPr>
                <w:rFonts w:cstheme="minorHAnsi"/>
                <w:b w:val="0"/>
                <w:sz w:val="18"/>
                <w:szCs w:val="18"/>
              </w:rPr>
            </w:pPr>
            <w:r>
              <w:rPr>
                <w:rFonts w:cstheme="minorHAnsi"/>
                <w:b w:val="0"/>
                <w:sz w:val="18"/>
                <w:szCs w:val="18"/>
              </w:rPr>
              <w:t>2018</w:t>
            </w:r>
            <w:r w:rsidR="00A0528D">
              <w:rPr>
                <w:rFonts w:cstheme="minorHAnsi"/>
                <w:b w:val="0"/>
                <w:sz w:val="18"/>
                <w:szCs w:val="18"/>
              </w:rPr>
              <w:t xml:space="preserve"> </w:t>
            </w:r>
            <w:r>
              <w:rPr>
                <w:rFonts w:cstheme="minorHAnsi"/>
                <w:b w:val="0"/>
                <w:sz w:val="18"/>
                <w:szCs w:val="18"/>
              </w:rPr>
              <w:t>-</w:t>
            </w:r>
            <w:r w:rsidR="00A0528D">
              <w:rPr>
                <w:rFonts w:cstheme="minorHAnsi"/>
                <w:b w:val="0"/>
                <w:sz w:val="18"/>
                <w:szCs w:val="18"/>
              </w:rPr>
              <w:t xml:space="preserve"> </w:t>
            </w:r>
            <w:r>
              <w:rPr>
                <w:rFonts w:cstheme="minorHAnsi"/>
                <w:b w:val="0"/>
                <w:sz w:val="18"/>
                <w:szCs w:val="18"/>
              </w:rPr>
              <w:t>2021</w:t>
            </w:r>
          </w:p>
        </w:tc>
        <w:tc>
          <w:tcPr>
            <w:tcW w:w="1696" w:type="dxa"/>
          </w:tcPr>
          <w:p w14:paraId="57D37203" w14:textId="4A3E5186" w:rsidR="001055DA" w:rsidRPr="001055DA" w:rsidRDefault="00063E54" w:rsidP="001055DA">
            <w:pPr>
              <w:jc w:val="both"/>
              <w:rPr>
                <w:rFonts w:cstheme="minorHAnsi"/>
                <w:b w:val="0"/>
                <w:sz w:val="18"/>
                <w:szCs w:val="18"/>
              </w:rPr>
            </w:pPr>
            <w:r>
              <w:rPr>
                <w:rFonts w:cstheme="minorHAnsi"/>
                <w:b w:val="0"/>
                <w:sz w:val="18"/>
                <w:szCs w:val="18"/>
              </w:rPr>
              <w:t>RPO WŁ na lata 2014-2020</w:t>
            </w:r>
          </w:p>
        </w:tc>
      </w:tr>
      <w:tr w:rsidR="001055DA" w:rsidRPr="001055DA" w14:paraId="0C74748F" w14:textId="77777777" w:rsidTr="008110F3">
        <w:tc>
          <w:tcPr>
            <w:tcW w:w="4248" w:type="dxa"/>
          </w:tcPr>
          <w:p w14:paraId="05BB02CD" w14:textId="0B57E7B6" w:rsidR="001055DA" w:rsidRPr="001055DA" w:rsidRDefault="00FE2B0E" w:rsidP="009353DB">
            <w:pPr>
              <w:rPr>
                <w:rFonts w:cstheme="minorHAnsi"/>
                <w:b w:val="0"/>
                <w:sz w:val="18"/>
                <w:szCs w:val="18"/>
              </w:rPr>
            </w:pPr>
            <w:r w:rsidRPr="00FE2B0E">
              <w:rPr>
                <w:rFonts w:cstheme="minorHAnsi"/>
                <w:b w:val="0"/>
                <w:sz w:val="18"/>
                <w:szCs w:val="18"/>
              </w:rPr>
              <w:t>Budowa kompleksu lekkoatletycznego wraz z</w:t>
            </w:r>
            <w:r w:rsidR="00310765">
              <w:rPr>
                <w:rFonts w:cstheme="minorHAnsi"/>
                <w:b w:val="0"/>
                <w:sz w:val="18"/>
                <w:szCs w:val="18"/>
              </w:rPr>
              <w:t> </w:t>
            </w:r>
            <w:r w:rsidRPr="00FE2B0E">
              <w:rPr>
                <w:rFonts w:cstheme="minorHAnsi"/>
                <w:b w:val="0"/>
                <w:sz w:val="18"/>
                <w:szCs w:val="18"/>
              </w:rPr>
              <w:t>modernizacją boiska do piłki nożnej na terenie PMOS w Zduńskiej Woli – wariant 400 m certyfikowany</w:t>
            </w:r>
          </w:p>
        </w:tc>
        <w:tc>
          <w:tcPr>
            <w:tcW w:w="1843" w:type="dxa"/>
          </w:tcPr>
          <w:p w14:paraId="75B10A43" w14:textId="77777777" w:rsidR="001055DA" w:rsidRDefault="00B862D6" w:rsidP="00F53C41">
            <w:pPr>
              <w:jc w:val="center"/>
              <w:rPr>
                <w:rFonts w:cstheme="minorHAnsi"/>
                <w:b w:val="0"/>
                <w:sz w:val="18"/>
                <w:szCs w:val="18"/>
              </w:rPr>
            </w:pPr>
            <w:r>
              <w:rPr>
                <w:rFonts w:cstheme="minorHAnsi"/>
                <w:b w:val="0"/>
                <w:sz w:val="18"/>
                <w:szCs w:val="18"/>
              </w:rPr>
              <w:t>1 278 100 zł</w:t>
            </w:r>
          </w:p>
          <w:p w14:paraId="72672D10" w14:textId="566AD7E6" w:rsidR="00B862D6" w:rsidRPr="001055DA" w:rsidRDefault="00B862D6" w:rsidP="00F53C41">
            <w:pPr>
              <w:jc w:val="center"/>
              <w:rPr>
                <w:rFonts w:cstheme="minorHAnsi"/>
                <w:b w:val="0"/>
                <w:sz w:val="18"/>
                <w:szCs w:val="18"/>
              </w:rPr>
            </w:pPr>
            <w:r>
              <w:rPr>
                <w:rFonts w:cstheme="minorHAnsi"/>
                <w:b w:val="0"/>
                <w:sz w:val="18"/>
                <w:szCs w:val="18"/>
              </w:rPr>
              <w:t>ogólna wartość: 3 370 266,28 zł</w:t>
            </w:r>
          </w:p>
        </w:tc>
        <w:tc>
          <w:tcPr>
            <w:tcW w:w="1275" w:type="dxa"/>
          </w:tcPr>
          <w:p w14:paraId="7B38C0A9" w14:textId="56F923CD" w:rsidR="001055DA" w:rsidRPr="001055DA" w:rsidRDefault="00B862D6" w:rsidP="006C0C1C">
            <w:pPr>
              <w:jc w:val="center"/>
              <w:rPr>
                <w:rFonts w:cstheme="minorHAnsi"/>
                <w:b w:val="0"/>
                <w:sz w:val="18"/>
                <w:szCs w:val="18"/>
              </w:rPr>
            </w:pPr>
            <w:r>
              <w:rPr>
                <w:rFonts w:cstheme="minorHAnsi"/>
                <w:b w:val="0"/>
                <w:sz w:val="18"/>
                <w:szCs w:val="18"/>
              </w:rPr>
              <w:t>2018</w:t>
            </w:r>
            <w:r w:rsidR="00A0528D">
              <w:rPr>
                <w:rFonts w:cstheme="minorHAnsi"/>
                <w:b w:val="0"/>
                <w:sz w:val="18"/>
                <w:szCs w:val="18"/>
              </w:rPr>
              <w:t xml:space="preserve"> </w:t>
            </w:r>
            <w:r>
              <w:rPr>
                <w:rFonts w:cstheme="minorHAnsi"/>
                <w:b w:val="0"/>
                <w:sz w:val="18"/>
                <w:szCs w:val="18"/>
              </w:rPr>
              <w:t>-</w:t>
            </w:r>
            <w:r w:rsidR="00A0528D">
              <w:rPr>
                <w:rFonts w:cstheme="minorHAnsi"/>
                <w:b w:val="0"/>
                <w:sz w:val="18"/>
                <w:szCs w:val="18"/>
              </w:rPr>
              <w:t xml:space="preserve"> </w:t>
            </w:r>
            <w:r>
              <w:rPr>
                <w:rFonts w:cstheme="minorHAnsi"/>
                <w:b w:val="0"/>
                <w:sz w:val="18"/>
                <w:szCs w:val="18"/>
              </w:rPr>
              <w:t>2019</w:t>
            </w:r>
          </w:p>
        </w:tc>
        <w:tc>
          <w:tcPr>
            <w:tcW w:w="1696" w:type="dxa"/>
          </w:tcPr>
          <w:p w14:paraId="4B440B5B" w14:textId="4A21A468" w:rsidR="001055DA" w:rsidRPr="001055DA" w:rsidRDefault="00B862D6" w:rsidP="001055DA">
            <w:pPr>
              <w:jc w:val="both"/>
              <w:rPr>
                <w:rFonts w:cstheme="minorHAnsi"/>
                <w:b w:val="0"/>
                <w:sz w:val="18"/>
                <w:szCs w:val="18"/>
              </w:rPr>
            </w:pPr>
            <w:r>
              <w:rPr>
                <w:rFonts w:cstheme="minorHAnsi"/>
                <w:b w:val="0"/>
                <w:sz w:val="18"/>
                <w:szCs w:val="18"/>
              </w:rPr>
              <w:t>Fundusz Rozwoju Kultury Fizycznej</w:t>
            </w:r>
          </w:p>
        </w:tc>
      </w:tr>
      <w:tr w:rsidR="001055DA" w:rsidRPr="001055DA" w14:paraId="555DF41A" w14:textId="77777777" w:rsidTr="008110F3">
        <w:tc>
          <w:tcPr>
            <w:tcW w:w="4248" w:type="dxa"/>
          </w:tcPr>
          <w:p w14:paraId="6AA844E6" w14:textId="0230762E" w:rsidR="001055DA" w:rsidRPr="001055DA" w:rsidRDefault="00F53C41" w:rsidP="009353DB">
            <w:pPr>
              <w:rPr>
                <w:rFonts w:cstheme="minorHAnsi"/>
                <w:b w:val="0"/>
                <w:sz w:val="18"/>
                <w:szCs w:val="18"/>
              </w:rPr>
            </w:pPr>
            <w:r>
              <w:rPr>
                <w:rFonts w:cstheme="minorHAnsi"/>
                <w:b w:val="0"/>
                <w:sz w:val="18"/>
                <w:szCs w:val="18"/>
              </w:rPr>
              <w:t xml:space="preserve">Przebudowa drogi powiatowej nr 4922E ul. </w:t>
            </w:r>
            <w:proofErr w:type="spellStart"/>
            <w:r>
              <w:rPr>
                <w:rFonts w:cstheme="minorHAnsi"/>
                <w:b w:val="0"/>
                <w:sz w:val="18"/>
                <w:szCs w:val="18"/>
              </w:rPr>
              <w:t>Opiesińska</w:t>
            </w:r>
            <w:proofErr w:type="spellEnd"/>
          </w:p>
        </w:tc>
        <w:tc>
          <w:tcPr>
            <w:tcW w:w="1843" w:type="dxa"/>
          </w:tcPr>
          <w:p w14:paraId="0D15BEF5" w14:textId="77777777" w:rsidR="001055DA" w:rsidRDefault="00F53C41" w:rsidP="00F53C41">
            <w:pPr>
              <w:jc w:val="center"/>
              <w:rPr>
                <w:rFonts w:cstheme="minorHAnsi"/>
                <w:b w:val="0"/>
                <w:sz w:val="18"/>
                <w:szCs w:val="18"/>
              </w:rPr>
            </w:pPr>
            <w:r>
              <w:rPr>
                <w:rFonts w:cstheme="minorHAnsi"/>
                <w:b w:val="0"/>
                <w:sz w:val="18"/>
                <w:szCs w:val="18"/>
              </w:rPr>
              <w:t>1 155 652 zł</w:t>
            </w:r>
          </w:p>
          <w:p w14:paraId="5468192D" w14:textId="29489E51" w:rsidR="00F53C41" w:rsidRPr="001055DA" w:rsidRDefault="00F53C41" w:rsidP="00F53C41">
            <w:pPr>
              <w:jc w:val="center"/>
              <w:rPr>
                <w:rFonts w:cstheme="minorHAnsi"/>
                <w:b w:val="0"/>
                <w:sz w:val="18"/>
                <w:szCs w:val="18"/>
              </w:rPr>
            </w:pPr>
            <w:r>
              <w:rPr>
                <w:rFonts w:cstheme="minorHAnsi"/>
                <w:b w:val="0"/>
                <w:sz w:val="18"/>
                <w:szCs w:val="18"/>
              </w:rPr>
              <w:t xml:space="preserve">ogólna wartość: </w:t>
            </w:r>
            <w:r w:rsidR="009353DB">
              <w:rPr>
                <w:rFonts w:cstheme="minorHAnsi"/>
                <w:b w:val="0"/>
                <w:sz w:val="18"/>
                <w:szCs w:val="18"/>
              </w:rPr>
              <w:br/>
            </w:r>
            <w:r>
              <w:rPr>
                <w:rFonts w:cstheme="minorHAnsi"/>
                <w:b w:val="0"/>
                <w:sz w:val="18"/>
                <w:szCs w:val="18"/>
              </w:rPr>
              <w:t>1 791 626,08 zł</w:t>
            </w:r>
          </w:p>
        </w:tc>
        <w:tc>
          <w:tcPr>
            <w:tcW w:w="1275" w:type="dxa"/>
          </w:tcPr>
          <w:p w14:paraId="389AA339" w14:textId="296BC29A" w:rsidR="001055DA" w:rsidRPr="001055DA" w:rsidRDefault="00F53C41" w:rsidP="006C0C1C">
            <w:pPr>
              <w:jc w:val="center"/>
              <w:rPr>
                <w:rFonts w:cstheme="minorHAnsi"/>
                <w:b w:val="0"/>
                <w:sz w:val="18"/>
                <w:szCs w:val="18"/>
              </w:rPr>
            </w:pPr>
            <w:r>
              <w:rPr>
                <w:rFonts w:cstheme="minorHAnsi"/>
                <w:b w:val="0"/>
                <w:sz w:val="18"/>
                <w:szCs w:val="18"/>
              </w:rPr>
              <w:t>2020</w:t>
            </w:r>
          </w:p>
        </w:tc>
        <w:tc>
          <w:tcPr>
            <w:tcW w:w="1696" w:type="dxa"/>
          </w:tcPr>
          <w:p w14:paraId="1F748D50" w14:textId="08299B80" w:rsidR="001055DA" w:rsidRPr="001055DA" w:rsidRDefault="00F53C41" w:rsidP="001055DA">
            <w:pPr>
              <w:jc w:val="both"/>
              <w:rPr>
                <w:rFonts w:cstheme="minorHAnsi"/>
                <w:b w:val="0"/>
                <w:sz w:val="18"/>
                <w:szCs w:val="18"/>
              </w:rPr>
            </w:pPr>
            <w:r>
              <w:rPr>
                <w:rFonts w:cstheme="minorHAnsi"/>
                <w:b w:val="0"/>
                <w:sz w:val="18"/>
                <w:szCs w:val="18"/>
              </w:rPr>
              <w:t>Fundusz Dróg Samorządowych</w:t>
            </w:r>
          </w:p>
        </w:tc>
      </w:tr>
      <w:tr w:rsidR="001055DA" w:rsidRPr="001055DA" w14:paraId="02ED5B93" w14:textId="77777777" w:rsidTr="008110F3">
        <w:tc>
          <w:tcPr>
            <w:tcW w:w="4248" w:type="dxa"/>
          </w:tcPr>
          <w:p w14:paraId="106A7293" w14:textId="2144FA4D" w:rsidR="001055DA" w:rsidRPr="001055DA" w:rsidRDefault="006C0C1C" w:rsidP="009353DB">
            <w:pPr>
              <w:rPr>
                <w:rFonts w:cstheme="minorHAnsi"/>
                <w:b w:val="0"/>
                <w:sz w:val="18"/>
                <w:szCs w:val="18"/>
              </w:rPr>
            </w:pPr>
            <w:r>
              <w:rPr>
                <w:rFonts w:cstheme="minorHAnsi"/>
                <w:b w:val="0"/>
                <w:sz w:val="18"/>
                <w:szCs w:val="18"/>
              </w:rPr>
              <w:t>Przebudowa drogi powiatowej nr 4909E na odcinku Choszczewo-Krokocice-Lichawa etap II długość 1 498 m</w:t>
            </w:r>
          </w:p>
        </w:tc>
        <w:tc>
          <w:tcPr>
            <w:tcW w:w="1843" w:type="dxa"/>
          </w:tcPr>
          <w:p w14:paraId="6F606B3D" w14:textId="77777777" w:rsidR="001055DA" w:rsidRDefault="006C0C1C" w:rsidP="006C0C1C">
            <w:pPr>
              <w:jc w:val="center"/>
              <w:rPr>
                <w:rFonts w:cstheme="minorHAnsi"/>
                <w:b w:val="0"/>
                <w:sz w:val="18"/>
                <w:szCs w:val="18"/>
              </w:rPr>
            </w:pPr>
            <w:r>
              <w:rPr>
                <w:rFonts w:cstheme="minorHAnsi"/>
                <w:b w:val="0"/>
                <w:sz w:val="18"/>
                <w:szCs w:val="18"/>
              </w:rPr>
              <w:t>341 680 zł</w:t>
            </w:r>
          </w:p>
          <w:p w14:paraId="5EBA1ECF" w14:textId="61EE4CDC" w:rsidR="006C0C1C" w:rsidRPr="001055DA" w:rsidRDefault="006C0C1C" w:rsidP="006C0C1C">
            <w:pPr>
              <w:jc w:val="center"/>
              <w:rPr>
                <w:rFonts w:cstheme="minorHAnsi"/>
                <w:b w:val="0"/>
                <w:sz w:val="18"/>
                <w:szCs w:val="18"/>
              </w:rPr>
            </w:pPr>
            <w:r>
              <w:rPr>
                <w:rFonts w:cstheme="minorHAnsi"/>
                <w:b w:val="0"/>
                <w:sz w:val="18"/>
                <w:szCs w:val="18"/>
              </w:rPr>
              <w:t>ogólna wartość: 894 637,93 zł</w:t>
            </w:r>
          </w:p>
        </w:tc>
        <w:tc>
          <w:tcPr>
            <w:tcW w:w="1275" w:type="dxa"/>
          </w:tcPr>
          <w:p w14:paraId="253CC7E3" w14:textId="160766A3" w:rsidR="001055DA" w:rsidRPr="001055DA" w:rsidRDefault="006C0C1C" w:rsidP="006C0C1C">
            <w:pPr>
              <w:jc w:val="center"/>
              <w:rPr>
                <w:rFonts w:cstheme="minorHAnsi"/>
                <w:b w:val="0"/>
                <w:sz w:val="18"/>
                <w:szCs w:val="18"/>
              </w:rPr>
            </w:pPr>
            <w:r>
              <w:rPr>
                <w:rFonts w:cstheme="minorHAnsi"/>
                <w:b w:val="0"/>
                <w:sz w:val="18"/>
                <w:szCs w:val="18"/>
              </w:rPr>
              <w:t>2020</w:t>
            </w:r>
          </w:p>
        </w:tc>
        <w:tc>
          <w:tcPr>
            <w:tcW w:w="1696" w:type="dxa"/>
          </w:tcPr>
          <w:p w14:paraId="27CD1D64" w14:textId="0671987F" w:rsidR="001055DA" w:rsidRPr="001055DA" w:rsidRDefault="009968A8" w:rsidP="001055DA">
            <w:pPr>
              <w:jc w:val="both"/>
              <w:rPr>
                <w:rFonts w:cstheme="minorHAnsi"/>
                <w:b w:val="0"/>
                <w:sz w:val="18"/>
                <w:szCs w:val="18"/>
              </w:rPr>
            </w:pPr>
            <w:r>
              <w:rPr>
                <w:rFonts w:cstheme="minorHAnsi"/>
                <w:b w:val="0"/>
                <w:sz w:val="18"/>
                <w:szCs w:val="18"/>
              </w:rPr>
              <w:t>Budżet województwa łódzkiego</w:t>
            </w:r>
          </w:p>
        </w:tc>
      </w:tr>
    </w:tbl>
    <w:p w14:paraId="16A57A48" w14:textId="1C4CA4B1" w:rsidR="001211A4" w:rsidRPr="00B4798D" w:rsidRDefault="00B4798D" w:rsidP="00B4798D">
      <w:pPr>
        <w:spacing w:line="360" w:lineRule="auto"/>
        <w:jc w:val="right"/>
        <w:rPr>
          <w:rFonts w:cstheme="minorHAnsi"/>
          <w:b w:val="0"/>
          <w:i/>
          <w:iCs/>
          <w:sz w:val="18"/>
          <w:szCs w:val="18"/>
        </w:rPr>
      </w:pPr>
      <w:r w:rsidRPr="00B4798D">
        <w:rPr>
          <w:rFonts w:cstheme="minorHAnsi"/>
          <w:b w:val="0"/>
          <w:i/>
          <w:iCs/>
          <w:sz w:val="18"/>
          <w:szCs w:val="18"/>
        </w:rPr>
        <w:t>Źródło: dane Wydziału Inwestycji, Funduszy Zewnętrznych i Rozwoju Starostwa Powiatowego</w:t>
      </w:r>
    </w:p>
    <w:p w14:paraId="5471644A" w14:textId="084BDB1B" w:rsidR="001211A4" w:rsidRDefault="00D53BEB" w:rsidP="00F86801">
      <w:pPr>
        <w:spacing w:line="360" w:lineRule="auto"/>
        <w:jc w:val="both"/>
        <w:rPr>
          <w:rFonts w:cstheme="minorHAnsi"/>
          <w:b w:val="0"/>
          <w:sz w:val="22"/>
        </w:rPr>
      </w:pPr>
      <w:r>
        <w:rPr>
          <w:rFonts w:cstheme="minorHAnsi"/>
          <w:b w:val="0"/>
          <w:sz w:val="22"/>
        </w:rPr>
        <w:lastRenderedPageBreak/>
        <w:tab/>
        <w:t>Zadłużenie powiatu na koniec</w:t>
      </w:r>
      <w:r w:rsidR="00CF7528">
        <w:rPr>
          <w:rFonts w:cstheme="minorHAnsi"/>
          <w:b w:val="0"/>
          <w:sz w:val="22"/>
        </w:rPr>
        <w:t xml:space="preserve"> 2011 roku wynosiło ogółem blisko 20 mln zł. W roku</w:t>
      </w:r>
      <w:r>
        <w:rPr>
          <w:rFonts w:cstheme="minorHAnsi"/>
          <w:b w:val="0"/>
          <w:sz w:val="22"/>
        </w:rPr>
        <w:t xml:space="preserve"> 2020 przekroczyło 50 mln zł, z czego z kredytów ponad 35 mln zł, obligacji ponad 14 mln zł, z pożyczek blisko 450 tys. zł. Planowana kwota długu na dzień 31 grudnia 2029 r. ma zmniejszyć się do ponad 22 mln zł. </w:t>
      </w:r>
    </w:p>
    <w:p w14:paraId="754946F9" w14:textId="0EBC7725" w:rsidR="001211A4" w:rsidRDefault="001211A4" w:rsidP="00F86801">
      <w:pPr>
        <w:spacing w:line="360" w:lineRule="auto"/>
        <w:jc w:val="both"/>
        <w:rPr>
          <w:rFonts w:cstheme="minorHAnsi"/>
          <w:b w:val="0"/>
          <w:sz w:val="22"/>
        </w:rPr>
      </w:pPr>
    </w:p>
    <w:p w14:paraId="6F337F02" w14:textId="1A6A42B9" w:rsidR="001211A4" w:rsidRDefault="001211A4" w:rsidP="00F86801">
      <w:pPr>
        <w:spacing w:line="360" w:lineRule="auto"/>
        <w:jc w:val="both"/>
        <w:rPr>
          <w:rFonts w:cstheme="minorHAnsi"/>
          <w:b w:val="0"/>
          <w:sz w:val="22"/>
        </w:rPr>
      </w:pPr>
    </w:p>
    <w:p w14:paraId="798E6D93" w14:textId="7BDD8769" w:rsidR="001211A4" w:rsidRDefault="001211A4" w:rsidP="00F86801">
      <w:pPr>
        <w:spacing w:line="360" w:lineRule="auto"/>
        <w:jc w:val="both"/>
        <w:rPr>
          <w:rFonts w:cstheme="minorHAnsi"/>
          <w:b w:val="0"/>
          <w:sz w:val="22"/>
        </w:rPr>
      </w:pPr>
    </w:p>
    <w:p w14:paraId="7CA0C64B" w14:textId="1B868F43" w:rsidR="001211A4" w:rsidRDefault="001211A4" w:rsidP="00F86801">
      <w:pPr>
        <w:spacing w:line="360" w:lineRule="auto"/>
        <w:jc w:val="both"/>
        <w:rPr>
          <w:rFonts w:cstheme="minorHAnsi"/>
          <w:b w:val="0"/>
          <w:sz w:val="22"/>
        </w:rPr>
      </w:pPr>
    </w:p>
    <w:p w14:paraId="1432D04A" w14:textId="46C48CEB" w:rsidR="001211A4" w:rsidRDefault="001211A4" w:rsidP="00F86801">
      <w:pPr>
        <w:spacing w:line="360" w:lineRule="auto"/>
        <w:jc w:val="both"/>
        <w:rPr>
          <w:rFonts w:cstheme="minorHAnsi"/>
          <w:b w:val="0"/>
          <w:sz w:val="22"/>
        </w:rPr>
      </w:pPr>
    </w:p>
    <w:p w14:paraId="7D5EF72C" w14:textId="3484987F" w:rsidR="001211A4" w:rsidRDefault="001211A4" w:rsidP="00F86801">
      <w:pPr>
        <w:spacing w:line="360" w:lineRule="auto"/>
        <w:jc w:val="both"/>
        <w:rPr>
          <w:rFonts w:cstheme="minorHAnsi"/>
          <w:b w:val="0"/>
          <w:sz w:val="22"/>
        </w:rPr>
      </w:pPr>
    </w:p>
    <w:p w14:paraId="5DDAFFC0" w14:textId="76786683" w:rsidR="001211A4" w:rsidRDefault="001211A4" w:rsidP="00F86801">
      <w:pPr>
        <w:spacing w:line="360" w:lineRule="auto"/>
        <w:jc w:val="both"/>
        <w:rPr>
          <w:rFonts w:cstheme="minorHAnsi"/>
          <w:b w:val="0"/>
          <w:sz w:val="22"/>
        </w:rPr>
      </w:pPr>
    </w:p>
    <w:p w14:paraId="0401A6A8" w14:textId="7FC573B7" w:rsidR="001211A4" w:rsidRDefault="001211A4" w:rsidP="00F86801">
      <w:pPr>
        <w:spacing w:line="360" w:lineRule="auto"/>
        <w:jc w:val="both"/>
        <w:rPr>
          <w:rFonts w:cstheme="minorHAnsi"/>
          <w:b w:val="0"/>
          <w:sz w:val="22"/>
        </w:rPr>
      </w:pPr>
    </w:p>
    <w:p w14:paraId="54F52D9D" w14:textId="2DFC6960" w:rsidR="001211A4" w:rsidRDefault="001211A4" w:rsidP="00F86801">
      <w:pPr>
        <w:spacing w:line="360" w:lineRule="auto"/>
        <w:jc w:val="both"/>
        <w:rPr>
          <w:rFonts w:cstheme="minorHAnsi"/>
          <w:b w:val="0"/>
          <w:sz w:val="22"/>
        </w:rPr>
      </w:pPr>
    </w:p>
    <w:p w14:paraId="47636516" w14:textId="11B4354D" w:rsidR="001211A4" w:rsidRDefault="001211A4" w:rsidP="00F86801">
      <w:pPr>
        <w:spacing w:line="360" w:lineRule="auto"/>
        <w:jc w:val="both"/>
        <w:rPr>
          <w:rFonts w:cstheme="minorHAnsi"/>
          <w:b w:val="0"/>
          <w:sz w:val="22"/>
        </w:rPr>
      </w:pPr>
    </w:p>
    <w:p w14:paraId="496D91B4" w14:textId="3C800FF5" w:rsidR="001211A4" w:rsidRDefault="001211A4" w:rsidP="00F86801">
      <w:pPr>
        <w:spacing w:line="360" w:lineRule="auto"/>
        <w:jc w:val="both"/>
        <w:rPr>
          <w:rFonts w:cstheme="minorHAnsi"/>
          <w:b w:val="0"/>
          <w:sz w:val="22"/>
        </w:rPr>
      </w:pPr>
    </w:p>
    <w:p w14:paraId="17F1056B" w14:textId="64DD48EE" w:rsidR="001211A4" w:rsidRDefault="001211A4" w:rsidP="00F86801">
      <w:pPr>
        <w:spacing w:line="360" w:lineRule="auto"/>
        <w:jc w:val="both"/>
        <w:rPr>
          <w:rFonts w:cstheme="minorHAnsi"/>
          <w:b w:val="0"/>
          <w:sz w:val="22"/>
        </w:rPr>
      </w:pPr>
    </w:p>
    <w:p w14:paraId="1843BFEF" w14:textId="7A26F5C2" w:rsidR="00122260" w:rsidRDefault="00122260" w:rsidP="00F86801">
      <w:pPr>
        <w:spacing w:line="360" w:lineRule="auto"/>
        <w:jc w:val="both"/>
        <w:rPr>
          <w:rFonts w:cstheme="minorHAnsi"/>
          <w:b w:val="0"/>
          <w:sz w:val="22"/>
        </w:rPr>
      </w:pPr>
    </w:p>
    <w:p w14:paraId="43AF0DAF" w14:textId="2DACD64E" w:rsidR="00122260" w:rsidRDefault="00122260" w:rsidP="00F86801">
      <w:pPr>
        <w:spacing w:line="360" w:lineRule="auto"/>
        <w:jc w:val="both"/>
        <w:rPr>
          <w:rFonts w:cstheme="minorHAnsi"/>
          <w:b w:val="0"/>
          <w:sz w:val="22"/>
        </w:rPr>
      </w:pPr>
    </w:p>
    <w:p w14:paraId="5AA63F1B" w14:textId="36CFE7AB" w:rsidR="00122260" w:rsidRDefault="00122260" w:rsidP="00F86801">
      <w:pPr>
        <w:spacing w:line="360" w:lineRule="auto"/>
        <w:jc w:val="both"/>
        <w:rPr>
          <w:rFonts w:cstheme="minorHAnsi"/>
          <w:b w:val="0"/>
          <w:sz w:val="22"/>
        </w:rPr>
      </w:pPr>
    </w:p>
    <w:p w14:paraId="60F7646F" w14:textId="3B398ACA" w:rsidR="00122260" w:rsidRDefault="00122260" w:rsidP="00F86801">
      <w:pPr>
        <w:spacing w:line="360" w:lineRule="auto"/>
        <w:jc w:val="both"/>
        <w:rPr>
          <w:rFonts w:cstheme="minorHAnsi"/>
          <w:b w:val="0"/>
          <w:sz w:val="22"/>
        </w:rPr>
      </w:pPr>
      <w:r>
        <w:rPr>
          <w:rFonts w:cstheme="minorHAnsi"/>
          <w:b w:val="0"/>
          <w:noProof/>
          <w:sz w:val="22"/>
        </w:rPr>
        <w:lastRenderedPageBreak/>
        <w:drawing>
          <wp:inline distT="0" distB="0" distL="0" distR="0" wp14:anchorId="298E32FD" wp14:editId="0EFB4755">
            <wp:extent cx="5571755" cy="4684786"/>
            <wp:effectExtent l="0" t="0" r="0"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71755" cy="4684786"/>
                    </a:xfrm>
                    <a:prstGeom prst="rect">
                      <a:avLst/>
                    </a:prstGeom>
                  </pic:spPr>
                </pic:pic>
              </a:graphicData>
            </a:graphic>
          </wp:inline>
        </w:drawing>
      </w:r>
    </w:p>
    <w:p w14:paraId="4405ADD4" w14:textId="28EA64E6" w:rsidR="00337CAF" w:rsidRDefault="00337CAF" w:rsidP="00F86801">
      <w:pPr>
        <w:spacing w:line="360" w:lineRule="auto"/>
        <w:jc w:val="both"/>
        <w:rPr>
          <w:rFonts w:cstheme="minorHAnsi"/>
          <w:b w:val="0"/>
          <w:sz w:val="22"/>
        </w:rPr>
      </w:pPr>
    </w:p>
    <w:p w14:paraId="432D9EF3" w14:textId="4837B07C" w:rsidR="00337CAF" w:rsidRDefault="00337CAF" w:rsidP="00F86801">
      <w:pPr>
        <w:spacing w:line="360" w:lineRule="auto"/>
        <w:jc w:val="both"/>
        <w:rPr>
          <w:rFonts w:cstheme="minorHAnsi"/>
          <w:b w:val="0"/>
          <w:sz w:val="22"/>
        </w:rPr>
      </w:pPr>
    </w:p>
    <w:p w14:paraId="1B7A6795" w14:textId="745BABA2" w:rsidR="00337CAF" w:rsidRDefault="00337CAF" w:rsidP="00F86801">
      <w:pPr>
        <w:spacing w:line="360" w:lineRule="auto"/>
        <w:jc w:val="both"/>
        <w:rPr>
          <w:rFonts w:cstheme="minorHAnsi"/>
          <w:b w:val="0"/>
          <w:sz w:val="22"/>
        </w:rPr>
      </w:pPr>
    </w:p>
    <w:p w14:paraId="7BD45019" w14:textId="1B11BECD" w:rsidR="002F529E" w:rsidRDefault="002F529E" w:rsidP="00F86801">
      <w:pPr>
        <w:spacing w:line="360" w:lineRule="auto"/>
        <w:jc w:val="both"/>
        <w:rPr>
          <w:rFonts w:cstheme="minorHAnsi"/>
          <w:b w:val="0"/>
          <w:sz w:val="22"/>
        </w:rPr>
      </w:pPr>
    </w:p>
    <w:p w14:paraId="12D191B9" w14:textId="2AF960DC" w:rsidR="002F529E" w:rsidRDefault="002F529E" w:rsidP="00F86801">
      <w:pPr>
        <w:spacing w:line="360" w:lineRule="auto"/>
        <w:jc w:val="both"/>
        <w:rPr>
          <w:rFonts w:cstheme="minorHAnsi"/>
          <w:b w:val="0"/>
          <w:sz w:val="22"/>
        </w:rPr>
      </w:pPr>
    </w:p>
    <w:p w14:paraId="3C05A793" w14:textId="3FFA801A" w:rsidR="00BD6B5B" w:rsidRDefault="00BD6B5B" w:rsidP="00F86801">
      <w:pPr>
        <w:spacing w:line="360" w:lineRule="auto"/>
        <w:jc w:val="both"/>
        <w:rPr>
          <w:rFonts w:cstheme="minorHAnsi"/>
          <w:b w:val="0"/>
          <w:sz w:val="22"/>
        </w:rPr>
      </w:pPr>
    </w:p>
    <w:p w14:paraId="08114D26" w14:textId="1AC96D45" w:rsidR="00BD6B5B" w:rsidRDefault="00BD6B5B" w:rsidP="00F86801">
      <w:pPr>
        <w:spacing w:line="360" w:lineRule="auto"/>
        <w:jc w:val="both"/>
        <w:rPr>
          <w:rFonts w:cstheme="minorHAnsi"/>
          <w:b w:val="0"/>
          <w:sz w:val="22"/>
        </w:rPr>
      </w:pPr>
    </w:p>
    <w:p w14:paraId="3C71A7F7" w14:textId="6F457589" w:rsidR="00BD6B5B" w:rsidRDefault="00BD6B5B" w:rsidP="00F86801">
      <w:pPr>
        <w:spacing w:line="360" w:lineRule="auto"/>
        <w:jc w:val="both"/>
        <w:rPr>
          <w:rFonts w:cstheme="minorHAnsi"/>
          <w:b w:val="0"/>
          <w:sz w:val="22"/>
        </w:rPr>
      </w:pPr>
    </w:p>
    <w:p w14:paraId="56BAFB8F" w14:textId="5E518147" w:rsidR="00BD6B5B" w:rsidRDefault="00BD6B5B" w:rsidP="00F86801">
      <w:pPr>
        <w:spacing w:line="360" w:lineRule="auto"/>
        <w:jc w:val="both"/>
        <w:rPr>
          <w:rFonts w:cstheme="minorHAnsi"/>
          <w:b w:val="0"/>
          <w:sz w:val="22"/>
        </w:rPr>
      </w:pPr>
    </w:p>
    <w:p w14:paraId="77D962F2" w14:textId="69B5DC2B" w:rsidR="00BD6B5B" w:rsidRDefault="00BD6B5B" w:rsidP="00F86801">
      <w:pPr>
        <w:spacing w:line="360" w:lineRule="auto"/>
        <w:jc w:val="both"/>
        <w:rPr>
          <w:rFonts w:cstheme="minorHAnsi"/>
          <w:b w:val="0"/>
          <w:sz w:val="22"/>
        </w:rPr>
      </w:pPr>
    </w:p>
    <w:p w14:paraId="00CC3A03" w14:textId="35DA3725" w:rsidR="00BD6B5B" w:rsidRDefault="00BD6B5B" w:rsidP="00F86801">
      <w:pPr>
        <w:spacing w:line="360" w:lineRule="auto"/>
        <w:jc w:val="both"/>
        <w:rPr>
          <w:rFonts w:cstheme="minorHAnsi"/>
          <w:b w:val="0"/>
          <w:sz w:val="22"/>
        </w:rPr>
      </w:pPr>
    </w:p>
    <w:p w14:paraId="0F8246CF" w14:textId="13E33344" w:rsidR="00BD6B5B" w:rsidRDefault="00BD6B5B" w:rsidP="00F86801">
      <w:pPr>
        <w:spacing w:line="360" w:lineRule="auto"/>
        <w:jc w:val="both"/>
        <w:rPr>
          <w:rFonts w:cstheme="minorHAnsi"/>
          <w:b w:val="0"/>
          <w:sz w:val="22"/>
        </w:rPr>
      </w:pPr>
    </w:p>
    <w:p w14:paraId="0E3276CC" w14:textId="5566A902" w:rsidR="00BD6B5B" w:rsidRPr="00BD6B5B" w:rsidRDefault="00BD6B5B" w:rsidP="00F86801">
      <w:pPr>
        <w:spacing w:line="360" w:lineRule="auto"/>
        <w:jc w:val="both"/>
        <w:rPr>
          <w:rFonts w:cstheme="minorHAnsi"/>
          <w:bCs/>
          <w:sz w:val="22"/>
        </w:rPr>
      </w:pPr>
      <w:r w:rsidRPr="00BD6B5B">
        <w:rPr>
          <w:rFonts w:cstheme="minorHAnsi"/>
          <w:bCs/>
          <w:sz w:val="22"/>
        </w:rPr>
        <w:lastRenderedPageBreak/>
        <w:t>Analiza SWOT</w:t>
      </w:r>
    </w:p>
    <w:p w14:paraId="49D29CF6" w14:textId="5369ACC0" w:rsidR="00C94D5C" w:rsidRDefault="00C94D5C" w:rsidP="00BD6B5B">
      <w:pPr>
        <w:spacing w:line="360" w:lineRule="auto"/>
        <w:ind w:firstLine="708"/>
        <w:jc w:val="both"/>
        <w:rPr>
          <w:rFonts w:cstheme="minorHAnsi"/>
          <w:b w:val="0"/>
          <w:sz w:val="22"/>
        </w:rPr>
      </w:pPr>
      <w:r>
        <w:rPr>
          <w:rFonts w:cstheme="minorHAnsi"/>
          <w:b w:val="0"/>
          <w:sz w:val="22"/>
        </w:rPr>
        <w:t>Analizę SWOT traktujemy jako swoiste uporządkowanie informacji zgromadzonych w ramach diagnozy oraz pierwszy krok do formułowania celów strategii rozwoju powiatu. Jest narzędziem, dzięki któremu mogliśmy wybrać najważniejsze</w:t>
      </w:r>
      <w:r w:rsidR="003351EF" w:rsidRPr="003351EF">
        <w:rPr>
          <w:rFonts w:cstheme="minorHAnsi"/>
          <w:b w:val="0"/>
          <w:sz w:val="22"/>
        </w:rPr>
        <w:t xml:space="preserve"> </w:t>
      </w:r>
      <w:r w:rsidR="003351EF">
        <w:rPr>
          <w:rFonts w:cstheme="minorHAnsi"/>
          <w:b w:val="0"/>
          <w:sz w:val="22"/>
        </w:rPr>
        <w:t>cele</w:t>
      </w:r>
      <w:r>
        <w:rPr>
          <w:rFonts w:cstheme="minorHAnsi"/>
          <w:b w:val="0"/>
          <w:sz w:val="22"/>
        </w:rPr>
        <w:t xml:space="preserve"> i logicznie je uporządkować.</w:t>
      </w:r>
    </w:p>
    <w:p w14:paraId="5070CB10" w14:textId="74B6D91E" w:rsidR="00701A76" w:rsidRPr="00701A76" w:rsidRDefault="00701A76" w:rsidP="00701A76">
      <w:pPr>
        <w:spacing w:line="360" w:lineRule="auto"/>
        <w:ind w:firstLine="708"/>
        <w:jc w:val="both"/>
        <w:rPr>
          <w:rFonts w:cstheme="minorHAnsi"/>
          <w:b w:val="0"/>
          <w:sz w:val="22"/>
        </w:rPr>
      </w:pPr>
      <w:r w:rsidRPr="00701A76">
        <w:rPr>
          <w:rFonts w:cstheme="minorHAnsi"/>
          <w:b w:val="0"/>
          <w:sz w:val="22"/>
        </w:rPr>
        <w:t>Technika SWOT identyfikuje i klasyfikuje informacje w podziale na cztery kategorie czynników</w:t>
      </w:r>
      <w:r w:rsidR="00637D78">
        <w:rPr>
          <w:rFonts w:cstheme="minorHAnsi"/>
          <w:b w:val="0"/>
          <w:sz w:val="22"/>
        </w:rPr>
        <w:t>:</w:t>
      </w:r>
    </w:p>
    <w:p w14:paraId="122AF729" w14:textId="0575211B" w:rsidR="00701A76" w:rsidRPr="00701A76" w:rsidRDefault="00701A76" w:rsidP="00E01B62">
      <w:pPr>
        <w:pStyle w:val="Akapitzlist"/>
        <w:numPr>
          <w:ilvl w:val="0"/>
          <w:numId w:val="15"/>
        </w:numPr>
        <w:tabs>
          <w:tab w:val="left" w:pos="6237"/>
        </w:tabs>
        <w:spacing w:line="360" w:lineRule="auto"/>
        <w:jc w:val="both"/>
        <w:rPr>
          <w:rFonts w:cstheme="minorHAnsi"/>
          <w:b w:val="0"/>
          <w:sz w:val="22"/>
        </w:rPr>
      </w:pPr>
      <w:r w:rsidRPr="00701A76">
        <w:rPr>
          <w:rFonts w:cstheme="minorHAnsi"/>
          <w:b w:val="0"/>
          <w:sz w:val="22"/>
        </w:rPr>
        <w:t xml:space="preserve">mocne strony (z ang. </w:t>
      </w:r>
      <w:proofErr w:type="spellStart"/>
      <w:r w:rsidRPr="00F6166D">
        <w:rPr>
          <w:rFonts w:cstheme="minorHAnsi"/>
          <w:bCs/>
          <w:i/>
          <w:iCs/>
          <w:sz w:val="22"/>
        </w:rPr>
        <w:t>s</w:t>
      </w:r>
      <w:r w:rsidRPr="00F6166D">
        <w:rPr>
          <w:rFonts w:cstheme="minorHAnsi"/>
          <w:b w:val="0"/>
          <w:i/>
          <w:iCs/>
          <w:sz w:val="22"/>
        </w:rPr>
        <w:t>trengths</w:t>
      </w:r>
      <w:proofErr w:type="spellEnd"/>
      <w:r w:rsidRPr="00701A76">
        <w:rPr>
          <w:rFonts w:cstheme="minorHAnsi"/>
          <w:b w:val="0"/>
          <w:sz w:val="22"/>
        </w:rPr>
        <w:t>)</w:t>
      </w:r>
      <w:r w:rsidR="00637D78">
        <w:rPr>
          <w:rFonts w:cstheme="minorHAnsi"/>
          <w:b w:val="0"/>
          <w:sz w:val="22"/>
        </w:rPr>
        <w:t>,</w:t>
      </w:r>
      <w:r w:rsidR="00E034C1">
        <w:rPr>
          <w:rFonts w:cstheme="minorHAnsi"/>
          <w:b w:val="0"/>
          <w:sz w:val="22"/>
        </w:rPr>
        <w:tab/>
      </w:r>
    </w:p>
    <w:p w14:paraId="1558AB46" w14:textId="0FF77332" w:rsidR="00701A76" w:rsidRPr="00701A76" w:rsidRDefault="00701A76" w:rsidP="00E01B62">
      <w:pPr>
        <w:pStyle w:val="Akapitzlist"/>
        <w:numPr>
          <w:ilvl w:val="0"/>
          <w:numId w:val="15"/>
        </w:numPr>
        <w:spacing w:line="360" w:lineRule="auto"/>
        <w:jc w:val="both"/>
        <w:rPr>
          <w:rFonts w:cstheme="minorHAnsi"/>
          <w:b w:val="0"/>
          <w:sz w:val="22"/>
        </w:rPr>
      </w:pPr>
      <w:r w:rsidRPr="00701A76">
        <w:rPr>
          <w:rFonts w:cstheme="minorHAnsi"/>
          <w:b w:val="0"/>
          <w:sz w:val="22"/>
        </w:rPr>
        <w:t xml:space="preserve">słabe strony (z ang. </w:t>
      </w:r>
      <w:proofErr w:type="spellStart"/>
      <w:r w:rsidRPr="00F6166D">
        <w:rPr>
          <w:rFonts w:cstheme="minorHAnsi"/>
          <w:bCs/>
          <w:i/>
          <w:iCs/>
          <w:sz w:val="22"/>
        </w:rPr>
        <w:t>w</w:t>
      </w:r>
      <w:r w:rsidRPr="00F6166D">
        <w:rPr>
          <w:rFonts w:cstheme="minorHAnsi"/>
          <w:b w:val="0"/>
          <w:i/>
          <w:iCs/>
          <w:sz w:val="22"/>
        </w:rPr>
        <w:t>eaknesses</w:t>
      </w:r>
      <w:proofErr w:type="spellEnd"/>
      <w:r w:rsidRPr="00701A76">
        <w:rPr>
          <w:rFonts w:cstheme="minorHAnsi"/>
          <w:b w:val="0"/>
          <w:sz w:val="22"/>
        </w:rPr>
        <w:t>)</w:t>
      </w:r>
      <w:r w:rsidR="00637D78">
        <w:rPr>
          <w:rFonts w:cstheme="minorHAnsi"/>
          <w:b w:val="0"/>
          <w:sz w:val="22"/>
        </w:rPr>
        <w:t>,</w:t>
      </w:r>
    </w:p>
    <w:p w14:paraId="05AF6BEF" w14:textId="230B0142" w:rsidR="00701A76" w:rsidRPr="00701A76" w:rsidRDefault="00701A76" w:rsidP="00E01B62">
      <w:pPr>
        <w:pStyle w:val="Akapitzlist"/>
        <w:numPr>
          <w:ilvl w:val="0"/>
          <w:numId w:val="15"/>
        </w:numPr>
        <w:spacing w:line="360" w:lineRule="auto"/>
        <w:jc w:val="both"/>
        <w:rPr>
          <w:rFonts w:cstheme="minorHAnsi"/>
          <w:b w:val="0"/>
          <w:sz w:val="22"/>
        </w:rPr>
      </w:pPr>
      <w:r w:rsidRPr="00701A76">
        <w:rPr>
          <w:rFonts w:cstheme="minorHAnsi"/>
          <w:b w:val="0"/>
          <w:sz w:val="22"/>
        </w:rPr>
        <w:t xml:space="preserve">szanse (z ang. </w:t>
      </w:r>
      <w:proofErr w:type="spellStart"/>
      <w:r w:rsidRPr="00F6166D">
        <w:rPr>
          <w:rFonts w:cstheme="minorHAnsi"/>
          <w:bCs/>
          <w:i/>
          <w:iCs/>
          <w:sz w:val="22"/>
        </w:rPr>
        <w:t>o</w:t>
      </w:r>
      <w:r w:rsidRPr="00F6166D">
        <w:rPr>
          <w:rFonts w:cstheme="minorHAnsi"/>
          <w:b w:val="0"/>
          <w:i/>
          <w:iCs/>
          <w:sz w:val="22"/>
        </w:rPr>
        <w:t>pportunities</w:t>
      </w:r>
      <w:proofErr w:type="spellEnd"/>
      <w:r w:rsidRPr="00701A76">
        <w:rPr>
          <w:rFonts w:cstheme="minorHAnsi"/>
          <w:b w:val="0"/>
          <w:sz w:val="22"/>
        </w:rPr>
        <w:t>)</w:t>
      </w:r>
      <w:r w:rsidR="00637D78">
        <w:rPr>
          <w:rFonts w:cstheme="minorHAnsi"/>
          <w:b w:val="0"/>
          <w:sz w:val="22"/>
        </w:rPr>
        <w:t>,</w:t>
      </w:r>
    </w:p>
    <w:p w14:paraId="2A1D51AE" w14:textId="783C0E60" w:rsidR="00C94D5C" w:rsidRPr="00701A76" w:rsidRDefault="00701A76" w:rsidP="00E01B62">
      <w:pPr>
        <w:pStyle w:val="Akapitzlist"/>
        <w:numPr>
          <w:ilvl w:val="0"/>
          <w:numId w:val="15"/>
        </w:numPr>
        <w:spacing w:line="360" w:lineRule="auto"/>
        <w:jc w:val="both"/>
        <w:rPr>
          <w:rFonts w:cstheme="minorHAnsi"/>
          <w:b w:val="0"/>
          <w:sz w:val="22"/>
        </w:rPr>
      </w:pPr>
      <w:r w:rsidRPr="00701A76">
        <w:rPr>
          <w:rFonts w:cstheme="minorHAnsi"/>
          <w:b w:val="0"/>
          <w:sz w:val="22"/>
        </w:rPr>
        <w:t xml:space="preserve">zagrożenia (z ang. </w:t>
      </w:r>
      <w:proofErr w:type="spellStart"/>
      <w:r w:rsidRPr="00F6166D">
        <w:rPr>
          <w:rFonts w:cstheme="minorHAnsi"/>
          <w:bCs/>
          <w:i/>
          <w:iCs/>
          <w:sz w:val="22"/>
        </w:rPr>
        <w:t>t</w:t>
      </w:r>
      <w:r w:rsidRPr="00F6166D">
        <w:rPr>
          <w:rFonts w:cstheme="minorHAnsi"/>
          <w:b w:val="0"/>
          <w:i/>
          <w:iCs/>
          <w:sz w:val="22"/>
        </w:rPr>
        <w:t>hreats</w:t>
      </w:r>
      <w:proofErr w:type="spellEnd"/>
      <w:r w:rsidRPr="00701A76">
        <w:rPr>
          <w:rFonts w:cstheme="minorHAnsi"/>
          <w:b w:val="0"/>
          <w:sz w:val="22"/>
        </w:rPr>
        <w:t>)</w:t>
      </w:r>
      <w:r w:rsidR="00637D78">
        <w:rPr>
          <w:rFonts w:cstheme="minorHAnsi"/>
          <w:b w:val="0"/>
          <w:sz w:val="22"/>
        </w:rPr>
        <w:t>.</w:t>
      </w:r>
    </w:p>
    <w:p w14:paraId="6D4FEC96" w14:textId="0172B1FE" w:rsidR="009223BF" w:rsidRDefault="00637D78" w:rsidP="00637D78">
      <w:pPr>
        <w:spacing w:line="360" w:lineRule="auto"/>
        <w:ind w:firstLine="708"/>
        <w:jc w:val="both"/>
        <w:rPr>
          <w:rFonts w:cstheme="minorHAnsi"/>
          <w:b w:val="0"/>
          <w:sz w:val="22"/>
        </w:rPr>
      </w:pPr>
      <w:r w:rsidRPr="00637D78">
        <w:rPr>
          <w:rFonts w:cstheme="minorHAnsi"/>
          <w:b w:val="0"/>
          <w:sz w:val="22"/>
        </w:rPr>
        <w:t xml:space="preserve">Mocne i słabe strony są czynnikami wewnętrznymi, na które mamy możliwość bezpośredniego oddziaływania. Mocne strony są naszymi atutami i zaletami, </w:t>
      </w:r>
      <w:r w:rsidR="006B0A53">
        <w:rPr>
          <w:rFonts w:cstheme="minorHAnsi"/>
          <w:b w:val="0"/>
          <w:sz w:val="22"/>
        </w:rPr>
        <w:t>do których należy</w:t>
      </w:r>
      <w:r w:rsidRPr="00637D78">
        <w:rPr>
          <w:rFonts w:cstheme="minorHAnsi"/>
          <w:b w:val="0"/>
          <w:sz w:val="22"/>
        </w:rPr>
        <w:t xml:space="preserve"> m.in. doskonałe położenie i skomunikowanie powiatu. Słabe strony stanowią naszą słabość i mogą być barierami rozwojowymi, </w:t>
      </w:r>
      <w:r w:rsidR="003351EF">
        <w:rPr>
          <w:rFonts w:cstheme="minorHAnsi"/>
          <w:b w:val="0"/>
          <w:sz w:val="22"/>
        </w:rPr>
        <w:t xml:space="preserve">a </w:t>
      </w:r>
      <w:r w:rsidRPr="00637D78">
        <w:rPr>
          <w:rFonts w:cstheme="minorHAnsi"/>
          <w:b w:val="0"/>
          <w:sz w:val="22"/>
        </w:rPr>
        <w:t xml:space="preserve">wśród nich są np. niekorzystne zjawiska demograficzne. </w:t>
      </w:r>
    </w:p>
    <w:p w14:paraId="47F96869" w14:textId="0992F124" w:rsidR="0047443D" w:rsidRDefault="00637D78" w:rsidP="009223BF">
      <w:pPr>
        <w:spacing w:line="360" w:lineRule="auto"/>
        <w:ind w:firstLine="708"/>
        <w:jc w:val="both"/>
        <w:rPr>
          <w:rFonts w:cstheme="minorHAnsi"/>
          <w:b w:val="0"/>
          <w:sz w:val="22"/>
        </w:rPr>
      </w:pPr>
      <w:r w:rsidRPr="00637D78">
        <w:rPr>
          <w:rFonts w:cstheme="minorHAnsi"/>
          <w:b w:val="0"/>
          <w:sz w:val="22"/>
        </w:rPr>
        <w:t xml:space="preserve">Szanse i zagrożenia to </w:t>
      </w:r>
      <w:r>
        <w:rPr>
          <w:rFonts w:cstheme="minorHAnsi"/>
          <w:b w:val="0"/>
          <w:sz w:val="22"/>
        </w:rPr>
        <w:t>uwarunkowania zewnętrzne</w:t>
      </w:r>
      <w:r w:rsidRPr="00637D78">
        <w:rPr>
          <w:rFonts w:cstheme="minorHAnsi"/>
          <w:b w:val="0"/>
          <w:sz w:val="22"/>
        </w:rPr>
        <w:t>, właściwe dla bliższego i dalszego otoczenia powiatu</w:t>
      </w:r>
      <w:r w:rsidR="00D07574">
        <w:rPr>
          <w:rFonts w:cstheme="minorHAnsi"/>
          <w:b w:val="0"/>
          <w:sz w:val="22"/>
        </w:rPr>
        <w:t xml:space="preserve">, na które nasz wpływ jest minimalny lub nie mamy go w ogóle. </w:t>
      </w:r>
      <w:r w:rsidR="0047443D" w:rsidRPr="0047443D">
        <w:rPr>
          <w:rFonts w:cstheme="minorHAnsi"/>
          <w:b w:val="0"/>
          <w:sz w:val="22"/>
        </w:rPr>
        <w:t xml:space="preserve">Szanse mogą stanowić istotny impuls rozwojowy, </w:t>
      </w:r>
      <w:r w:rsidR="00D07574">
        <w:rPr>
          <w:rFonts w:cstheme="minorHAnsi"/>
          <w:b w:val="0"/>
          <w:sz w:val="22"/>
        </w:rPr>
        <w:t xml:space="preserve">a </w:t>
      </w:r>
      <w:r w:rsidR="0047443D" w:rsidRPr="0047443D">
        <w:rPr>
          <w:rFonts w:cstheme="minorHAnsi"/>
          <w:b w:val="0"/>
          <w:sz w:val="22"/>
        </w:rPr>
        <w:t>dzięki nim na terenie powiatu może dokonać się korzystna zmiana</w:t>
      </w:r>
      <w:r w:rsidR="00D07574">
        <w:rPr>
          <w:rFonts w:cstheme="minorHAnsi"/>
          <w:b w:val="0"/>
          <w:sz w:val="22"/>
        </w:rPr>
        <w:t>.</w:t>
      </w:r>
      <w:r w:rsidR="0047443D" w:rsidRPr="0047443D">
        <w:rPr>
          <w:rFonts w:cstheme="minorHAnsi"/>
          <w:b w:val="0"/>
          <w:sz w:val="22"/>
        </w:rPr>
        <w:t xml:space="preserve"> Ich znakomitym przykładem jest dofinansowanie dla spółki Centralny Terminal Multimodalny na budowę terminala multimodalnego w Zduńskiej Woli - Karsznicach.</w:t>
      </w:r>
      <w:r w:rsidR="00D07574">
        <w:rPr>
          <w:rFonts w:cstheme="minorHAnsi"/>
          <w:b w:val="0"/>
          <w:sz w:val="22"/>
        </w:rPr>
        <w:t xml:space="preserve"> Zagrożenia</w:t>
      </w:r>
      <w:r w:rsidR="009F0990">
        <w:rPr>
          <w:rFonts w:cstheme="minorHAnsi"/>
          <w:b w:val="0"/>
          <w:sz w:val="22"/>
        </w:rPr>
        <w:t xml:space="preserve"> natomiast są </w:t>
      </w:r>
      <w:r w:rsidR="00D07574">
        <w:rPr>
          <w:rFonts w:cstheme="minorHAnsi"/>
          <w:b w:val="0"/>
          <w:sz w:val="22"/>
        </w:rPr>
        <w:t>zjawiska</w:t>
      </w:r>
      <w:r w:rsidR="009F0990">
        <w:rPr>
          <w:rFonts w:cstheme="minorHAnsi"/>
          <w:b w:val="0"/>
          <w:sz w:val="22"/>
        </w:rPr>
        <w:t>mi</w:t>
      </w:r>
      <w:r w:rsidR="00D07574">
        <w:rPr>
          <w:rFonts w:cstheme="minorHAnsi"/>
          <w:b w:val="0"/>
          <w:sz w:val="22"/>
        </w:rPr>
        <w:t xml:space="preserve"> </w:t>
      </w:r>
      <w:r w:rsidR="009F0990">
        <w:rPr>
          <w:rFonts w:cstheme="minorHAnsi"/>
          <w:b w:val="0"/>
          <w:sz w:val="22"/>
        </w:rPr>
        <w:t>osłabiającymi i ograniczającymi</w:t>
      </w:r>
      <w:r w:rsidR="00D07574">
        <w:rPr>
          <w:rFonts w:cstheme="minorHAnsi"/>
          <w:b w:val="0"/>
          <w:sz w:val="22"/>
        </w:rPr>
        <w:t xml:space="preserve"> nasze możliwości rozwojowe</w:t>
      </w:r>
      <w:r w:rsidR="008E7351">
        <w:rPr>
          <w:rFonts w:cstheme="minorHAnsi"/>
          <w:b w:val="0"/>
          <w:sz w:val="22"/>
        </w:rPr>
        <w:t xml:space="preserve">, </w:t>
      </w:r>
      <w:r w:rsidR="009F0990">
        <w:rPr>
          <w:rFonts w:cstheme="minorHAnsi"/>
          <w:b w:val="0"/>
          <w:sz w:val="22"/>
        </w:rPr>
        <w:t>stanowią je</w:t>
      </w:r>
      <w:r w:rsidR="008E7351">
        <w:rPr>
          <w:rFonts w:cstheme="minorHAnsi"/>
          <w:b w:val="0"/>
          <w:sz w:val="22"/>
        </w:rPr>
        <w:t xml:space="preserve"> np. niekorzystne </w:t>
      </w:r>
      <w:r w:rsidR="008777B8">
        <w:rPr>
          <w:rFonts w:cstheme="minorHAnsi"/>
          <w:b w:val="0"/>
          <w:sz w:val="22"/>
        </w:rPr>
        <w:t>trendy</w:t>
      </w:r>
      <w:r w:rsidR="008E7351">
        <w:rPr>
          <w:rFonts w:cstheme="minorHAnsi"/>
          <w:b w:val="0"/>
          <w:sz w:val="22"/>
        </w:rPr>
        <w:t xml:space="preserve"> makroekonomiczne.</w:t>
      </w:r>
    </w:p>
    <w:p w14:paraId="1A488F17" w14:textId="175EBF4B" w:rsidR="002A77E1" w:rsidRDefault="00534909" w:rsidP="00E034C1">
      <w:pPr>
        <w:spacing w:line="360" w:lineRule="auto"/>
        <w:ind w:firstLine="708"/>
        <w:jc w:val="both"/>
        <w:rPr>
          <w:rFonts w:cstheme="minorHAnsi"/>
          <w:b w:val="0"/>
          <w:sz w:val="22"/>
        </w:rPr>
      </w:pPr>
      <w:r>
        <w:rPr>
          <w:rFonts w:cstheme="minorHAnsi"/>
          <w:b w:val="0"/>
          <w:sz w:val="22"/>
        </w:rPr>
        <w:t xml:space="preserve">Wymienione powyżej uwarunkowania rozwojowe </w:t>
      </w:r>
      <w:r w:rsidR="008510CB">
        <w:rPr>
          <w:rFonts w:cstheme="minorHAnsi"/>
          <w:b w:val="0"/>
          <w:sz w:val="22"/>
        </w:rPr>
        <w:t>zidentyfikowaliśmy</w:t>
      </w:r>
      <w:r>
        <w:rPr>
          <w:rFonts w:cstheme="minorHAnsi"/>
          <w:b w:val="0"/>
          <w:sz w:val="22"/>
        </w:rPr>
        <w:t xml:space="preserve"> w dziesięciu obszarach tematycznych, wynikających na wprost z diagnostycznej części strategii. Stały się one bazą do </w:t>
      </w:r>
      <w:r w:rsidR="00872607">
        <w:rPr>
          <w:rFonts w:cstheme="minorHAnsi"/>
          <w:b w:val="0"/>
          <w:sz w:val="22"/>
        </w:rPr>
        <w:t>wytyczenia</w:t>
      </w:r>
      <w:r>
        <w:rPr>
          <w:rFonts w:cstheme="minorHAnsi"/>
          <w:b w:val="0"/>
          <w:sz w:val="22"/>
        </w:rPr>
        <w:t xml:space="preserve"> strategicznych i operacyjnych celów rozwoju powiatu. </w:t>
      </w:r>
      <w:r w:rsidR="00CB09E2">
        <w:rPr>
          <w:rFonts w:cstheme="minorHAnsi"/>
          <w:b w:val="0"/>
          <w:sz w:val="22"/>
        </w:rPr>
        <w:t>Definiując cele</w:t>
      </w:r>
      <w:r>
        <w:rPr>
          <w:rFonts w:cstheme="minorHAnsi"/>
          <w:b w:val="0"/>
          <w:sz w:val="22"/>
        </w:rPr>
        <w:t xml:space="preserve"> </w:t>
      </w:r>
      <w:r w:rsidR="008510CB">
        <w:rPr>
          <w:rFonts w:cstheme="minorHAnsi"/>
          <w:b w:val="0"/>
          <w:sz w:val="22"/>
        </w:rPr>
        <w:t>uwzględniliśmy</w:t>
      </w:r>
      <w:r>
        <w:rPr>
          <w:rFonts w:cstheme="minorHAnsi"/>
          <w:b w:val="0"/>
          <w:sz w:val="22"/>
        </w:rPr>
        <w:t xml:space="preserve"> </w:t>
      </w:r>
      <w:r w:rsidR="00D45484">
        <w:rPr>
          <w:rFonts w:cstheme="minorHAnsi"/>
          <w:b w:val="0"/>
          <w:sz w:val="22"/>
        </w:rPr>
        <w:t>różne znaczenie i różn</w:t>
      </w:r>
      <w:r w:rsidR="00CB09E2">
        <w:rPr>
          <w:rFonts w:cstheme="minorHAnsi"/>
          <w:b w:val="0"/>
          <w:sz w:val="22"/>
        </w:rPr>
        <w:t>ą możliwą siłę</w:t>
      </w:r>
      <w:r w:rsidR="00D45484">
        <w:rPr>
          <w:rFonts w:cstheme="minorHAnsi"/>
          <w:b w:val="0"/>
          <w:sz w:val="22"/>
        </w:rPr>
        <w:t xml:space="preserve"> wpływ</w:t>
      </w:r>
      <w:r w:rsidR="00CB09E2">
        <w:rPr>
          <w:rFonts w:cstheme="minorHAnsi"/>
          <w:b w:val="0"/>
          <w:sz w:val="22"/>
        </w:rPr>
        <w:t>u, jakie zidentyfikowane w analizie SWOT uwarunkowania mogą mieć</w:t>
      </w:r>
      <w:r w:rsidR="00D45484">
        <w:rPr>
          <w:rFonts w:cstheme="minorHAnsi"/>
          <w:b w:val="0"/>
          <w:sz w:val="22"/>
        </w:rPr>
        <w:t xml:space="preserve"> na kierunek i przebieg procesów rozwojowych. </w:t>
      </w:r>
      <w:r w:rsidR="008510CB">
        <w:rPr>
          <w:rFonts w:cstheme="minorHAnsi"/>
          <w:b w:val="0"/>
          <w:sz w:val="22"/>
        </w:rPr>
        <w:t>Jako a</w:t>
      </w:r>
      <w:r w:rsidR="00A93F9F">
        <w:rPr>
          <w:rFonts w:cstheme="minorHAnsi"/>
          <w:b w:val="0"/>
          <w:sz w:val="22"/>
        </w:rPr>
        <w:t>utorzy strategii postawili</w:t>
      </w:r>
      <w:r w:rsidR="008510CB">
        <w:rPr>
          <w:rFonts w:cstheme="minorHAnsi"/>
          <w:b w:val="0"/>
          <w:sz w:val="22"/>
        </w:rPr>
        <w:t>śmy</w:t>
      </w:r>
      <w:r w:rsidR="00A93F9F">
        <w:rPr>
          <w:rFonts w:cstheme="minorHAnsi"/>
          <w:b w:val="0"/>
          <w:sz w:val="22"/>
        </w:rPr>
        <w:t xml:space="preserve">, zgodnie </w:t>
      </w:r>
      <w:r w:rsidR="00F6166D">
        <w:rPr>
          <w:rFonts w:cstheme="minorHAnsi"/>
          <w:b w:val="0"/>
          <w:sz w:val="22"/>
        </w:rPr>
        <w:br/>
      </w:r>
      <w:r w:rsidR="00A93F9F">
        <w:rPr>
          <w:rFonts w:cstheme="minorHAnsi"/>
          <w:b w:val="0"/>
          <w:sz w:val="22"/>
        </w:rPr>
        <w:t xml:space="preserve">z metodologią prowadzenia analizy SWOT, pytania o to, czy zidentyfikowane uwarunkowania wzajemnie się wzmacniają i mają charakter synergiczny, czy wręcz przeciwnie, wzajemnie się znoszą. </w:t>
      </w:r>
      <w:r w:rsidR="008510CB">
        <w:rPr>
          <w:rFonts w:cstheme="minorHAnsi"/>
          <w:b w:val="0"/>
          <w:sz w:val="22"/>
        </w:rPr>
        <w:t>Wzięliśmy bowiem pod uwagę głos specjalistów, którzy podkreślają</w:t>
      </w:r>
      <w:r w:rsidR="008A6C70">
        <w:rPr>
          <w:rFonts w:cstheme="minorHAnsi"/>
          <w:b w:val="0"/>
          <w:sz w:val="22"/>
        </w:rPr>
        <w:t>, że „</w:t>
      </w:r>
      <w:r w:rsidR="00F6166D">
        <w:rPr>
          <w:rFonts w:cstheme="minorHAnsi"/>
          <w:b w:val="0"/>
          <w:sz w:val="22"/>
        </w:rPr>
        <w:t>p</w:t>
      </w:r>
      <w:r w:rsidR="008A6C70">
        <w:rPr>
          <w:rFonts w:cstheme="minorHAnsi"/>
          <w:b w:val="0"/>
          <w:sz w:val="22"/>
        </w:rPr>
        <w:t xml:space="preserve">lanowanie strategiczne </w:t>
      </w:r>
      <w:r w:rsidR="00F6166D">
        <w:rPr>
          <w:rFonts w:cstheme="minorHAnsi"/>
          <w:b w:val="0"/>
          <w:sz w:val="22"/>
        </w:rPr>
        <w:br/>
      </w:r>
      <w:r w:rsidR="008A6C70">
        <w:rPr>
          <w:rFonts w:cstheme="minorHAnsi"/>
          <w:b w:val="0"/>
          <w:sz w:val="22"/>
        </w:rPr>
        <w:t xml:space="preserve">w swojej istocie bazuje na analizie możliwości zasobowych organizacji i na szacowanych wpływach </w:t>
      </w:r>
      <w:r w:rsidR="008A6C70">
        <w:rPr>
          <w:rFonts w:cstheme="minorHAnsi"/>
          <w:b w:val="0"/>
          <w:sz w:val="22"/>
        </w:rPr>
        <w:lastRenderedPageBreak/>
        <w:t>otoczenia. Służy dyskontowaniu szans rozwoju pojawiających się w turbulentnym otoczeniu oraz ograniczaniu do minimum zagrożeń z tego otoczenia”</w:t>
      </w:r>
      <w:r w:rsidR="008A6C70">
        <w:rPr>
          <w:rStyle w:val="Odwoanieprzypisudolnego"/>
          <w:rFonts w:cstheme="minorHAnsi"/>
          <w:b w:val="0"/>
          <w:sz w:val="22"/>
        </w:rPr>
        <w:footnoteReference w:id="8"/>
      </w:r>
      <w:r w:rsidR="00E54B13">
        <w:rPr>
          <w:rFonts w:cstheme="minorHAnsi"/>
          <w:b w:val="0"/>
          <w:sz w:val="22"/>
        </w:rPr>
        <w:t>.</w:t>
      </w:r>
      <w:r w:rsidR="00E034C1">
        <w:rPr>
          <w:rFonts w:cstheme="minorHAnsi"/>
          <w:b w:val="0"/>
          <w:sz w:val="22"/>
        </w:rPr>
        <w:t xml:space="preserve"> </w:t>
      </w:r>
    </w:p>
    <w:p w14:paraId="3C22C005" w14:textId="17719AF4" w:rsidR="00FD6520" w:rsidRDefault="00437BD4" w:rsidP="00E034C1">
      <w:pPr>
        <w:spacing w:line="360" w:lineRule="auto"/>
        <w:ind w:firstLine="708"/>
        <w:jc w:val="both"/>
        <w:rPr>
          <w:rFonts w:cstheme="minorHAnsi"/>
          <w:b w:val="0"/>
          <w:sz w:val="22"/>
        </w:rPr>
      </w:pPr>
      <w:r>
        <w:rPr>
          <w:rFonts w:cstheme="minorHAnsi"/>
          <w:b w:val="0"/>
          <w:sz w:val="22"/>
        </w:rPr>
        <w:t>C</w:t>
      </w:r>
      <w:r w:rsidR="00FD6520">
        <w:rPr>
          <w:rFonts w:cstheme="minorHAnsi"/>
          <w:b w:val="0"/>
          <w:sz w:val="22"/>
        </w:rPr>
        <w:t>zynnik</w:t>
      </w:r>
      <w:r>
        <w:rPr>
          <w:rFonts w:cstheme="minorHAnsi"/>
          <w:b w:val="0"/>
          <w:sz w:val="22"/>
        </w:rPr>
        <w:t>i</w:t>
      </w:r>
      <w:r w:rsidR="00FD6520">
        <w:rPr>
          <w:rFonts w:cstheme="minorHAnsi"/>
          <w:b w:val="0"/>
          <w:sz w:val="22"/>
        </w:rPr>
        <w:t xml:space="preserve"> rozwoju</w:t>
      </w:r>
      <w:r>
        <w:rPr>
          <w:rFonts w:cstheme="minorHAnsi"/>
          <w:b w:val="0"/>
          <w:sz w:val="22"/>
        </w:rPr>
        <w:t>, rozumiane jako wewnętrzne (mocne i słabe strony) oraz zewnętrzne (szanse i zagrożenia) uwarunkowania</w:t>
      </w:r>
      <w:r w:rsidR="004A1352">
        <w:rPr>
          <w:rFonts w:cstheme="minorHAnsi"/>
          <w:b w:val="0"/>
          <w:sz w:val="22"/>
        </w:rPr>
        <w:t>, które mogą mieć najistotniejszy wpływ na możliwe scenariusze rozwoju,</w:t>
      </w:r>
      <w:r>
        <w:rPr>
          <w:rFonts w:cstheme="minorHAnsi"/>
          <w:b w:val="0"/>
          <w:sz w:val="22"/>
        </w:rPr>
        <w:t xml:space="preserve"> zostały</w:t>
      </w:r>
      <w:r w:rsidR="00FD6520">
        <w:rPr>
          <w:rFonts w:cstheme="minorHAnsi"/>
          <w:b w:val="0"/>
          <w:sz w:val="22"/>
        </w:rPr>
        <w:t xml:space="preserve"> zebran</w:t>
      </w:r>
      <w:r>
        <w:rPr>
          <w:rFonts w:cstheme="minorHAnsi"/>
          <w:b w:val="0"/>
          <w:sz w:val="22"/>
        </w:rPr>
        <w:t>e</w:t>
      </w:r>
      <w:r w:rsidR="00FD6520">
        <w:rPr>
          <w:rFonts w:cstheme="minorHAnsi"/>
          <w:b w:val="0"/>
          <w:sz w:val="22"/>
        </w:rPr>
        <w:t xml:space="preserve"> w tabelach 1</w:t>
      </w:r>
      <w:r w:rsidR="00F6166D">
        <w:rPr>
          <w:rFonts w:cstheme="minorHAnsi"/>
          <w:b w:val="0"/>
          <w:sz w:val="22"/>
        </w:rPr>
        <w:t>4</w:t>
      </w:r>
      <w:r w:rsidR="00FD6520">
        <w:rPr>
          <w:rFonts w:cstheme="minorHAnsi"/>
          <w:b w:val="0"/>
          <w:sz w:val="22"/>
        </w:rPr>
        <w:t xml:space="preserve"> – 2</w:t>
      </w:r>
      <w:r w:rsidR="00F6166D">
        <w:rPr>
          <w:rFonts w:cstheme="minorHAnsi"/>
          <w:b w:val="0"/>
          <w:sz w:val="22"/>
        </w:rPr>
        <w:t>3</w:t>
      </w:r>
      <w:r w:rsidR="00270233">
        <w:rPr>
          <w:rFonts w:cstheme="minorHAnsi"/>
          <w:b w:val="0"/>
          <w:sz w:val="22"/>
        </w:rPr>
        <w:t xml:space="preserve">, a wypracowane na ich podstawie </w:t>
      </w:r>
      <w:r w:rsidR="0089364A">
        <w:rPr>
          <w:rFonts w:cstheme="minorHAnsi"/>
          <w:b w:val="0"/>
          <w:sz w:val="22"/>
        </w:rPr>
        <w:t>kierunki</w:t>
      </w:r>
      <w:r w:rsidR="00270233">
        <w:rPr>
          <w:rFonts w:cstheme="minorHAnsi"/>
          <w:b w:val="0"/>
          <w:sz w:val="22"/>
        </w:rPr>
        <w:t xml:space="preserve"> rozwojowe</w:t>
      </w:r>
      <w:r w:rsidR="0089364A">
        <w:rPr>
          <w:rFonts w:cstheme="minorHAnsi"/>
          <w:b w:val="0"/>
          <w:sz w:val="22"/>
        </w:rPr>
        <w:t xml:space="preserve"> stanowią treść kolejnych rozdziałów strategii.</w:t>
      </w:r>
      <w:r w:rsidR="00270233">
        <w:rPr>
          <w:rFonts w:cstheme="minorHAnsi"/>
          <w:b w:val="0"/>
          <w:sz w:val="22"/>
        </w:rPr>
        <w:t xml:space="preserve"> </w:t>
      </w:r>
    </w:p>
    <w:p w14:paraId="5ED8E062" w14:textId="213DE982" w:rsidR="00F70ABE" w:rsidRDefault="00E034C1" w:rsidP="00F70ABE">
      <w:pPr>
        <w:spacing w:line="360" w:lineRule="auto"/>
        <w:jc w:val="both"/>
        <w:rPr>
          <w:rFonts w:cstheme="minorHAnsi"/>
          <w:b w:val="0"/>
          <w:sz w:val="22"/>
        </w:rPr>
      </w:pPr>
      <w:r>
        <w:rPr>
          <w:rFonts w:cstheme="minorHAnsi"/>
          <w:b w:val="0"/>
          <w:sz w:val="22"/>
        </w:rPr>
        <w:t>Tab. 1</w:t>
      </w:r>
      <w:r w:rsidR="0047083B">
        <w:rPr>
          <w:rFonts w:cstheme="minorHAnsi"/>
          <w:b w:val="0"/>
          <w:sz w:val="22"/>
        </w:rPr>
        <w:t>5</w:t>
      </w:r>
      <w:r>
        <w:rPr>
          <w:rFonts w:cstheme="minorHAnsi"/>
          <w:b w:val="0"/>
          <w:sz w:val="22"/>
        </w:rPr>
        <w:t xml:space="preserve">. </w:t>
      </w:r>
      <w:r w:rsidR="00F70ABE">
        <w:rPr>
          <w:rFonts w:cstheme="minorHAnsi"/>
          <w:b w:val="0"/>
          <w:sz w:val="22"/>
        </w:rPr>
        <w:t>Położenie geograficzne, dostępność komunikacyjna i mobilność</w:t>
      </w:r>
    </w:p>
    <w:tbl>
      <w:tblPr>
        <w:tblStyle w:val="Tabela-Siatka"/>
        <w:tblW w:w="9072" w:type="dxa"/>
        <w:tblInd w:w="-5" w:type="dxa"/>
        <w:tblLook w:val="04A0" w:firstRow="1" w:lastRow="0" w:firstColumn="1" w:lastColumn="0" w:noHBand="0" w:noVBand="1"/>
      </w:tblPr>
      <w:tblGrid>
        <w:gridCol w:w="4395"/>
        <w:gridCol w:w="4677"/>
      </w:tblGrid>
      <w:tr w:rsidR="00F70ABE" w:rsidRPr="00A7072C" w14:paraId="3A661A9C" w14:textId="77777777" w:rsidTr="00700598">
        <w:tc>
          <w:tcPr>
            <w:tcW w:w="4395" w:type="dxa"/>
            <w:shd w:val="clear" w:color="auto" w:fill="01D9FE" w:themeFill="accent1"/>
            <w:vAlign w:val="center"/>
          </w:tcPr>
          <w:p w14:paraId="556E2723" w14:textId="77777777" w:rsidR="00F70ABE" w:rsidRPr="00A7072C" w:rsidRDefault="00F70ABE" w:rsidP="00700598">
            <w:pPr>
              <w:pStyle w:val="Bezodstpw"/>
              <w:jc w:val="center"/>
              <w:rPr>
                <w:rFonts w:asciiTheme="minorHAnsi" w:hAnsiTheme="minorHAnsi" w:cstheme="minorHAnsi"/>
                <w:sz w:val="18"/>
                <w:szCs w:val="18"/>
              </w:rPr>
            </w:pPr>
            <w:r w:rsidRPr="00A7072C">
              <w:rPr>
                <w:rFonts w:asciiTheme="minorHAnsi" w:hAnsiTheme="minorHAnsi" w:cstheme="minorHAnsi"/>
                <w:sz w:val="18"/>
                <w:szCs w:val="18"/>
              </w:rPr>
              <w:t>mocne strony (S)</w:t>
            </w:r>
          </w:p>
        </w:tc>
        <w:tc>
          <w:tcPr>
            <w:tcW w:w="4677" w:type="dxa"/>
            <w:shd w:val="clear" w:color="auto" w:fill="01D9FE" w:themeFill="accent1"/>
            <w:vAlign w:val="center"/>
          </w:tcPr>
          <w:p w14:paraId="22F08934" w14:textId="77777777" w:rsidR="00F70ABE" w:rsidRPr="00A7072C" w:rsidRDefault="00F70ABE" w:rsidP="00700598">
            <w:pPr>
              <w:pStyle w:val="Bezodstpw"/>
              <w:jc w:val="center"/>
              <w:rPr>
                <w:rFonts w:asciiTheme="minorHAnsi" w:hAnsiTheme="minorHAnsi" w:cstheme="minorHAnsi"/>
                <w:sz w:val="18"/>
                <w:szCs w:val="18"/>
              </w:rPr>
            </w:pPr>
            <w:r w:rsidRPr="00A7072C">
              <w:rPr>
                <w:rFonts w:asciiTheme="minorHAnsi" w:hAnsiTheme="minorHAnsi" w:cstheme="minorHAnsi"/>
                <w:sz w:val="18"/>
                <w:szCs w:val="18"/>
              </w:rPr>
              <w:t>słabe strony (W)</w:t>
            </w:r>
          </w:p>
        </w:tc>
      </w:tr>
      <w:tr w:rsidR="00F70ABE" w:rsidRPr="00A7072C" w14:paraId="23EF6076" w14:textId="77777777" w:rsidTr="00700598">
        <w:tc>
          <w:tcPr>
            <w:tcW w:w="4395" w:type="dxa"/>
            <w:vAlign w:val="center"/>
          </w:tcPr>
          <w:p w14:paraId="7A17A910"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Doświadczenie i wiarygodność w realizacji inwestycji liniowych, również w partnerstwach.</w:t>
            </w:r>
          </w:p>
        </w:tc>
        <w:tc>
          <w:tcPr>
            <w:tcW w:w="4677" w:type="dxa"/>
            <w:vAlign w:val="center"/>
          </w:tcPr>
          <w:p w14:paraId="22957C0D"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Niski poziom zorganizowania i wykorzystania transportu publicznego.</w:t>
            </w:r>
          </w:p>
        </w:tc>
      </w:tr>
      <w:tr w:rsidR="00F70ABE" w:rsidRPr="00A7072C" w14:paraId="35275EEB" w14:textId="77777777" w:rsidTr="00700598">
        <w:tc>
          <w:tcPr>
            <w:tcW w:w="4395" w:type="dxa"/>
            <w:vAlign w:val="center"/>
          </w:tcPr>
          <w:p w14:paraId="31544A23"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Niewielki obszar powiatu, kompaktowość terenu.</w:t>
            </w:r>
          </w:p>
        </w:tc>
        <w:tc>
          <w:tcPr>
            <w:tcW w:w="4677" w:type="dxa"/>
            <w:vAlign w:val="center"/>
          </w:tcPr>
          <w:p w14:paraId="4A3AA099"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Niedokończony proces przebudowy układu dróg publicznych.</w:t>
            </w:r>
          </w:p>
        </w:tc>
      </w:tr>
      <w:tr w:rsidR="00F70ABE" w:rsidRPr="00A7072C" w14:paraId="10BA0B17" w14:textId="77777777" w:rsidTr="00700598">
        <w:tc>
          <w:tcPr>
            <w:tcW w:w="4395" w:type="dxa"/>
            <w:vAlign w:val="center"/>
          </w:tcPr>
          <w:p w14:paraId="42712EBE"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Położenie przy ważnych, drogowych i kolejowych szlakach komunikacyjnych.</w:t>
            </w:r>
          </w:p>
        </w:tc>
        <w:tc>
          <w:tcPr>
            <w:tcW w:w="4677" w:type="dxa"/>
            <w:vAlign w:val="center"/>
          </w:tcPr>
          <w:p w14:paraId="28B106A1"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Brak powszechnego dostępu do szybkiego Internetu i niski poziom e-usług publicznych.</w:t>
            </w:r>
          </w:p>
        </w:tc>
      </w:tr>
      <w:tr w:rsidR="00F70ABE" w:rsidRPr="00A7072C" w14:paraId="51FB1852" w14:textId="77777777" w:rsidTr="00700598">
        <w:tc>
          <w:tcPr>
            <w:tcW w:w="4395" w:type="dxa"/>
            <w:shd w:val="clear" w:color="auto" w:fill="01D9FE" w:themeFill="accent1"/>
            <w:vAlign w:val="center"/>
          </w:tcPr>
          <w:p w14:paraId="4C483192" w14:textId="77777777" w:rsidR="00F70ABE" w:rsidRPr="00A7072C" w:rsidRDefault="00F70ABE" w:rsidP="00700598">
            <w:pPr>
              <w:pStyle w:val="Bezodstpw"/>
              <w:jc w:val="center"/>
              <w:rPr>
                <w:rFonts w:asciiTheme="minorHAnsi" w:hAnsiTheme="minorHAnsi" w:cstheme="minorHAnsi"/>
                <w:sz w:val="18"/>
                <w:szCs w:val="18"/>
              </w:rPr>
            </w:pPr>
            <w:r w:rsidRPr="00A7072C">
              <w:rPr>
                <w:rFonts w:asciiTheme="minorHAnsi" w:hAnsiTheme="minorHAnsi" w:cstheme="minorHAnsi"/>
                <w:sz w:val="18"/>
                <w:szCs w:val="18"/>
              </w:rPr>
              <w:t>szanse (O)</w:t>
            </w:r>
          </w:p>
        </w:tc>
        <w:tc>
          <w:tcPr>
            <w:tcW w:w="4677" w:type="dxa"/>
            <w:shd w:val="clear" w:color="auto" w:fill="01D9FE" w:themeFill="accent1"/>
            <w:vAlign w:val="center"/>
          </w:tcPr>
          <w:p w14:paraId="5C580A86" w14:textId="77777777" w:rsidR="00F70ABE" w:rsidRPr="00A7072C" w:rsidRDefault="00F70ABE" w:rsidP="00700598">
            <w:pPr>
              <w:pStyle w:val="Bezodstpw"/>
              <w:jc w:val="center"/>
              <w:rPr>
                <w:rFonts w:asciiTheme="minorHAnsi" w:hAnsiTheme="minorHAnsi" w:cstheme="minorHAnsi"/>
                <w:sz w:val="18"/>
                <w:szCs w:val="18"/>
              </w:rPr>
            </w:pPr>
            <w:r w:rsidRPr="00A7072C">
              <w:rPr>
                <w:rFonts w:asciiTheme="minorHAnsi" w:hAnsiTheme="minorHAnsi" w:cstheme="minorHAnsi"/>
                <w:sz w:val="18"/>
                <w:szCs w:val="18"/>
              </w:rPr>
              <w:t>zagrożenia (T)</w:t>
            </w:r>
          </w:p>
        </w:tc>
      </w:tr>
      <w:tr w:rsidR="00F70ABE" w:rsidRPr="00A7072C" w14:paraId="35139180" w14:textId="77777777" w:rsidTr="00700598">
        <w:tc>
          <w:tcPr>
            <w:tcW w:w="4395" w:type="dxa"/>
            <w:vAlign w:val="center"/>
          </w:tcPr>
          <w:p w14:paraId="28E0E84B"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Dostępność środków zewnętrznych przeznaczonych na infrastrukturę i transport publiczny.</w:t>
            </w:r>
          </w:p>
        </w:tc>
        <w:tc>
          <w:tcPr>
            <w:tcW w:w="4677" w:type="dxa"/>
            <w:vAlign w:val="center"/>
          </w:tcPr>
          <w:p w14:paraId="3F21C2CE"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Cyberprzestępczość</w:t>
            </w:r>
          </w:p>
        </w:tc>
      </w:tr>
      <w:tr w:rsidR="00F70ABE" w:rsidRPr="00A7072C" w14:paraId="541626A2" w14:textId="77777777" w:rsidTr="00700598">
        <w:tc>
          <w:tcPr>
            <w:tcW w:w="4395" w:type="dxa"/>
            <w:vAlign w:val="center"/>
          </w:tcPr>
          <w:p w14:paraId="4AC1B03E"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Inwestycje w sieć internetową.</w:t>
            </w:r>
          </w:p>
        </w:tc>
        <w:tc>
          <w:tcPr>
            <w:tcW w:w="4677" w:type="dxa"/>
            <w:vAlign w:val="center"/>
          </w:tcPr>
          <w:p w14:paraId="3F02089E"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Nagłe i nieprzewidywalne zdarzenia i stany (np. takie jak COVID-19).</w:t>
            </w:r>
          </w:p>
        </w:tc>
      </w:tr>
      <w:tr w:rsidR="00F70ABE" w:rsidRPr="00A7072C" w14:paraId="4540A1B8" w14:textId="77777777" w:rsidTr="00700598">
        <w:tc>
          <w:tcPr>
            <w:tcW w:w="4395" w:type="dxa"/>
            <w:vAlign w:val="center"/>
          </w:tcPr>
          <w:p w14:paraId="70D4F4E8"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Inwestycje w infrastrukturę kolejową.</w:t>
            </w:r>
          </w:p>
        </w:tc>
        <w:tc>
          <w:tcPr>
            <w:tcW w:w="4677" w:type="dxa"/>
            <w:vAlign w:val="center"/>
          </w:tcPr>
          <w:p w14:paraId="6D1FF7D8"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Negatywne zmiany ustawodawstwa wprowadzające odpłatność za poruszanie się drogami ekspresowymi.</w:t>
            </w:r>
          </w:p>
        </w:tc>
      </w:tr>
    </w:tbl>
    <w:p w14:paraId="68EFB299" w14:textId="5F19CD2E" w:rsidR="00F70ABE" w:rsidRPr="00F70ABE" w:rsidRDefault="00F70ABE" w:rsidP="00F70ABE">
      <w:pPr>
        <w:spacing w:line="360" w:lineRule="auto"/>
        <w:jc w:val="right"/>
        <w:rPr>
          <w:rFonts w:cstheme="minorHAnsi"/>
          <w:b w:val="0"/>
          <w:i/>
          <w:iCs/>
          <w:sz w:val="18"/>
          <w:szCs w:val="18"/>
        </w:rPr>
      </w:pPr>
      <w:r w:rsidRPr="00F70ABE">
        <w:rPr>
          <w:rFonts w:cstheme="minorHAnsi"/>
          <w:b w:val="0"/>
          <w:i/>
          <w:iCs/>
          <w:sz w:val="18"/>
          <w:szCs w:val="18"/>
        </w:rPr>
        <w:t>Źródło: opracowanie własne</w:t>
      </w:r>
    </w:p>
    <w:p w14:paraId="746A728B" w14:textId="6635C50E" w:rsidR="00F70ABE" w:rsidRDefault="00FD6520" w:rsidP="00F70ABE">
      <w:pPr>
        <w:spacing w:line="360" w:lineRule="auto"/>
        <w:jc w:val="both"/>
        <w:rPr>
          <w:rFonts w:cstheme="minorHAnsi"/>
          <w:b w:val="0"/>
          <w:sz w:val="22"/>
        </w:rPr>
      </w:pPr>
      <w:r>
        <w:rPr>
          <w:rFonts w:cstheme="minorHAnsi"/>
          <w:b w:val="0"/>
          <w:sz w:val="22"/>
        </w:rPr>
        <w:t>Tab. 1</w:t>
      </w:r>
      <w:r w:rsidR="0047083B">
        <w:rPr>
          <w:rFonts w:cstheme="minorHAnsi"/>
          <w:b w:val="0"/>
          <w:sz w:val="22"/>
        </w:rPr>
        <w:t>6</w:t>
      </w:r>
      <w:r>
        <w:rPr>
          <w:rFonts w:cstheme="minorHAnsi"/>
          <w:b w:val="0"/>
          <w:sz w:val="22"/>
        </w:rPr>
        <w:t xml:space="preserve">. </w:t>
      </w:r>
      <w:r w:rsidR="00F70ABE">
        <w:rPr>
          <w:rFonts w:cstheme="minorHAnsi"/>
          <w:b w:val="0"/>
          <w:sz w:val="22"/>
        </w:rPr>
        <w:t>Ludność i procesy demograficzne</w:t>
      </w:r>
    </w:p>
    <w:tbl>
      <w:tblPr>
        <w:tblStyle w:val="Tabela-Siatka"/>
        <w:tblW w:w="9072" w:type="dxa"/>
        <w:tblInd w:w="-5" w:type="dxa"/>
        <w:tblLook w:val="04A0" w:firstRow="1" w:lastRow="0" w:firstColumn="1" w:lastColumn="0" w:noHBand="0" w:noVBand="1"/>
      </w:tblPr>
      <w:tblGrid>
        <w:gridCol w:w="4395"/>
        <w:gridCol w:w="4677"/>
      </w:tblGrid>
      <w:tr w:rsidR="00F70ABE" w:rsidRPr="00A7072C" w14:paraId="38EA09BB" w14:textId="77777777" w:rsidTr="00700598">
        <w:tc>
          <w:tcPr>
            <w:tcW w:w="4395" w:type="dxa"/>
            <w:shd w:val="clear" w:color="auto" w:fill="01D9FE" w:themeFill="accent1"/>
            <w:vAlign w:val="center"/>
          </w:tcPr>
          <w:p w14:paraId="6EA806B7" w14:textId="77777777" w:rsidR="00F70ABE" w:rsidRPr="00A7072C" w:rsidRDefault="00F70ABE" w:rsidP="00700598">
            <w:pPr>
              <w:pStyle w:val="Bezodstpw"/>
              <w:jc w:val="center"/>
              <w:rPr>
                <w:rFonts w:asciiTheme="minorHAnsi" w:hAnsiTheme="minorHAnsi" w:cstheme="minorHAnsi"/>
                <w:sz w:val="18"/>
                <w:szCs w:val="18"/>
              </w:rPr>
            </w:pPr>
            <w:r w:rsidRPr="00A7072C">
              <w:rPr>
                <w:rFonts w:asciiTheme="minorHAnsi" w:hAnsiTheme="minorHAnsi" w:cstheme="minorHAnsi"/>
                <w:sz w:val="18"/>
                <w:szCs w:val="18"/>
              </w:rPr>
              <w:t>mocne strony (S)</w:t>
            </w:r>
          </w:p>
        </w:tc>
        <w:tc>
          <w:tcPr>
            <w:tcW w:w="4677" w:type="dxa"/>
            <w:shd w:val="clear" w:color="auto" w:fill="01D9FE" w:themeFill="accent1"/>
            <w:vAlign w:val="center"/>
          </w:tcPr>
          <w:p w14:paraId="5E0E61CA" w14:textId="77777777" w:rsidR="00F70ABE" w:rsidRPr="00A7072C" w:rsidRDefault="00F70ABE" w:rsidP="00700598">
            <w:pPr>
              <w:pStyle w:val="Bezodstpw"/>
              <w:jc w:val="center"/>
              <w:rPr>
                <w:rFonts w:asciiTheme="minorHAnsi" w:hAnsiTheme="minorHAnsi" w:cstheme="minorHAnsi"/>
                <w:sz w:val="18"/>
                <w:szCs w:val="18"/>
              </w:rPr>
            </w:pPr>
            <w:r w:rsidRPr="00A7072C">
              <w:rPr>
                <w:rFonts w:asciiTheme="minorHAnsi" w:hAnsiTheme="minorHAnsi" w:cstheme="minorHAnsi"/>
                <w:sz w:val="18"/>
                <w:szCs w:val="18"/>
              </w:rPr>
              <w:t>słabe strony (W)</w:t>
            </w:r>
          </w:p>
        </w:tc>
      </w:tr>
      <w:tr w:rsidR="00F70ABE" w:rsidRPr="00A7072C" w14:paraId="1A573E6C" w14:textId="77777777" w:rsidTr="00700598">
        <w:tc>
          <w:tcPr>
            <w:tcW w:w="4395" w:type="dxa"/>
            <w:vAlign w:val="center"/>
          </w:tcPr>
          <w:p w14:paraId="058412B8"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Rozwój bazy sportowo-rekreacyjnej.</w:t>
            </w:r>
          </w:p>
        </w:tc>
        <w:tc>
          <w:tcPr>
            <w:tcW w:w="4677" w:type="dxa"/>
            <w:vAlign w:val="center"/>
          </w:tcPr>
          <w:p w14:paraId="372BEAB0" w14:textId="492514F0" w:rsidR="00F70ABE" w:rsidRPr="00A7072C" w:rsidRDefault="004F0D24" w:rsidP="00700598">
            <w:pPr>
              <w:pStyle w:val="Bezodstpw"/>
              <w:rPr>
                <w:rFonts w:asciiTheme="minorHAnsi" w:hAnsiTheme="minorHAnsi" w:cstheme="minorHAnsi"/>
                <w:sz w:val="18"/>
                <w:szCs w:val="18"/>
              </w:rPr>
            </w:pPr>
            <w:r>
              <w:rPr>
                <w:rFonts w:asciiTheme="minorHAnsi" w:hAnsiTheme="minorHAnsi" w:cstheme="minorHAnsi"/>
                <w:sz w:val="18"/>
                <w:szCs w:val="18"/>
              </w:rPr>
              <w:t>Rosnąca liczba mieszkańców w wieku poprodukcyjnym.</w:t>
            </w:r>
          </w:p>
        </w:tc>
      </w:tr>
      <w:tr w:rsidR="00F70ABE" w:rsidRPr="00A7072C" w14:paraId="52905AC8" w14:textId="77777777" w:rsidTr="00700598">
        <w:tc>
          <w:tcPr>
            <w:tcW w:w="4395" w:type="dxa"/>
            <w:vAlign w:val="center"/>
          </w:tcPr>
          <w:p w14:paraId="20026BDC"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Dobra sieć szkół.</w:t>
            </w:r>
          </w:p>
        </w:tc>
        <w:tc>
          <w:tcPr>
            <w:tcW w:w="4677" w:type="dxa"/>
            <w:vAlign w:val="center"/>
          </w:tcPr>
          <w:p w14:paraId="045E812F"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Ujemne saldo przyrostu naturalnego.</w:t>
            </w:r>
          </w:p>
        </w:tc>
      </w:tr>
      <w:tr w:rsidR="00F70ABE" w:rsidRPr="00A7072C" w14:paraId="2DD91183" w14:textId="77777777" w:rsidTr="00700598">
        <w:tc>
          <w:tcPr>
            <w:tcW w:w="4395" w:type="dxa"/>
            <w:vAlign w:val="center"/>
          </w:tcPr>
          <w:p w14:paraId="06F78792"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Prywatne i publiczne inwestycje w mieszkalnictwo.</w:t>
            </w:r>
          </w:p>
        </w:tc>
        <w:tc>
          <w:tcPr>
            <w:tcW w:w="4677" w:type="dxa"/>
            <w:vAlign w:val="center"/>
          </w:tcPr>
          <w:p w14:paraId="0A054D1C"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Niska atrakcyjność migracyjna.</w:t>
            </w:r>
          </w:p>
        </w:tc>
      </w:tr>
      <w:tr w:rsidR="00F70ABE" w:rsidRPr="00A7072C" w14:paraId="7E1B01F5" w14:textId="77777777" w:rsidTr="00700598">
        <w:tc>
          <w:tcPr>
            <w:tcW w:w="4395" w:type="dxa"/>
            <w:shd w:val="clear" w:color="auto" w:fill="01D9FE" w:themeFill="accent1"/>
            <w:vAlign w:val="center"/>
          </w:tcPr>
          <w:p w14:paraId="7B8199BD" w14:textId="77777777" w:rsidR="00F70ABE" w:rsidRPr="00A7072C" w:rsidRDefault="00F70ABE" w:rsidP="00700598">
            <w:pPr>
              <w:pStyle w:val="Bezodstpw"/>
              <w:jc w:val="center"/>
              <w:rPr>
                <w:rFonts w:asciiTheme="minorHAnsi" w:hAnsiTheme="minorHAnsi" w:cstheme="minorHAnsi"/>
                <w:sz w:val="18"/>
                <w:szCs w:val="18"/>
              </w:rPr>
            </w:pPr>
            <w:r w:rsidRPr="00A7072C">
              <w:rPr>
                <w:rFonts w:asciiTheme="minorHAnsi" w:hAnsiTheme="minorHAnsi" w:cstheme="minorHAnsi"/>
                <w:sz w:val="18"/>
                <w:szCs w:val="18"/>
              </w:rPr>
              <w:t>szanse (O)</w:t>
            </w:r>
          </w:p>
        </w:tc>
        <w:tc>
          <w:tcPr>
            <w:tcW w:w="4677" w:type="dxa"/>
            <w:shd w:val="clear" w:color="auto" w:fill="01D9FE" w:themeFill="accent1"/>
            <w:vAlign w:val="center"/>
          </w:tcPr>
          <w:p w14:paraId="6A23EED2" w14:textId="77777777" w:rsidR="00F70ABE" w:rsidRPr="00A7072C" w:rsidRDefault="00F70ABE" w:rsidP="00700598">
            <w:pPr>
              <w:pStyle w:val="Bezodstpw"/>
              <w:jc w:val="center"/>
              <w:rPr>
                <w:rFonts w:asciiTheme="minorHAnsi" w:hAnsiTheme="minorHAnsi" w:cstheme="minorHAnsi"/>
                <w:sz w:val="18"/>
                <w:szCs w:val="18"/>
              </w:rPr>
            </w:pPr>
            <w:r w:rsidRPr="00A7072C">
              <w:rPr>
                <w:rFonts w:asciiTheme="minorHAnsi" w:hAnsiTheme="minorHAnsi" w:cstheme="minorHAnsi"/>
                <w:sz w:val="18"/>
                <w:szCs w:val="18"/>
              </w:rPr>
              <w:t>zagrożenia (T)</w:t>
            </w:r>
          </w:p>
        </w:tc>
      </w:tr>
      <w:tr w:rsidR="00F70ABE" w:rsidRPr="00A7072C" w14:paraId="1FB34084" w14:textId="77777777" w:rsidTr="00700598">
        <w:tc>
          <w:tcPr>
            <w:tcW w:w="4395" w:type="dxa"/>
            <w:vAlign w:val="center"/>
          </w:tcPr>
          <w:p w14:paraId="6D2711A8"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Prognozowany nieznaczny wzrost dzietności.</w:t>
            </w:r>
          </w:p>
        </w:tc>
        <w:tc>
          <w:tcPr>
            <w:tcW w:w="4677" w:type="dxa"/>
            <w:vAlign w:val="center"/>
          </w:tcPr>
          <w:p w14:paraId="5AA25B26"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Niekorzystne prognozy demograficzne dot. depopulacji: starzenie się społeczeństwa, ujemy przyrost naturalny, wydłużenie przeciętnego trwania życia, ubytek osób w wieku produkcyjnym.</w:t>
            </w:r>
          </w:p>
        </w:tc>
      </w:tr>
      <w:tr w:rsidR="00F70ABE" w:rsidRPr="00A7072C" w14:paraId="2175151D" w14:textId="77777777" w:rsidTr="00700598">
        <w:tc>
          <w:tcPr>
            <w:tcW w:w="4395" w:type="dxa"/>
            <w:vAlign w:val="center"/>
          </w:tcPr>
          <w:p w14:paraId="3ABEDAD3"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Imigracja.</w:t>
            </w:r>
          </w:p>
        </w:tc>
        <w:tc>
          <w:tcPr>
            <w:tcW w:w="4677" w:type="dxa"/>
            <w:vAlign w:val="center"/>
          </w:tcPr>
          <w:p w14:paraId="40473C6E" w14:textId="477E32B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 xml:space="preserve">Wzrost ksenofobii, rasizmu i wrogości wobec </w:t>
            </w:r>
            <w:r w:rsidR="0042754E" w:rsidRPr="00A7072C">
              <w:rPr>
                <w:rFonts w:asciiTheme="minorHAnsi" w:hAnsiTheme="minorHAnsi" w:cstheme="minorHAnsi"/>
                <w:sz w:val="18"/>
                <w:szCs w:val="18"/>
              </w:rPr>
              <w:t>„</w:t>
            </w:r>
            <w:r w:rsidRPr="00A7072C">
              <w:rPr>
                <w:rFonts w:asciiTheme="minorHAnsi" w:hAnsiTheme="minorHAnsi" w:cstheme="minorHAnsi"/>
                <w:sz w:val="18"/>
                <w:szCs w:val="18"/>
              </w:rPr>
              <w:t>obcych</w:t>
            </w:r>
            <w:r w:rsidR="0042754E" w:rsidRPr="00A7072C">
              <w:rPr>
                <w:rFonts w:asciiTheme="minorHAnsi" w:hAnsiTheme="minorHAnsi" w:cstheme="minorHAnsi"/>
                <w:sz w:val="18"/>
                <w:szCs w:val="18"/>
              </w:rPr>
              <w:t>”</w:t>
            </w:r>
            <w:r w:rsidRPr="00A7072C">
              <w:rPr>
                <w:rFonts w:asciiTheme="minorHAnsi" w:hAnsiTheme="minorHAnsi" w:cstheme="minorHAnsi"/>
                <w:sz w:val="18"/>
                <w:szCs w:val="18"/>
              </w:rPr>
              <w:t>.</w:t>
            </w:r>
          </w:p>
        </w:tc>
      </w:tr>
      <w:tr w:rsidR="00F70ABE" w:rsidRPr="00A7072C" w14:paraId="6B82D495" w14:textId="77777777" w:rsidTr="00700598">
        <w:tc>
          <w:tcPr>
            <w:tcW w:w="4395" w:type="dxa"/>
            <w:vAlign w:val="center"/>
          </w:tcPr>
          <w:p w14:paraId="23B7C3A4"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Wzrost mobilności ludności.</w:t>
            </w:r>
          </w:p>
        </w:tc>
        <w:tc>
          <w:tcPr>
            <w:tcW w:w="4677" w:type="dxa"/>
            <w:vAlign w:val="center"/>
          </w:tcPr>
          <w:p w14:paraId="37148636" w14:textId="77777777" w:rsidR="00F70ABE" w:rsidRPr="00A7072C" w:rsidRDefault="00F70ABE" w:rsidP="00700598">
            <w:pPr>
              <w:pStyle w:val="Bezodstpw"/>
              <w:rPr>
                <w:rFonts w:asciiTheme="minorHAnsi" w:hAnsiTheme="minorHAnsi" w:cstheme="minorHAnsi"/>
                <w:sz w:val="18"/>
                <w:szCs w:val="18"/>
              </w:rPr>
            </w:pPr>
            <w:r w:rsidRPr="00A7072C">
              <w:rPr>
                <w:rFonts w:asciiTheme="minorHAnsi" w:hAnsiTheme="minorHAnsi" w:cstheme="minorHAnsi"/>
                <w:sz w:val="18"/>
                <w:szCs w:val="18"/>
              </w:rPr>
              <w:t>Nagłe i nieprzewidywalne zdarzenia i stany (np. takie jak COVID-19).</w:t>
            </w:r>
          </w:p>
        </w:tc>
      </w:tr>
    </w:tbl>
    <w:p w14:paraId="62F91BAF" w14:textId="77777777" w:rsidR="00F70ABE" w:rsidRPr="00F70ABE" w:rsidRDefault="00F70ABE" w:rsidP="00F70ABE">
      <w:pPr>
        <w:spacing w:line="360" w:lineRule="auto"/>
        <w:jc w:val="right"/>
        <w:rPr>
          <w:rFonts w:cstheme="minorHAnsi"/>
          <w:b w:val="0"/>
          <w:i/>
          <w:iCs/>
          <w:sz w:val="18"/>
          <w:szCs w:val="18"/>
        </w:rPr>
      </w:pPr>
      <w:r w:rsidRPr="00F70ABE">
        <w:rPr>
          <w:rFonts w:cstheme="minorHAnsi"/>
          <w:b w:val="0"/>
          <w:i/>
          <w:iCs/>
          <w:sz w:val="18"/>
          <w:szCs w:val="18"/>
        </w:rPr>
        <w:t>Źródło: opracowanie własne</w:t>
      </w:r>
    </w:p>
    <w:p w14:paraId="278A619C" w14:textId="77777777" w:rsidR="004834BD" w:rsidRDefault="004834BD" w:rsidP="00F70ABE">
      <w:pPr>
        <w:spacing w:line="360" w:lineRule="auto"/>
        <w:jc w:val="both"/>
        <w:rPr>
          <w:rFonts w:cstheme="minorHAnsi"/>
          <w:b w:val="0"/>
          <w:sz w:val="22"/>
        </w:rPr>
      </w:pPr>
    </w:p>
    <w:p w14:paraId="679F70E5" w14:textId="77777777" w:rsidR="004834BD" w:rsidRDefault="004834BD" w:rsidP="00F70ABE">
      <w:pPr>
        <w:spacing w:line="360" w:lineRule="auto"/>
        <w:jc w:val="both"/>
        <w:rPr>
          <w:rFonts w:cstheme="minorHAnsi"/>
          <w:b w:val="0"/>
          <w:sz w:val="22"/>
        </w:rPr>
      </w:pPr>
    </w:p>
    <w:p w14:paraId="1EF2D941" w14:textId="7C5249E5" w:rsidR="004834BD" w:rsidRDefault="004834BD" w:rsidP="00F70ABE">
      <w:pPr>
        <w:spacing w:line="360" w:lineRule="auto"/>
        <w:jc w:val="both"/>
        <w:rPr>
          <w:rFonts w:cstheme="minorHAnsi"/>
          <w:b w:val="0"/>
          <w:sz w:val="22"/>
        </w:rPr>
      </w:pPr>
    </w:p>
    <w:p w14:paraId="7BE9CC6D" w14:textId="77777777" w:rsidR="00F6166D" w:rsidRDefault="00F6166D" w:rsidP="00F70ABE">
      <w:pPr>
        <w:spacing w:line="360" w:lineRule="auto"/>
        <w:jc w:val="both"/>
        <w:rPr>
          <w:rFonts w:cstheme="minorHAnsi"/>
          <w:b w:val="0"/>
          <w:sz w:val="22"/>
        </w:rPr>
      </w:pPr>
    </w:p>
    <w:p w14:paraId="71111149" w14:textId="18AE04AE" w:rsidR="00F70ABE" w:rsidRDefault="00FD6520" w:rsidP="00F70ABE">
      <w:pPr>
        <w:spacing w:line="360" w:lineRule="auto"/>
        <w:jc w:val="both"/>
        <w:rPr>
          <w:rFonts w:cstheme="minorHAnsi"/>
          <w:b w:val="0"/>
          <w:sz w:val="22"/>
        </w:rPr>
      </w:pPr>
      <w:r>
        <w:rPr>
          <w:rFonts w:cstheme="minorHAnsi"/>
          <w:b w:val="0"/>
          <w:sz w:val="22"/>
        </w:rPr>
        <w:lastRenderedPageBreak/>
        <w:t>Tab. 1</w:t>
      </w:r>
      <w:r w:rsidR="0047083B">
        <w:rPr>
          <w:rFonts w:cstheme="minorHAnsi"/>
          <w:b w:val="0"/>
          <w:sz w:val="22"/>
        </w:rPr>
        <w:t>7</w:t>
      </w:r>
      <w:r>
        <w:rPr>
          <w:rFonts w:cstheme="minorHAnsi"/>
          <w:b w:val="0"/>
          <w:sz w:val="22"/>
        </w:rPr>
        <w:t xml:space="preserve">. </w:t>
      </w:r>
      <w:r w:rsidR="00F70ABE">
        <w:rPr>
          <w:rFonts w:cstheme="minorHAnsi"/>
          <w:b w:val="0"/>
          <w:sz w:val="22"/>
        </w:rPr>
        <w:t>Gospodarka</w:t>
      </w:r>
    </w:p>
    <w:tbl>
      <w:tblPr>
        <w:tblStyle w:val="Tabela-Siatka"/>
        <w:tblW w:w="9072" w:type="dxa"/>
        <w:tblInd w:w="-5" w:type="dxa"/>
        <w:tblLook w:val="04A0" w:firstRow="1" w:lastRow="0" w:firstColumn="1" w:lastColumn="0" w:noHBand="0" w:noVBand="1"/>
      </w:tblPr>
      <w:tblGrid>
        <w:gridCol w:w="4395"/>
        <w:gridCol w:w="4677"/>
      </w:tblGrid>
      <w:tr w:rsidR="00FA1967" w:rsidRPr="00EF1D57" w14:paraId="10360279" w14:textId="77777777" w:rsidTr="00700598">
        <w:tc>
          <w:tcPr>
            <w:tcW w:w="4395" w:type="dxa"/>
            <w:shd w:val="clear" w:color="auto" w:fill="01D9FE" w:themeFill="accent1"/>
            <w:vAlign w:val="center"/>
          </w:tcPr>
          <w:p w14:paraId="7E6F7C94" w14:textId="77777777" w:rsidR="00FA1967" w:rsidRPr="00EF1D57" w:rsidRDefault="00FA1967"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mocne strony (S)</w:t>
            </w:r>
          </w:p>
        </w:tc>
        <w:tc>
          <w:tcPr>
            <w:tcW w:w="4677" w:type="dxa"/>
            <w:shd w:val="clear" w:color="auto" w:fill="01D9FE" w:themeFill="accent1"/>
            <w:vAlign w:val="center"/>
          </w:tcPr>
          <w:p w14:paraId="4776B3F2" w14:textId="77777777" w:rsidR="00FA1967" w:rsidRPr="00EF1D57" w:rsidRDefault="00FA1967"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słabe strony (W)</w:t>
            </w:r>
          </w:p>
        </w:tc>
      </w:tr>
      <w:tr w:rsidR="00FA1967" w:rsidRPr="00EF1D57" w14:paraId="79081376" w14:textId="77777777" w:rsidTr="00700598">
        <w:tc>
          <w:tcPr>
            <w:tcW w:w="4395" w:type="dxa"/>
            <w:vAlign w:val="center"/>
          </w:tcPr>
          <w:p w14:paraId="03098984" w14:textId="77777777"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Wysoki współczynnik przedsiębiorczości mieszkańców uzasadniony m.in. tradycjami gospodarczymi.</w:t>
            </w:r>
          </w:p>
        </w:tc>
        <w:tc>
          <w:tcPr>
            <w:tcW w:w="4677" w:type="dxa"/>
            <w:vAlign w:val="center"/>
          </w:tcPr>
          <w:p w14:paraId="6E5170AA" w14:textId="77777777"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Brak dużych inwestorów i nowych inwestycji gospodarczych w powiecie.</w:t>
            </w:r>
          </w:p>
        </w:tc>
      </w:tr>
      <w:tr w:rsidR="00FA1967" w:rsidRPr="00EF1D57" w14:paraId="5A9F3C24" w14:textId="77777777" w:rsidTr="00700598">
        <w:tc>
          <w:tcPr>
            <w:tcW w:w="4395" w:type="dxa"/>
            <w:vAlign w:val="center"/>
          </w:tcPr>
          <w:p w14:paraId="45DF9997" w14:textId="77777777"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Położenie przy ważnych, drogowych i kolejowych szlakach komunikacyjnych.</w:t>
            </w:r>
          </w:p>
        </w:tc>
        <w:tc>
          <w:tcPr>
            <w:tcW w:w="4677" w:type="dxa"/>
            <w:vAlign w:val="center"/>
          </w:tcPr>
          <w:p w14:paraId="548DDB9C" w14:textId="096F06B3"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 xml:space="preserve">Zbyt duża przewaga mikroprzedsiębiorstw charakteryzujących się niskim potencjałem inwestycyjnym </w:t>
            </w:r>
            <w:r w:rsidR="00F67E50" w:rsidRPr="00EF1D57">
              <w:rPr>
                <w:rFonts w:asciiTheme="minorHAnsi" w:hAnsiTheme="minorHAnsi" w:cstheme="minorHAnsi"/>
                <w:sz w:val="18"/>
                <w:szCs w:val="18"/>
              </w:rPr>
              <w:br/>
            </w:r>
            <w:r w:rsidRPr="00EF1D57">
              <w:rPr>
                <w:rFonts w:asciiTheme="minorHAnsi" w:hAnsiTheme="minorHAnsi" w:cstheme="minorHAnsi"/>
                <w:sz w:val="18"/>
                <w:szCs w:val="18"/>
              </w:rPr>
              <w:t>i innowacyjnym.</w:t>
            </w:r>
          </w:p>
        </w:tc>
      </w:tr>
      <w:tr w:rsidR="00FA1967" w:rsidRPr="00EF1D57" w14:paraId="55BFA167" w14:textId="77777777" w:rsidTr="00700598">
        <w:tc>
          <w:tcPr>
            <w:tcW w:w="4395" w:type="dxa"/>
            <w:vAlign w:val="center"/>
          </w:tcPr>
          <w:p w14:paraId="29D31303" w14:textId="06650A34"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Dofinansowania na założenie własnej działalności gospodarczej (</w:t>
            </w:r>
            <w:r w:rsidR="00D85BCE" w:rsidRPr="00EF1D57">
              <w:rPr>
                <w:rFonts w:asciiTheme="minorHAnsi" w:hAnsiTheme="minorHAnsi" w:cstheme="minorHAnsi"/>
                <w:sz w:val="18"/>
                <w:szCs w:val="18"/>
              </w:rPr>
              <w:t xml:space="preserve">z </w:t>
            </w:r>
            <w:r w:rsidRPr="00EF1D57">
              <w:rPr>
                <w:rFonts w:asciiTheme="minorHAnsi" w:hAnsiTheme="minorHAnsi" w:cstheme="minorHAnsi"/>
                <w:sz w:val="18"/>
                <w:szCs w:val="18"/>
              </w:rPr>
              <w:t>PUP)</w:t>
            </w:r>
          </w:p>
        </w:tc>
        <w:tc>
          <w:tcPr>
            <w:tcW w:w="4677" w:type="dxa"/>
            <w:vAlign w:val="center"/>
          </w:tcPr>
          <w:p w14:paraId="3DA14A94" w14:textId="77777777"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 xml:space="preserve">Brak dużych i uzbrojonych terenów inwestycyjnych należących do </w:t>
            </w:r>
            <w:proofErr w:type="spellStart"/>
            <w:r w:rsidRPr="00EF1D57">
              <w:rPr>
                <w:rFonts w:asciiTheme="minorHAnsi" w:hAnsiTheme="minorHAnsi" w:cstheme="minorHAnsi"/>
                <w:sz w:val="18"/>
                <w:szCs w:val="18"/>
              </w:rPr>
              <w:t>jst</w:t>
            </w:r>
            <w:proofErr w:type="spellEnd"/>
            <w:r w:rsidRPr="00EF1D57">
              <w:rPr>
                <w:rFonts w:asciiTheme="minorHAnsi" w:hAnsiTheme="minorHAnsi" w:cstheme="minorHAnsi"/>
                <w:sz w:val="18"/>
                <w:szCs w:val="18"/>
              </w:rPr>
              <w:t>, w szczególności objętych miejscowymi planami zagospodarowania przestrzennego.</w:t>
            </w:r>
          </w:p>
        </w:tc>
      </w:tr>
      <w:tr w:rsidR="00FA1967" w:rsidRPr="00EF1D57" w14:paraId="0B5A4C24" w14:textId="77777777" w:rsidTr="00700598">
        <w:tc>
          <w:tcPr>
            <w:tcW w:w="4395" w:type="dxa"/>
            <w:shd w:val="clear" w:color="auto" w:fill="01D9FE" w:themeFill="accent1"/>
            <w:vAlign w:val="center"/>
          </w:tcPr>
          <w:p w14:paraId="339FDE89" w14:textId="77777777" w:rsidR="00FA1967" w:rsidRPr="00EF1D57" w:rsidRDefault="00FA1967"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szanse (O)</w:t>
            </w:r>
          </w:p>
        </w:tc>
        <w:tc>
          <w:tcPr>
            <w:tcW w:w="4677" w:type="dxa"/>
            <w:shd w:val="clear" w:color="auto" w:fill="01D9FE" w:themeFill="accent1"/>
            <w:vAlign w:val="center"/>
          </w:tcPr>
          <w:p w14:paraId="1A01F546" w14:textId="77777777" w:rsidR="00FA1967" w:rsidRPr="00EF1D57" w:rsidRDefault="00FA1967"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zagrożenia (T)</w:t>
            </w:r>
          </w:p>
        </w:tc>
      </w:tr>
      <w:tr w:rsidR="00FA1967" w:rsidRPr="00EF1D57" w14:paraId="0B5E1CF0" w14:textId="77777777" w:rsidTr="00700598">
        <w:tc>
          <w:tcPr>
            <w:tcW w:w="4395" w:type="dxa"/>
            <w:vAlign w:val="center"/>
          </w:tcPr>
          <w:p w14:paraId="2227A5CC" w14:textId="15C6DF3E"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 xml:space="preserve">Dofinansowanie dla spółki Centralny Terminal Multimodalny na budowę terminala multimodalnego </w:t>
            </w:r>
            <w:r w:rsidR="00F67E50" w:rsidRPr="00EF1D57">
              <w:rPr>
                <w:rFonts w:asciiTheme="minorHAnsi" w:hAnsiTheme="minorHAnsi" w:cstheme="minorHAnsi"/>
                <w:sz w:val="18"/>
                <w:szCs w:val="18"/>
              </w:rPr>
              <w:br/>
            </w:r>
            <w:r w:rsidRPr="00EF1D57">
              <w:rPr>
                <w:rFonts w:asciiTheme="minorHAnsi" w:hAnsiTheme="minorHAnsi" w:cstheme="minorHAnsi"/>
                <w:sz w:val="18"/>
                <w:szCs w:val="18"/>
              </w:rPr>
              <w:t>w Zduńskiej Woli - Karsznicach.</w:t>
            </w:r>
          </w:p>
        </w:tc>
        <w:tc>
          <w:tcPr>
            <w:tcW w:w="4677" w:type="dxa"/>
            <w:vAlign w:val="center"/>
          </w:tcPr>
          <w:p w14:paraId="1710A9E8" w14:textId="42C580F1"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Pogłębianie się niekorzystnych trendów demograficznych: zmniejszanie się liczby osób w wieku produkcyjnym i</w:t>
            </w:r>
            <w:r w:rsidR="001B12E1" w:rsidRPr="00EF1D57">
              <w:rPr>
                <w:rFonts w:asciiTheme="minorHAnsi" w:hAnsiTheme="minorHAnsi" w:cstheme="minorHAnsi"/>
                <w:sz w:val="18"/>
                <w:szCs w:val="18"/>
              </w:rPr>
              <w:t> </w:t>
            </w:r>
            <w:r w:rsidRPr="00EF1D57">
              <w:rPr>
                <w:rFonts w:asciiTheme="minorHAnsi" w:hAnsiTheme="minorHAnsi" w:cstheme="minorHAnsi"/>
                <w:sz w:val="18"/>
                <w:szCs w:val="18"/>
              </w:rPr>
              <w:t>migracja młodych.</w:t>
            </w:r>
          </w:p>
        </w:tc>
      </w:tr>
      <w:tr w:rsidR="00FA1967" w:rsidRPr="00EF1D57" w14:paraId="2E6D3A17" w14:textId="77777777" w:rsidTr="00700598">
        <w:tc>
          <w:tcPr>
            <w:tcW w:w="4395" w:type="dxa"/>
            <w:vAlign w:val="center"/>
          </w:tcPr>
          <w:p w14:paraId="3488E80C" w14:textId="77777777"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Rosnące PKB.</w:t>
            </w:r>
          </w:p>
        </w:tc>
        <w:tc>
          <w:tcPr>
            <w:tcW w:w="4677" w:type="dxa"/>
            <w:vAlign w:val="center"/>
          </w:tcPr>
          <w:p w14:paraId="066690FD" w14:textId="77777777"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Niekorzystne trendy makroekonomiczne.</w:t>
            </w:r>
          </w:p>
        </w:tc>
      </w:tr>
      <w:tr w:rsidR="00FA1967" w:rsidRPr="00EF1D57" w14:paraId="30CB82E1" w14:textId="77777777" w:rsidTr="00700598">
        <w:tc>
          <w:tcPr>
            <w:tcW w:w="4395" w:type="dxa"/>
            <w:vAlign w:val="center"/>
          </w:tcPr>
          <w:p w14:paraId="2F5A4701" w14:textId="77777777"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Możliwość pracy zdalnej.</w:t>
            </w:r>
          </w:p>
        </w:tc>
        <w:tc>
          <w:tcPr>
            <w:tcW w:w="4677" w:type="dxa"/>
            <w:vAlign w:val="center"/>
          </w:tcPr>
          <w:p w14:paraId="2A8066F9" w14:textId="77777777" w:rsidR="00FA1967" w:rsidRPr="00EF1D57" w:rsidRDefault="00FA1967"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Nagłe i nieprzewidywalne zdarzenia i stany (np. takie jak COVID-19).</w:t>
            </w:r>
          </w:p>
        </w:tc>
      </w:tr>
    </w:tbl>
    <w:p w14:paraId="17B53BE4" w14:textId="77777777" w:rsidR="00FA1967" w:rsidRPr="00F70ABE" w:rsidRDefault="00FA1967" w:rsidP="00FA1967">
      <w:pPr>
        <w:spacing w:line="360" w:lineRule="auto"/>
        <w:jc w:val="right"/>
        <w:rPr>
          <w:rFonts w:cstheme="minorHAnsi"/>
          <w:b w:val="0"/>
          <w:i/>
          <w:iCs/>
          <w:sz w:val="18"/>
          <w:szCs w:val="18"/>
        </w:rPr>
      </w:pPr>
      <w:r w:rsidRPr="00F70ABE">
        <w:rPr>
          <w:rFonts w:cstheme="minorHAnsi"/>
          <w:b w:val="0"/>
          <w:i/>
          <w:iCs/>
          <w:sz w:val="18"/>
          <w:szCs w:val="18"/>
        </w:rPr>
        <w:t>Źródło: opracowanie własne</w:t>
      </w:r>
    </w:p>
    <w:p w14:paraId="087594F9" w14:textId="132A1617" w:rsidR="00F70ABE" w:rsidRDefault="00FD6520" w:rsidP="00F70ABE">
      <w:pPr>
        <w:spacing w:line="360" w:lineRule="auto"/>
        <w:jc w:val="both"/>
        <w:rPr>
          <w:rFonts w:cstheme="minorHAnsi"/>
          <w:b w:val="0"/>
          <w:sz w:val="22"/>
        </w:rPr>
      </w:pPr>
      <w:r>
        <w:rPr>
          <w:rFonts w:cstheme="minorHAnsi"/>
          <w:b w:val="0"/>
          <w:sz w:val="22"/>
        </w:rPr>
        <w:t>Tab. 1</w:t>
      </w:r>
      <w:r w:rsidR="0047083B">
        <w:rPr>
          <w:rFonts w:cstheme="minorHAnsi"/>
          <w:b w:val="0"/>
          <w:sz w:val="22"/>
        </w:rPr>
        <w:t>8</w:t>
      </w:r>
      <w:r>
        <w:rPr>
          <w:rFonts w:cstheme="minorHAnsi"/>
          <w:b w:val="0"/>
          <w:sz w:val="22"/>
        </w:rPr>
        <w:t xml:space="preserve">. </w:t>
      </w:r>
      <w:r w:rsidR="00F70ABE">
        <w:rPr>
          <w:rFonts w:cstheme="minorHAnsi"/>
          <w:b w:val="0"/>
          <w:sz w:val="22"/>
        </w:rPr>
        <w:t>Środowisko naturalne i infrastruktura</w:t>
      </w:r>
    </w:p>
    <w:tbl>
      <w:tblPr>
        <w:tblStyle w:val="Tabela-Siatka"/>
        <w:tblW w:w="9072" w:type="dxa"/>
        <w:tblInd w:w="-5" w:type="dxa"/>
        <w:tblLook w:val="04A0" w:firstRow="1" w:lastRow="0" w:firstColumn="1" w:lastColumn="0" w:noHBand="0" w:noVBand="1"/>
      </w:tblPr>
      <w:tblGrid>
        <w:gridCol w:w="4395"/>
        <w:gridCol w:w="4677"/>
      </w:tblGrid>
      <w:tr w:rsidR="00573491" w:rsidRPr="00EF1D57" w14:paraId="517D4FDA" w14:textId="77777777" w:rsidTr="00700598">
        <w:tc>
          <w:tcPr>
            <w:tcW w:w="4395" w:type="dxa"/>
            <w:shd w:val="clear" w:color="auto" w:fill="01D9FE" w:themeFill="accent1"/>
            <w:vAlign w:val="center"/>
          </w:tcPr>
          <w:p w14:paraId="3FE46CD8" w14:textId="77777777" w:rsidR="00573491" w:rsidRPr="00EF1D57" w:rsidRDefault="00573491"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mocne strony (S)</w:t>
            </w:r>
          </w:p>
        </w:tc>
        <w:tc>
          <w:tcPr>
            <w:tcW w:w="4677" w:type="dxa"/>
            <w:shd w:val="clear" w:color="auto" w:fill="01D9FE" w:themeFill="accent1"/>
            <w:vAlign w:val="center"/>
          </w:tcPr>
          <w:p w14:paraId="142CBDE4" w14:textId="77777777" w:rsidR="00573491" w:rsidRPr="00EF1D57" w:rsidRDefault="00573491"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słabe strony (W)</w:t>
            </w:r>
          </w:p>
        </w:tc>
      </w:tr>
      <w:tr w:rsidR="00573491" w:rsidRPr="00EF1D57" w14:paraId="70C21B76" w14:textId="77777777" w:rsidTr="00700598">
        <w:tc>
          <w:tcPr>
            <w:tcW w:w="4395" w:type="dxa"/>
            <w:vAlign w:val="center"/>
          </w:tcPr>
          <w:p w14:paraId="4F6D4585"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Położenie w klimatycznej strefie umiarkowanych wiatrów i nasłonecznienia.</w:t>
            </w:r>
          </w:p>
        </w:tc>
        <w:tc>
          <w:tcPr>
            <w:tcW w:w="4677" w:type="dxa"/>
            <w:vAlign w:val="center"/>
          </w:tcPr>
          <w:p w14:paraId="5A2DA542"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Niska jakość powietrza.</w:t>
            </w:r>
          </w:p>
        </w:tc>
      </w:tr>
      <w:tr w:rsidR="00573491" w:rsidRPr="00EF1D57" w14:paraId="7D052ECA" w14:textId="77777777" w:rsidTr="00700598">
        <w:tc>
          <w:tcPr>
            <w:tcW w:w="4395" w:type="dxa"/>
            <w:vAlign w:val="center"/>
          </w:tcPr>
          <w:p w14:paraId="61A47C7F"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Programy dofinansowujące wymianę pieców węglowych.</w:t>
            </w:r>
          </w:p>
        </w:tc>
        <w:tc>
          <w:tcPr>
            <w:tcW w:w="4677" w:type="dxa"/>
            <w:vAlign w:val="center"/>
          </w:tcPr>
          <w:p w14:paraId="4EBBE30B"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Niewystarczająco rozbudowany system kanalizacji sanitarnej i deszczowej.</w:t>
            </w:r>
          </w:p>
        </w:tc>
      </w:tr>
      <w:tr w:rsidR="00573491" w:rsidRPr="00EF1D57" w14:paraId="39B86997" w14:textId="77777777" w:rsidTr="00700598">
        <w:tc>
          <w:tcPr>
            <w:tcW w:w="4395" w:type="dxa"/>
            <w:vAlign w:val="center"/>
          </w:tcPr>
          <w:p w14:paraId="4AE0E927"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Obszary przyrodnicze prawnie chronione.</w:t>
            </w:r>
          </w:p>
        </w:tc>
        <w:tc>
          <w:tcPr>
            <w:tcW w:w="4677" w:type="dxa"/>
            <w:vAlign w:val="center"/>
          </w:tcPr>
          <w:p w14:paraId="657AF26A"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Niski poziom selektywnego zbierania odpadów oraz niski poziom odpadów komunalnych przeznaczanych do recyklingu.</w:t>
            </w:r>
          </w:p>
        </w:tc>
      </w:tr>
      <w:tr w:rsidR="00573491" w:rsidRPr="00EF1D57" w14:paraId="5C72A5C3" w14:textId="77777777" w:rsidTr="00700598">
        <w:tc>
          <w:tcPr>
            <w:tcW w:w="4395" w:type="dxa"/>
            <w:shd w:val="clear" w:color="auto" w:fill="01D9FE" w:themeFill="accent1"/>
            <w:vAlign w:val="center"/>
          </w:tcPr>
          <w:p w14:paraId="72B79341" w14:textId="77777777" w:rsidR="00573491" w:rsidRPr="00EF1D57" w:rsidRDefault="00573491"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szanse (O)</w:t>
            </w:r>
          </w:p>
        </w:tc>
        <w:tc>
          <w:tcPr>
            <w:tcW w:w="4677" w:type="dxa"/>
            <w:shd w:val="clear" w:color="auto" w:fill="01D9FE" w:themeFill="accent1"/>
            <w:vAlign w:val="center"/>
          </w:tcPr>
          <w:p w14:paraId="170CAFC9" w14:textId="77777777" w:rsidR="00573491" w:rsidRPr="00EF1D57" w:rsidRDefault="00573491"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zagrożenia (T)</w:t>
            </w:r>
          </w:p>
        </w:tc>
      </w:tr>
      <w:tr w:rsidR="00573491" w:rsidRPr="00EF1D57" w14:paraId="3C3867AC" w14:textId="77777777" w:rsidTr="00700598">
        <w:tc>
          <w:tcPr>
            <w:tcW w:w="4395" w:type="dxa"/>
            <w:vAlign w:val="center"/>
          </w:tcPr>
          <w:p w14:paraId="354E2253"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Wzrost świadomości ekologicznej i rozwój gospodarki niskoemisyjnej.</w:t>
            </w:r>
          </w:p>
        </w:tc>
        <w:tc>
          <w:tcPr>
            <w:tcW w:w="4677" w:type="dxa"/>
            <w:vAlign w:val="center"/>
          </w:tcPr>
          <w:p w14:paraId="1C1E13C6"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Postępująca, nieuporządkowana presja urbanizacyjna.</w:t>
            </w:r>
          </w:p>
        </w:tc>
      </w:tr>
      <w:tr w:rsidR="00573491" w:rsidRPr="00EF1D57" w14:paraId="7A8BFF06" w14:textId="77777777" w:rsidTr="00700598">
        <w:tc>
          <w:tcPr>
            <w:tcW w:w="4395" w:type="dxa"/>
            <w:vAlign w:val="center"/>
          </w:tcPr>
          <w:p w14:paraId="5AEE09D3"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Ograniczenia produkcji energii ze źródeł konwencjonalnych.</w:t>
            </w:r>
          </w:p>
        </w:tc>
        <w:tc>
          <w:tcPr>
            <w:tcW w:w="4677" w:type="dxa"/>
            <w:vAlign w:val="center"/>
          </w:tcPr>
          <w:p w14:paraId="6D84723A"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Zmiany klimatyczne, ekstremalne zjawiska pogodowe, w tym susza, fale upałów, fale zimna, nawalne opady.</w:t>
            </w:r>
          </w:p>
        </w:tc>
      </w:tr>
      <w:tr w:rsidR="00573491" w:rsidRPr="00EF1D57" w14:paraId="57332DC1" w14:textId="77777777" w:rsidTr="00700598">
        <w:tc>
          <w:tcPr>
            <w:tcW w:w="4395" w:type="dxa"/>
            <w:vAlign w:val="center"/>
          </w:tcPr>
          <w:p w14:paraId="67C3747A"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Finansowe i doradcze wsparcie dla inwestycji prowadzących do poprawy stanu środowiska naturalnego.</w:t>
            </w:r>
          </w:p>
        </w:tc>
        <w:tc>
          <w:tcPr>
            <w:tcW w:w="4677" w:type="dxa"/>
            <w:vAlign w:val="center"/>
          </w:tcPr>
          <w:p w14:paraId="66295D52"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Nagłe i nieprzewidywalne zdarzenia i stany (np. takie jak COVID-19).</w:t>
            </w:r>
          </w:p>
        </w:tc>
      </w:tr>
    </w:tbl>
    <w:p w14:paraId="5CBF8A75" w14:textId="77777777" w:rsidR="00573491" w:rsidRPr="00F70ABE" w:rsidRDefault="00573491" w:rsidP="00573491">
      <w:pPr>
        <w:spacing w:line="360" w:lineRule="auto"/>
        <w:jc w:val="right"/>
        <w:rPr>
          <w:rFonts w:cstheme="minorHAnsi"/>
          <w:b w:val="0"/>
          <w:i/>
          <w:iCs/>
          <w:sz w:val="18"/>
          <w:szCs w:val="18"/>
        </w:rPr>
      </w:pPr>
      <w:r w:rsidRPr="00F70ABE">
        <w:rPr>
          <w:rFonts w:cstheme="minorHAnsi"/>
          <w:b w:val="0"/>
          <w:i/>
          <w:iCs/>
          <w:sz w:val="18"/>
          <w:szCs w:val="18"/>
        </w:rPr>
        <w:t>Źródło: opracowanie własne</w:t>
      </w:r>
    </w:p>
    <w:p w14:paraId="1BB67FA8" w14:textId="5ED42869" w:rsidR="00F70ABE" w:rsidRDefault="00FD6520" w:rsidP="00F70ABE">
      <w:pPr>
        <w:spacing w:line="360" w:lineRule="auto"/>
        <w:jc w:val="both"/>
        <w:rPr>
          <w:rFonts w:cstheme="minorHAnsi"/>
          <w:b w:val="0"/>
          <w:sz w:val="22"/>
        </w:rPr>
      </w:pPr>
      <w:r>
        <w:rPr>
          <w:rFonts w:cstheme="minorHAnsi"/>
          <w:b w:val="0"/>
          <w:sz w:val="22"/>
        </w:rPr>
        <w:t>Tab. 1</w:t>
      </w:r>
      <w:r w:rsidR="0047083B">
        <w:rPr>
          <w:rFonts w:cstheme="minorHAnsi"/>
          <w:b w:val="0"/>
          <w:sz w:val="22"/>
        </w:rPr>
        <w:t>9</w:t>
      </w:r>
      <w:r>
        <w:rPr>
          <w:rFonts w:cstheme="minorHAnsi"/>
          <w:b w:val="0"/>
          <w:sz w:val="22"/>
        </w:rPr>
        <w:t xml:space="preserve">. </w:t>
      </w:r>
      <w:r w:rsidR="00F70ABE">
        <w:rPr>
          <w:rFonts w:cstheme="minorHAnsi"/>
          <w:b w:val="0"/>
          <w:sz w:val="22"/>
        </w:rPr>
        <w:t>Kultura i dziedzictwo kulturowe</w:t>
      </w:r>
    </w:p>
    <w:tbl>
      <w:tblPr>
        <w:tblStyle w:val="Tabela-Siatka"/>
        <w:tblW w:w="9072" w:type="dxa"/>
        <w:tblInd w:w="-5" w:type="dxa"/>
        <w:tblLook w:val="04A0" w:firstRow="1" w:lastRow="0" w:firstColumn="1" w:lastColumn="0" w:noHBand="0" w:noVBand="1"/>
      </w:tblPr>
      <w:tblGrid>
        <w:gridCol w:w="4395"/>
        <w:gridCol w:w="4677"/>
      </w:tblGrid>
      <w:tr w:rsidR="00573491" w:rsidRPr="00EF1D57" w14:paraId="078488F4" w14:textId="77777777" w:rsidTr="00700598">
        <w:tc>
          <w:tcPr>
            <w:tcW w:w="4395" w:type="dxa"/>
            <w:shd w:val="clear" w:color="auto" w:fill="01D9FE" w:themeFill="accent1"/>
            <w:vAlign w:val="center"/>
          </w:tcPr>
          <w:p w14:paraId="7E49C4DF" w14:textId="77777777" w:rsidR="00573491" w:rsidRPr="00EF1D57" w:rsidRDefault="00573491"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mocne strony (S)</w:t>
            </w:r>
          </w:p>
        </w:tc>
        <w:tc>
          <w:tcPr>
            <w:tcW w:w="4677" w:type="dxa"/>
            <w:shd w:val="clear" w:color="auto" w:fill="01D9FE" w:themeFill="accent1"/>
            <w:vAlign w:val="center"/>
          </w:tcPr>
          <w:p w14:paraId="361A0DD5" w14:textId="77777777" w:rsidR="00573491" w:rsidRPr="00EF1D57" w:rsidRDefault="00573491"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słabe strony (W)</w:t>
            </w:r>
          </w:p>
        </w:tc>
      </w:tr>
      <w:tr w:rsidR="00573491" w:rsidRPr="00EF1D57" w14:paraId="33051690" w14:textId="77777777" w:rsidTr="00700598">
        <w:tc>
          <w:tcPr>
            <w:tcW w:w="4395" w:type="dxa"/>
            <w:vAlign w:val="center"/>
          </w:tcPr>
          <w:p w14:paraId="0286A1C8"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Wydarzenia cykliczne budujące lokalną tożsamość, oparte na lokalnym dziedzictwie kulturowym.</w:t>
            </w:r>
          </w:p>
        </w:tc>
        <w:tc>
          <w:tcPr>
            <w:tcW w:w="4677" w:type="dxa"/>
            <w:vAlign w:val="center"/>
          </w:tcPr>
          <w:p w14:paraId="4D10C185"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Niedofinansowanie kultury skutkujące ograniczaniem oferty kulturalnej i niskim poziomem udziału w kulturze.</w:t>
            </w:r>
          </w:p>
        </w:tc>
      </w:tr>
      <w:tr w:rsidR="00573491" w:rsidRPr="00EF1D57" w14:paraId="29FDEC95" w14:textId="77777777" w:rsidTr="00700598">
        <w:tc>
          <w:tcPr>
            <w:tcW w:w="4395" w:type="dxa"/>
            <w:vAlign w:val="center"/>
          </w:tcPr>
          <w:p w14:paraId="653F4F87"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Sieć instytucji kultury.</w:t>
            </w:r>
          </w:p>
        </w:tc>
        <w:tc>
          <w:tcPr>
            <w:tcW w:w="4677" w:type="dxa"/>
            <w:vAlign w:val="center"/>
          </w:tcPr>
          <w:p w14:paraId="0E804044"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Niski odsetek uczestniczących w amatorskiej działalności artystycznej.</w:t>
            </w:r>
          </w:p>
        </w:tc>
      </w:tr>
      <w:tr w:rsidR="00573491" w:rsidRPr="00EF1D57" w14:paraId="363F2E1D" w14:textId="77777777" w:rsidTr="00700598">
        <w:tc>
          <w:tcPr>
            <w:tcW w:w="4395" w:type="dxa"/>
            <w:vAlign w:val="center"/>
          </w:tcPr>
          <w:p w14:paraId="0D69E2DA"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Szkoły artystyczne: szkoła muzyczna i plastyczna.</w:t>
            </w:r>
          </w:p>
        </w:tc>
        <w:tc>
          <w:tcPr>
            <w:tcW w:w="4677" w:type="dxa"/>
            <w:vAlign w:val="center"/>
          </w:tcPr>
          <w:p w14:paraId="0BA00CFC"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Mała liczba NGO prowadzących działalność w obszarze kultury.</w:t>
            </w:r>
          </w:p>
        </w:tc>
      </w:tr>
      <w:tr w:rsidR="00573491" w:rsidRPr="00EF1D57" w14:paraId="0ED7F19C" w14:textId="77777777" w:rsidTr="00700598">
        <w:tc>
          <w:tcPr>
            <w:tcW w:w="4395" w:type="dxa"/>
            <w:shd w:val="clear" w:color="auto" w:fill="01D9FE" w:themeFill="accent1"/>
            <w:vAlign w:val="center"/>
          </w:tcPr>
          <w:p w14:paraId="30D8DB7D" w14:textId="77777777" w:rsidR="00573491" w:rsidRPr="00EF1D57" w:rsidRDefault="00573491"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szanse (O)</w:t>
            </w:r>
          </w:p>
        </w:tc>
        <w:tc>
          <w:tcPr>
            <w:tcW w:w="4677" w:type="dxa"/>
            <w:shd w:val="clear" w:color="auto" w:fill="01D9FE" w:themeFill="accent1"/>
            <w:vAlign w:val="center"/>
          </w:tcPr>
          <w:p w14:paraId="7C02BB0D" w14:textId="77777777" w:rsidR="00573491" w:rsidRPr="00EF1D57" w:rsidRDefault="00573491"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zagrożenia (T)</w:t>
            </w:r>
          </w:p>
        </w:tc>
      </w:tr>
      <w:tr w:rsidR="00573491" w:rsidRPr="00EF1D57" w14:paraId="5E7369DB" w14:textId="77777777" w:rsidTr="00700598">
        <w:tc>
          <w:tcPr>
            <w:tcW w:w="4395" w:type="dxa"/>
            <w:vAlign w:val="center"/>
          </w:tcPr>
          <w:p w14:paraId="0D5CA1FA"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Przebieg Szlaku Romańskiego.</w:t>
            </w:r>
          </w:p>
        </w:tc>
        <w:tc>
          <w:tcPr>
            <w:tcW w:w="4677" w:type="dxa"/>
            <w:vAlign w:val="center"/>
          </w:tcPr>
          <w:p w14:paraId="6CE8AE81"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Zanik przekazu międzypokoleniowego.</w:t>
            </w:r>
          </w:p>
        </w:tc>
      </w:tr>
      <w:tr w:rsidR="00573491" w:rsidRPr="00EF1D57" w14:paraId="4601A071" w14:textId="77777777" w:rsidTr="00700598">
        <w:tc>
          <w:tcPr>
            <w:tcW w:w="4395" w:type="dxa"/>
            <w:vAlign w:val="center"/>
          </w:tcPr>
          <w:p w14:paraId="0CB0CD08" w14:textId="7CCB939F"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Ochrona dziedzictwa kulturowego wpisana w</w:t>
            </w:r>
            <w:r w:rsidR="001E4E44" w:rsidRPr="00EF1D57">
              <w:rPr>
                <w:rFonts w:asciiTheme="minorHAnsi" w:hAnsiTheme="minorHAnsi" w:cstheme="minorHAnsi"/>
                <w:sz w:val="18"/>
                <w:szCs w:val="18"/>
              </w:rPr>
              <w:t> d</w:t>
            </w:r>
            <w:r w:rsidRPr="00EF1D57">
              <w:rPr>
                <w:rFonts w:asciiTheme="minorHAnsi" w:hAnsiTheme="minorHAnsi" w:cstheme="minorHAnsi"/>
                <w:sz w:val="18"/>
                <w:szCs w:val="18"/>
              </w:rPr>
              <w:t>okumenty strategiczne Europy, Polski i województwa łódzkiego.</w:t>
            </w:r>
          </w:p>
        </w:tc>
        <w:tc>
          <w:tcPr>
            <w:tcW w:w="4677" w:type="dxa"/>
            <w:vAlign w:val="center"/>
          </w:tcPr>
          <w:p w14:paraId="6E3CDDE1"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Globalizacja – zanik lokalnych treści kultury.</w:t>
            </w:r>
          </w:p>
        </w:tc>
      </w:tr>
      <w:tr w:rsidR="00573491" w:rsidRPr="00EF1D57" w14:paraId="4DD5F7FE" w14:textId="77777777" w:rsidTr="00700598">
        <w:tc>
          <w:tcPr>
            <w:tcW w:w="4395" w:type="dxa"/>
            <w:vMerge w:val="restart"/>
            <w:vAlign w:val="center"/>
          </w:tcPr>
          <w:p w14:paraId="4774E884" w14:textId="207391EA"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Wzrost znaczeni</w:t>
            </w:r>
            <w:r w:rsidR="003163F7">
              <w:rPr>
                <w:rFonts w:asciiTheme="minorHAnsi" w:hAnsiTheme="minorHAnsi" w:cstheme="minorHAnsi"/>
                <w:sz w:val="18"/>
                <w:szCs w:val="18"/>
              </w:rPr>
              <w:t>a</w:t>
            </w:r>
            <w:r w:rsidRPr="00EF1D57">
              <w:rPr>
                <w:rFonts w:asciiTheme="minorHAnsi" w:hAnsiTheme="minorHAnsi" w:cstheme="minorHAnsi"/>
                <w:sz w:val="18"/>
                <w:szCs w:val="18"/>
              </w:rPr>
              <w:t xml:space="preserve"> Internetu jako nośnika kultury.</w:t>
            </w:r>
          </w:p>
        </w:tc>
        <w:tc>
          <w:tcPr>
            <w:tcW w:w="4677" w:type="dxa"/>
            <w:vAlign w:val="center"/>
          </w:tcPr>
          <w:p w14:paraId="4F4BAA6F" w14:textId="0360A4D9"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 xml:space="preserve">Zbyt wysoki stopień formalizacji prawnej ochrony zabytków </w:t>
            </w:r>
            <w:r w:rsidR="00F67E50" w:rsidRPr="00EF1D57">
              <w:rPr>
                <w:rFonts w:asciiTheme="minorHAnsi" w:hAnsiTheme="minorHAnsi" w:cstheme="minorHAnsi"/>
                <w:sz w:val="18"/>
                <w:szCs w:val="18"/>
              </w:rPr>
              <w:br/>
            </w:r>
            <w:r w:rsidRPr="00EF1D57">
              <w:rPr>
                <w:rFonts w:asciiTheme="minorHAnsi" w:hAnsiTheme="minorHAnsi" w:cstheme="minorHAnsi"/>
                <w:sz w:val="18"/>
                <w:szCs w:val="18"/>
              </w:rPr>
              <w:t>i pozyskiwania środków zewnętrznych na działalność kulturalną.</w:t>
            </w:r>
          </w:p>
        </w:tc>
      </w:tr>
      <w:tr w:rsidR="00573491" w:rsidRPr="00EF1D57" w14:paraId="39FC6DA1" w14:textId="77777777" w:rsidTr="00700598">
        <w:tc>
          <w:tcPr>
            <w:tcW w:w="4395" w:type="dxa"/>
            <w:vMerge/>
            <w:vAlign w:val="center"/>
          </w:tcPr>
          <w:p w14:paraId="2497B18D" w14:textId="77777777" w:rsidR="00573491" w:rsidRPr="00EF1D57" w:rsidRDefault="00573491" w:rsidP="00700598">
            <w:pPr>
              <w:pStyle w:val="Bezodstpw"/>
              <w:rPr>
                <w:rFonts w:asciiTheme="minorHAnsi" w:hAnsiTheme="minorHAnsi" w:cstheme="minorHAnsi"/>
                <w:sz w:val="18"/>
                <w:szCs w:val="18"/>
              </w:rPr>
            </w:pPr>
          </w:p>
        </w:tc>
        <w:tc>
          <w:tcPr>
            <w:tcW w:w="4677" w:type="dxa"/>
            <w:vAlign w:val="center"/>
          </w:tcPr>
          <w:p w14:paraId="4917437E" w14:textId="77777777" w:rsidR="00573491" w:rsidRPr="00EF1D57" w:rsidRDefault="00573491"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Nagłe i nieprzewidywalne zdarzenia i stany (np. takie jak COVID-19).</w:t>
            </w:r>
          </w:p>
        </w:tc>
      </w:tr>
    </w:tbl>
    <w:p w14:paraId="4ED480D8" w14:textId="77777777" w:rsidR="00573491" w:rsidRPr="00F70ABE" w:rsidRDefault="00573491" w:rsidP="00573491">
      <w:pPr>
        <w:spacing w:line="360" w:lineRule="auto"/>
        <w:jc w:val="right"/>
        <w:rPr>
          <w:rFonts w:cstheme="minorHAnsi"/>
          <w:b w:val="0"/>
          <w:i/>
          <w:iCs/>
          <w:sz w:val="18"/>
          <w:szCs w:val="18"/>
        </w:rPr>
      </w:pPr>
      <w:r w:rsidRPr="00F70ABE">
        <w:rPr>
          <w:rFonts w:cstheme="minorHAnsi"/>
          <w:b w:val="0"/>
          <w:i/>
          <w:iCs/>
          <w:sz w:val="18"/>
          <w:szCs w:val="18"/>
        </w:rPr>
        <w:t>Źródło: opracowanie własne</w:t>
      </w:r>
    </w:p>
    <w:p w14:paraId="67891DEC" w14:textId="05CD12C8" w:rsidR="00F70ABE" w:rsidRDefault="00FD6520" w:rsidP="00F70ABE">
      <w:pPr>
        <w:spacing w:line="360" w:lineRule="auto"/>
        <w:jc w:val="both"/>
        <w:rPr>
          <w:rFonts w:cstheme="minorHAnsi"/>
          <w:b w:val="0"/>
          <w:sz w:val="22"/>
        </w:rPr>
      </w:pPr>
      <w:r>
        <w:rPr>
          <w:rFonts w:cstheme="minorHAnsi"/>
          <w:b w:val="0"/>
          <w:sz w:val="22"/>
        </w:rPr>
        <w:lastRenderedPageBreak/>
        <w:t xml:space="preserve">Tab. </w:t>
      </w:r>
      <w:r w:rsidR="0047083B">
        <w:rPr>
          <w:rFonts w:cstheme="minorHAnsi"/>
          <w:b w:val="0"/>
          <w:sz w:val="22"/>
        </w:rPr>
        <w:t>20</w:t>
      </w:r>
      <w:r>
        <w:rPr>
          <w:rFonts w:cstheme="minorHAnsi"/>
          <w:b w:val="0"/>
          <w:sz w:val="22"/>
        </w:rPr>
        <w:t xml:space="preserve">. </w:t>
      </w:r>
      <w:r w:rsidR="00F70ABE">
        <w:rPr>
          <w:rFonts w:cstheme="minorHAnsi"/>
          <w:b w:val="0"/>
          <w:sz w:val="22"/>
        </w:rPr>
        <w:t>Sport, rekreacja i turystyka</w:t>
      </w:r>
    </w:p>
    <w:tbl>
      <w:tblPr>
        <w:tblStyle w:val="Tabela-Siatka"/>
        <w:tblW w:w="9072" w:type="dxa"/>
        <w:tblInd w:w="-5" w:type="dxa"/>
        <w:tblLook w:val="04A0" w:firstRow="1" w:lastRow="0" w:firstColumn="1" w:lastColumn="0" w:noHBand="0" w:noVBand="1"/>
      </w:tblPr>
      <w:tblGrid>
        <w:gridCol w:w="4395"/>
        <w:gridCol w:w="4677"/>
      </w:tblGrid>
      <w:tr w:rsidR="00812AD3" w:rsidRPr="00EF1D57" w14:paraId="63E30B13" w14:textId="77777777" w:rsidTr="00700598">
        <w:tc>
          <w:tcPr>
            <w:tcW w:w="4395" w:type="dxa"/>
            <w:shd w:val="clear" w:color="auto" w:fill="01D9FE" w:themeFill="accent1"/>
            <w:vAlign w:val="center"/>
          </w:tcPr>
          <w:p w14:paraId="42D4932C" w14:textId="77777777" w:rsidR="00812AD3" w:rsidRPr="00EF1D57" w:rsidRDefault="00812AD3"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mocne strony (S)</w:t>
            </w:r>
          </w:p>
        </w:tc>
        <w:tc>
          <w:tcPr>
            <w:tcW w:w="4677" w:type="dxa"/>
            <w:shd w:val="clear" w:color="auto" w:fill="01D9FE" w:themeFill="accent1"/>
            <w:vAlign w:val="center"/>
          </w:tcPr>
          <w:p w14:paraId="678869D1" w14:textId="77777777" w:rsidR="00812AD3" w:rsidRPr="00EF1D57" w:rsidRDefault="00812AD3"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słabe strony (W)</w:t>
            </w:r>
          </w:p>
        </w:tc>
      </w:tr>
      <w:tr w:rsidR="00812AD3" w:rsidRPr="00EF1D57" w14:paraId="49181A61" w14:textId="77777777" w:rsidTr="00700598">
        <w:tc>
          <w:tcPr>
            <w:tcW w:w="4395" w:type="dxa"/>
            <w:vAlign w:val="center"/>
          </w:tcPr>
          <w:p w14:paraId="182CBD6F"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Park Krajobrazowy Międzyrzecza Warty i Widawki.</w:t>
            </w:r>
          </w:p>
        </w:tc>
        <w:tc>
          <w:tcPr>
            <w:tcW w:w="4677" w:type="dxa"/>
            <w:vAlign w:val="center"/>
          </w:tcPr>
          <w:p w14:paraId="55CFE7FF" w14:textId="2DA0C591"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 xml:space="preserve">Brak znacznych osiągnięć sportowych zawodników i drużyn </w:t>
            </w:r>
            <w:r w:rsidR="00F67E50" w:rsidRPr="00EF1D57">
              <w:rPr>
                <w:rFonts w:asciiTheme="minorHAnsi" w:hAnsiTheme="minorHAnsi" w:cstheme="minorHAnsi"/>
                <w:sz w:val="18"/>
                <w:szCs w:val="18"/>
              </w:rPr>
              <w:br/>
            </w:r>
            <w:r w:rsidRPr="00EF1D57">
              <w:rPr>
                <w:rFonts w:asciiTheme="minorHAnsi" w:hAnsiTheme="minorHAnsi" w:cstheme="minorHAnsi"/>
                <w:sz w:val="18"/>
                <w:szCs w:val="18"/>
              </w:rPr>
              <w:t>z powiatu.</w:t>
            </w:r>
          </w:p>
        </w:tc>
      </w:tr>
      <w:tr w:rsidR="00812AD3" w:rsidRPr="00EF1D57" w14:paraId="1F14889E" w14:textId="77777777" w:rsidTr="00700598">
        <w:tc>
          <w:tcPr>
            <w:tcW w:w="4395" w:type="dxa"/>
            <w:vAlign w:val="center"/>
          </w:tcPr>
          <w:p w14:paraId="3CB8CF4F"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Systematycznie rozwijana infrastruktura sportowo-rekreacyjna i duża liczba NGO działających w obszarze sportu.</w:t>
            </w:r>
          </w:p>
        </w:tc>
        <w:tc>
          <w:tcPr>
            <w:tcW w:w="4677" w:type="dxa"/>
            <w:vAlign w:val="center"/>
          </w:tcPr>
          <w:p w14:paraId="2B01C3FF"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Koncentracja bazy gastronomiczno-noclegowej w stolicy powiatu.</w:t>
            </w:r>
          </w:p>
        </w:tc>
      </w:tr>
      <w:tr w:rsidR="00812AD3" w:rsidRPr="00EF1D57" w14:paraId="1E70415B" w14:textId="77777777" w:rsidTr="00700598">
        <w:tc>
          <w:tcPr>
            <w:tcW w:w="4395" w:type="dxa"/>
            <w:vAlign w:val="center"/>
          </w:tcPr>
          <w:p w14:paraId="71C9C8DF"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Dobre warunki do uprawiania aktywnej turystyki pieszej, rowerowej, kajakowej.</w:t>
            </w:r>
          </w:p>
        </w:tc>
        <w:tc>
          <w:tcPr>
            <w:tcW w:w="4677" w:type="dxa"/>
            <w:vAlign w:val="center"/>
          </w:tcPr>
          <w:p w14:paraId="65B0A4E6"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Słabo rozwinięty popyt na produkty turystyczne – brak wyraźnej marki turystycznej.</w:t>
            </w:r>
          </w:p>
        </w:tc>
      </w:tr>
      <w:tr w:rsidR="00812AD3" w:rsidRPr="00EF1D57" w14:paraId="4CA9C3E6" w14:textId="77777777" w:rsidTr="00700598">
        <w:tc>
          <w:tcPr>
            <w:tcW w:w="4395" w:type="dxa"/>
            <w:shd w:val="clear" w:color="auto" w:fill="01D9FE" w:themeFill="accent1"/>
            <w:vAlign w:val="center"/>
          </w:tcPr>
          <w:p w14:paraId="53880CC9" w14:textId="77777777" w:rsidR="00812AD3" w:rsidRPr="00EF1D57" w:rsidRDefault="00812AD3"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szanse (O)</w:t>
            </w:r>
          </w:p>
        </w:tc>
        <w:tc>
          <w:tcPr>
            <w:tcW w:w="4677" w:type="dxa"/>
            <w:shd w:val="clear" w:color="auto" w:fill="01D9FE" w:themeFill="accent1"/>
            <w:vAlign w:val="center"/>
          </w:tcPr>
          <w:p w14:paraId="55474D98" w14:textId="77777777" w:rsidR="00812AD3" w:rsidRPr="00EF1D57" w:rsidRDefault="00812AD3" w:rsidP="00700598">
            <w:pPr>
              <w:pStyle w:val="Bezodstpw"/>
              <w:jc w:val="center"/>
              <w:rPr>
                <w:rFonts w:asciiTheme="minorHAnsi" w:hAnsiTheme="minorHAnsi" w:cstheme="minorHAnsi"/>
                <w:sz w:val="18"/>
                <w:szCs w:val="18"/>
              </w:rPr>
            </w:pPr>
            <w:r w:rsidRPr="00EF1D57">
              <w:rPr>
                <w:rFonts w:asciiTheme="minorHAnsi" w:hAnsiTheme="minorHAnsi" w:cstheme="minorHAnsi"/>
                <w:sz w:val="18"/>
                <w:szCs w:val="18"/>
              </w:rPr>
              <w:t>zagrożenia (T)</w:t>
            </w:r>
          </w:p>
        </w:tc>
      </w:tr>
      <w:tr w:rsidR="00812AD3" w:rsidRPr="00EF1D57" w14:paraId="0314D9CA" w14:textId="77777777" w:rsidTr="00700598">
        <w:tc>
          <w:tcPr>
            <w:tcW w:w="4395" w:type="dxa"/>
            <w:vAlign w:val="center"/>
          </w:tcPr>
          <w:p w14:paraId="27CD1A4F"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Promowanie zdrowego stylu życia.</w:t>
            </w:r>
          </w:p>
        </w:tc>
        <w:tc>
          <w:tcPr>
            <w:tcW w:w="4677" w:type="dxa"/>
            <w:vAlign w:val="center"/>
          </w:tcPr>
          <w:p w14:paraId="2D6111BB"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Nagłe i nieprzewidywalne zdarzenia i stany (np. takie jak COVID-19).</w:t>
            </w:r>
          </w:p>
        </w:tc>
      </w:tr>
      <w:tr w:rsidR="00812AD3" w:rsidRPr="00EF1D57" w14:paraId="3B48C424" w14:textId="77777777" w:rsidTr="00700598">
        <w:tc>
          <w:tcPr>
            <w:tcW w:w="4395" w:type="dxa"/>
            <w:vAlign w:val="center"/>
          </w:tcPr>
          <w:p w14:paraId="51F3DC8B"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Wzrost popularności turystyki weekendowej oraz turystyki poznawczej i sportowej.</w:t>
            </w:r>
          </w:p>
        </w:tc>
        <w:tc>
          <w:tcPr>
            <w:tcW w:w="4677" w:type="dxa"/>
            <w:vAlign w:val="center"/>
          </w:tcPr>
          <w:p w14:paraId="7E49C42D"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Rosnące koszty budowy i utrzymania infrastruktury sportowej na odpowiednim poziomie.</w:t>
            </w:r>
          </w:p>
        </w:tc>
      </w:tr>
      <w:tr w:rsidR="00812AD3" w:rsidRPr="00EF1D57" w14:paraId="518153BA" w14:textId="77777777" w:rsidTr="00700598">
        <w:tc>
          <w:tcPr>
            <w:tcW w:w="4395" w:type="dxa"/>
            <w:vAlign w:val="center"/>
          </w:tcPr>
          <w:p w14:paraId="71996188"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Wzrost zainteresowania turystyką lokalną.</w:t>
            </w:r>
          </w:p>
        </w:tc>
        <w:tc>
          <w:tcPr>
            <w:tcW w:w="4677" w:type="dxa"/>
            <w:vAlign w:val="center"/>
          </w:tcPr>
          <w:p w14:paraId="35AC4FE7" w14:textId="77777777" w:rsidR="00812AD3" w:rsidRPr="00EF1D57" w:rsidRDefault="00812AD3" w:rsidP="00700598">
            <w:pPr>
              <w:pStyle w:val="Bezodstpw"/>
              <w:rPr>
                <w:rFonts w:asciiTheme="minorHAnsi" w:hAnsiTheme="minorHAnsi" w:cstheme="minorHAnsi"/>
                <w:sz w:val="18"/>
                <w:szCs w:val="18"/>
              </w:rPr>
            </w:pPr>
            <w:r w:rsidRPr="00EF1D57">
              <w:rPr>
                <w:rFonts w:asciiTheme="minorHAnsi" w:hAnsiTheme="minorHAnsi" w:cstheme="minorHAnsi"/>
                <w:sz w:val="18"/>
                <w:szCs w:val="18"/>
              </w:rPr>
              <w:t>Silna konkurencja samorządów z lepszymi walorami turystycznymi.</w:t>
            </w:r>
          </w:p>
        </w:tc>
      </w:tr>
    </w:tbl>
    <w:p w14:paraId="6E5D3696" w14:textId="77777777" w:rsidR="00812AD3" w:rsidRPr="00F70ABE" w:rsidRDefault="00812AD3" w:rsidP="00812AD3">
      <w:pPr>
        <w:spacing w:line="360" w:lineRule="auto"/>
        <w:jc w:val="right"/>
        <w:rPr>
          <w:rFonts w:cstheme="minorHAnsi"/>
          <w:b w:val="0"/>
          <w:i/>
          <w:iCs/>
          <w:sz w:val="18"/>
          <w:szCs w:val="18"/>
        </w:rPr>
      </w:pPr>
      <w:r w:rsidRPr="00F70ABE">
        <w:rPr>
          <w:rFonts w:cstheme="minorHAnsi"/>
          <w:b w:val="0"/>
          <w:i/>
          <w:iCs/>
          <w:sz w:val="18"/>
          <w:szCs w:val="18"/>
        </w:rPr>
        <w:t>Źródło: opracowanie własne</w:t>
      </w:r>
    </w:p>
    <w:p w14:paraId="3A8CC498" w14:textId="2EFAA3F6" w:rsidR="00F70ABE" w:rsidRDefault="00FD6520" w:rsidP="00F70ABE">
      <w:pPr>
        <w:spacing w:line="360" w:lineRule="auto"/>
        <w:jc w:val="both"/>
        <w:rPr>
          <w:rFonts w:cstheme="minorHAnsi"/>
          <w:b w:val="0"/>
          <w:sz w:val="22"/>
        </w:rPr>
      </w:pPr>
      <w:r>
        <w:rPr>
          <w:rFonts w:cstheme="minorHAnsi"/>
          <w:b w:val="0"/>
          <w:sz w:val="22"/>
        </w:rPr>
        <w:t xml:space="preserve">Tab. </w:t>
      </w:r>
      <w:r w:rsidR="00983828">
        <w:rPr>
          <w:rFonts w:cstheme="minorHAnsi"/>
          <w:b w:val="0"/>
          <w:sz w:val="22"/>
        </w:rPr>
        <w:t>2</w:t>
      </w:r>
      <w:r w:rsidR="0047083B">
        <w:rPr>
          <w:rFonts w:cstheme="minorHAnsi"/>
          <w:b w:val="0"/>
          <w:sz w:val="22"/>
        </w:rPr>
        <w:t>1</w:t>
      </w:r>
      <w:r>
        <w:rPr>
          <w:rFonts w:cstheme="minorHAnsi"/>
          <w:b w:val="0"/>
          <w:sz w:val="22"/>
        </w:rPr>
        <w:t xml:space="preserve">. </w:t>
      </w:r>
      <w:r w:rsidR="00F70ABE">
        <w:rPr>
          <w:rFonts w:cstheme="minorHAnsi"/>
          <w:b w:val="0"/>
          <w:sz w:val="22"/>
        </w:rPr>
        <w:t>Edukacja i kapitał społeczny</w:t>
      </w:r>
    </w:p>
    <w:tbl>
      <w:tblPr>
        <w:tblStyle w:val="Tabela-Siatka"/>
        <w:tblW w:w="9072" w:type="dxa"/>
        <w:tblInd w:w="-5" w:type="dxa"/>
        <w:tblLook w:val="04A0" w:firstRow="1" w:lastRow="0" w:firstColumn="1" w:lastColumn="0" w:noHBand="0" w:noVBand="1"/>
      </w:tblPr>
      <w:tblGrid>
        <w:gridCol w:w="4395"/>
        <w:gridCol w:w="4677"/>
      </w:tblGrid>
      <w:tr w:rsidR="00C32371" w:rsidRPr="00215508" w14:paraId="61EAF27D" w14:textId="77777777" w:rsidTr="00700598">
        <w:tc>
          <w:tcPr>
            <w:tcW w:w="4395" w:type="dxa"/>
            <w:shd w:val="clear" w:color="auto" w:fill="01D9FE" w:themeFill="accent1"/>
            <w:vAlign w:val="center"/>
          </w:tcPr>
          <w:p w14:paraId="215B5A4E" w14:textId="77777777" w:rsidR="00C32371" w:rsidRPr="00215508" w:rsidRDefault="00C32371"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mocne strony (S)</w:t>
            </w:r>
          </w:p>
        </w:tc>
        <w:tc>
          <w:tcPr>
            <w:tcW w:w="4677" w:type="dxa"/>
            <w:shd w:val="clear" w:color="auto" w:fill="01D9FE" w:themeFill="accent1"/>
            <w:vAlign w:val="center"/>
          </w:tcPr>
          <w:p w14:paraId="5EDF04F1" w14:textId="77777777" w:rsidR="00C32371" w:rsidRPr="00215508" w:rsidRDefault="00C32371"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słabe strony (W)</w:t>
            </w:r>
          </w:p>
        </w:tc>
      </w:tr>
      <w:tr w:rsidR="00C32371" w:rsidRPr="00215508" w14:paraId="7DB5A4AC" w14:textId="77777777" w:rsidTr="00700598">
        <w:tc>
          <w:tcPr>
            <w:tcW w:w="4395" w:type="dxa"/>
            <w:vAlign w:val="center"/>
          </w:tcPr>
          <w:p w14:paraId="0D657DFB"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Dobrze rozwinięta infrastruktura społeczna, zwłaszcza socjalna.</w:t>
            </w:r>
          </w:p>
        </w:tc>
        <w:tc>
          <w:tcPr>
            <w:tcW w:w="4677" w:type="dxa"/>
            <w:vAlign w:val="center"/>
          </w:tcPr>
          <w:p w14:paraId="278AADFC" w14:textId="55101563"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 xml:space="preserve">Brak nauczycieli kształcenia zawodowego, </w:t>
            </w:r>
            <w:r w:rsidR="00D85BCE" w:rsidRPr="00215508">
              <w:rPr>
                <w:rFonts w:asciiTheme="minorHAnsi" w:hAnsiTheme="minorHAnsi" w:cstheme="minorHAnsi"/>
                <w:sz w:val="18"/>
                <w:szCs w:val="18"/>
              </w:rPr>
              <w:t>s</w:t>
            </w:r>
            <w:r w:rsidRPr="00215508">
              <w:rPr>
                <w:rFonts w:asciiTheme="minorHAnsi" w:hAnsiTheme="minorHAnsi" w:cstheme="minorHAnsi"/>
                <w:sz w:val="18"/>
                <w:szCs w:val="18"/>
              </w:rPr>
              <w:t>łabe wyposażenie pracowni do nauki zawodu, niezadowalająca współpraca szkół z pracodawcami.</w:t>
            </w:r>
          </w:p>
        </w:tc>
      </w:tr>
      <w:tr w:rsidR="00C32371" w:rsidRPr="00215508" w14:paraId="45AF330C" w14:textId="77777777" w:rsidTr="00700598">
        <w:tc>
          <w:tcPr>
            <w:tcW w:w="4395" w:type="dxa"/>
            <w:vAlign w:val="center"/>
          </w:tcPr>
          <w:p w14:paraId="3C7B51D8"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Dobra sieć szkół i sprawdzone kierunki kształcenia zawodowego, atrakcyjne również dla uczniów spoza powiatu.</w:t>
            </w:r>
          </w:p>
        </w:tc>
        <w:tc>
          <w:tcPr>
            <w:tcW w:w="4677" w:type="dxa"/>
            <w:vAlign w:val="center"/>
          </w:tcPr>
          <w:p w14:paraId="2980C1D6"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Niski poziom kształcenia.</w:t>
            </w:r>
          </w:p>
        </w:tc>
      </w:tr>
      <w:tr w:rsidR="00C32371" w:rsidRPr="00215508" w14:paraId="1ECEC251" w14:textId="77777777" w:rsidTr="00700598">
        <w:tc>
          <w:tcPr>
            <w:tcW w:w="4395" w:type="dxa"/>
            <w:vAlign w:val="center"/>
          </w:tcPr>
          <w:p w14:paraId="6D462A59"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Inwestycje w infrastrukturę szkolną.</w:t>
            </w:r>
          </w:p>
        </w:tc>
        <w:tc>
          <w:tcPr>
            <w:tcW w:w="4677" w:type="dxa"/>
            <w:vAlign w:val="center"/>
          </w:tcPr>
          <w:p w14:paraId="4AE5F912"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Niska liczba organizacji pozarządowych.</w:t>
            </w:r>
          </w:p>
        </w:tc>
      </w:tr>
      <w:tr w:rsidR="00C32371" w:rsidRPr="00215508" w14:paraId="1AAA2BE2" w14:textId="77777777" w:rsidTr="00700598">
        <w:tc>
          <w:tcPr>
            <w:tcW w:w="4395" w:type="dxa"/>
            <w:shd w:val="clear" w:color="auto" w:fill="01D9FE" w:themeFill="accent1"/>
            <w:vAlign w:val="center"/>
          </w:tcPr>
          <w:p w14:paraId="7D0152D9" w14:textId="77777777" w:rsidR="00C32371" w:rsidRPr="00215508" w:rsidRDefault="00C32371"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szanse (O)</w:t>
            </w:r>
          </w:p>
        </w:tc>
        <w:tc>
          <w:tcPr>
            <w:tcW w:w="4677" w:type="dxa"/>
            <w:shd w:val="clear" w:color="auto" w:fill="01D9FE" w:themeFill="accent1"/>
            <w:vAlign w:val="center"/>
          </w:tcPr>
          <w:p w14:paraId="07175E68" w14:textId="77777777" w:rsidR="00C32371" w:rsidRPr="00215508" w:rsidRDefault="00C32371"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zagrożenia (T)</w:t>
            </w:r>
          </w:p>
        </w:tc>
      </w:tr>
      <w:tr w:rsidR="00C32371" w:rsidRPr="00215508" w14:paraId="3A4BC1D5" w14:textId="77777777" w:rsidTr="00700598">
        <w:tc>
          <w:tcPr>
            <w:tcW w:w="4395" w:type="dxa"/>
            <w:vAlign w:val="center"/>
          </w:tcPr>
          <w:p w14:paraId="0D624A6E"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Rozwój społeczeństwa obywatelskiego.</w:t>
            </w:r>
          </w:p>
        </w:tc>
        <w:tc>
          <w:tcPr>
            <w:tcW w:w="4677" w:type="dxa"/>
            <w:vAlign w:val="center"/>
          </w:tcPr>
          <w:p w14:paraId="151AA95C"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Nagłe i nieprzewidywalne zdarzenia i stany (np. takie jak COVID-19).</w:t>
            </w:r>
          </w:p>
        </w:tc>
      </w:tr>
      <w:tr w:rsidR="00C32371" w:rsidRPr="00215508" w14:paraId="507A7CF5" w14:textId="77777777" w:rsidTr="00700598">
        <w:tc>
          <w:tcPr>
            <w:tcW w:w="4395" w:type="dxa"/>
            <w:vAlign w:val="center"/>
          </w:tcPr>
          <w:p w14:paraId="0757C8BF" w14:textId="0BC81004"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 xml:space="preserve">Rozwój technologii informacyjno-komunikacyjnych, </w:t>
            </w:r>
            <w:r w:rsidR="00F67E50">
              <w:rPr>
                <w:rFonts w:asciiTheme="minorHAnsi" w:hAnsiTheme="minorHAnsi" w:cstheme="minorHAnsi"/>
                <w:sz w:val="18"/>
                <w:szCs w:val="18"/>
              </w:rPr>
              <w:br/>
            </w:r>
            <w:r w:rsidRPr="00215508">
              <w:rPr>
                <w:rFonts w:asciiTheme="minorHAnsi" w:hAnsiTheme="minorHAnsi" w:cstheme="minorHAnsi"/>
                <w:sz w:val="18"/>
                <w:szCs w:val="18"/>
              </w:rPr>
              <w:t>w tym możliwość nauki zdalnej.</w:t>
            </w:r>
          </w:p>
        </w:tc>
        <w:tc>
          <w:tcPr>
            <w:tcW w:w="4677" w:type="dxa"/>
            <w:vAlign w:val="center"/>
          </w:tcPr>
          <w:p w14:paraId="661BE004"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Zmiany przepisów regulujących pracę szkół, brak wystarczających środków finansowych.</w:t>
            </w:r>
          </w:p>
        </w:tc>
      </w:tr>
      <w:tr w:rsidR="00C32371" w:rsidRPr="00215508" w14:paraId="2CD57875" w14:textId="77777777" w:rsidTr="00700598">
        <w:tc>
          <w:tcPr>
            <w:tcW w:w="4395" w:type="dxa"/>
            <w:vAlign w:val="center"/>
          </w:tcPr>
          <w:p w14:paraId="0618A6AA"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Programy dofinansowujące trzeci sektor.</w:t>
            </w:r>
          </w:p>
        </w:tc>
        <w:tc>
          <w:tcPr>
            <w:tcW w:w="4677" w:type="dxa"/>
            <w:vAlign w:val="center"/>
          </w:tcPr>
          <w:p w14:paraId="76235A24"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Trudność w zdobywaniu bieżących funduszy przez NGO.</w:t>
            </w:r>
          </w:p>
        </w:tc>
      </w:tr>
    </w:tbl>
    <w:p w14:paraId="4EB53470" w14:textId="77777777" w:rsidR="00C32371" w:rsidRPr="00F70ABE" w:rsidRDefault="00C32371" w:rsidP="00C32371">
      <w:pPr>
        <w:spacing w:line="360" w:lineRule="auto"/>
        <w:jc w:val="right"/>
        <w:rPr>
          <w:rFonts w:cstheme="minorHAnsi"/>
          <w:b w:val="0"/>
          <w:i/>
          <w:iCs/>
          <w:sz w:val="18"/>
          <w:szCs w:val="18"/>
        </w:rPr>
      </w:pPr>
      <w:r w:rsidRPr="00F70ABE">
        <w:rPr>
          <w:rFonts w:cstheme="minorHAnsi"/>
          <w:b w:val="0"/>
          <w:i/>
          <w:iCs/>
          <w:sz w:val="18"/>
          <w:szCs w:val="18"/>
        </w:rPr>
        <w:t>Źródło: opracowanie własne</w:t>
      </w:r>
    </w:p>
    <w:p w14:paraId="4D043856" w14:textId="62C92E77" w:rsidR="00F70ABE" w:rsidRDefault="00FD6520" w:rsidP="00F70ABE">
      <w:pPr>
        <w:spacing w:line="360" w:lineRule="auto"/>
        <w:jc w:val="both"/>
        <w:rPr>
          <w:rFonts w:cstheme="minorHAnsi"/>
          <w:b w:val="0"/>
          <w:sz w:val="22"/>
        </w:rPr>
      </w:pPr>
      <w:r>
        <w:rPr>
          <w:rFonts w:cstheme="minorHAnsi"/>
          <w:b w:val="0"/>
          <w:sz w:val="22"/>
        </w:rPr>
        <w:t>Tab. 2</w:t>
      </w:r>
      <w:r w:rsidR="0047083B">
        <w:rPr>
          <w:rFonts w:cstheme="minorHAnsi"/>
          <w:b w:val="0"/>
          <w:sz w:val="22"/>
        </w:rPr>
        <w:t>2</w:t>
      </w:r>
      <w:r>
        <w:rPr>
          <w:rFonts w:cstheme="minorHAnsi"/>
          <w:b w:val="0"/>
          <w:sz w:val="22"/>
        </w:rPr>
        <w:t xml:space="preserve">. </w:t>
      </w:r>
      <w:r w:rsidR="00F70ABE">
        <w:rPr>
          <w:rFonts w:cstheme="minorHAnsi"/>
          <w:b w:val="0"/>
          <w:sz w:val="22"/>
        </w:rPr>
        <w:t>Zdrowie</w:t>
      </w:r>
    </w:p>
    <w:tbl>
      <w:tblPr>
        <w:tblStyle w:val="Tabela-Siatka"/>
        <w:tblW w:w="9072" w:type="dxa"/>
        <w:tblInd w:w="-5" w:type="dxa"/>
        <w:tblLook w:val="04A0" w:firstRow="1" w:lastRow="0" w:firstColumn="1" w:lastColumn="0" w:noHBand="0" w:noVBand="1"/>
      </w:tblPr>
      <w:tblGrid>
        <w:gridCol w:w="4395"/>
        <w:gridCol w:w="4677"/>
      </w:tblGrid>
      <w:tr w:rsidR="00C32371" w:rsidRPr="00215508" w14:paraId="70BC818D" w14:textId="77777777" w:rsidTr="00700598">
        <w:tc>
          <w:tcPr>
            <w:tcW w:w="4395" w:type="dxa"/>
            <w:shd w:val="clear" w:color="auto" w:fill="01D9FE" w:themeFill="accent1"/>
            <w:vAlign w:val="center"/>
          </w:tcPr>
          <w:p w14:paraId="01F08AA2" w14:textId="77777777" w:rsidR="00C32371" w:rsidRPr="00215508" w:rsidRDefault="00C32371"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mocne strony (S)</w:t>
            </w:r>
          </w:p>
        </w:tc>
        <w:tc>
          <w:tcPr>
            <w:tcW w:w="4677" w:type="dxa"/>
            <w:shd w:val="clear" w:color="auto" w:fill="01D9FE" w:themeFill="accent1"/>
            <w:vAlign w:val="center"/>
          </w:tcPr>
          <w:p w14:paraId="08D25821" w14:textId="77777777" w:rsidR="00C32371" w:rsidRPr="00215508" w:rsidRDefault="00C32371"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słabe strony (W)</w:t>
            </w:r>
          </w:p>
        </w:tc>
      </w:tr>
      <w:tr w:rsidR="00C32371" w:rsidRPr="00215508" w14:paraId="1FBAD8DA" w14:textId="77777777" w:rsidTr="00700598">
        <w:tc>
          <w:tcPr>
            <w:tcW w:w="4395" w:type="dxa"/>
            <w:vAlign w:val="center"/>
          </w:tcPr>
          <w:p w14:paraId="0AC2F98D"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Programy profilaktyczne.</w:t>
            </w:r>
          </w:p>
        </w:tc>
        <w:tc>
          <w:tcPr>
            <w:tcW w:w="4677" w:type="dxa"/>
            <w:vAlign w:val="center"/>
          </w:tcPr>
          <w:p w14:paraId="2572C51E"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Zły stan zdrowia mieszkańców, szczególnie osób starszych.</w:t>
            </w:r>
          </w:p>
        </w:tc>
      </w:tr>
      <w:tr w:rsidR="00C32371" w:rsidRPr="00215508" w14:paraId="6A4A592A" w14:textId="77777777" w:rsidTr="00700598">
        <w:tc>
          <w:tcPr>
            <w:tcW w:w="4395" w:type="dxa"/>
            <w:vAlign w:val="center"/>
          </w:tcPr>
          <w:p w14:paraId="5E1DF863"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Infrastruktura ochrony zdrowia, w tym szpital powiatowy.</w:t>
            </w:r>
          </w:p>
        </w:tc>
        <w:tc>
          <w:tcPr>
            <w:tcW w:w="4677" w:type="dxa"/>
            <w:vAlign w:val="center"/>
          </w:tcPr>
          <w:p w14:paraId="20D938B9"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Słaba dostępność do usług ochrony zdrowia, w szczególności niezadowalająca jakość usług medycznych oraz brak specjalistycznej opieki lekarskiej.</w:t>
            </w:r>
          </w:p>
        </w:tc>
      </w:tr>
      <w:tr w:rsidR="00C32371" w:rsidRPr="00215508" w14:paraId="68E7B498" w14:textId="77777777" w:rsidTr="00700598">
        <w:tc>
          <w:tcPr>
            <w:tcW w:w="4395" w:type="dxa"/>
            <w:vAlign w:val="center"/>
          </w:tcPr>
          <w:p w14:paraId="414B9E23"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Regionalny Ośrodek Profilaktyki Chorób Nowotworowych.</w:t>
            </w:r>
          </w:p>
        </w:tc>
        <w:tc>
          <w:tcPr>
            <w:tcW w:w="4677" w:type="dxa"/>
            <w:vAlign w:val="center"/>
          </w:tcPr>
          <w:p w14:paraId="1B2FD4EA"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Niezadowalająca jakość infrastruktury szpitala powiatowego, niewystarczający stan jego kadr.</w:t>
            </w:r>
          </w:p>
        </w:tc>
      </w:tr>
      <w:tr w:rsidR="00C32371" w:rsidRPr="00215508" w14:paraId="2348DB6E" w14:textId="77777777" w:rsidTr="00700598">
        <w:tc>
          <w:tcPr>
            <w:tcW w:w="4395" w:type="dxa"/>
            <w:shd w:val="clear" w:color="auto" w:fill="01D9FE" w:themeFill="accent1"/>
            <w:vAlign w:val="center"/>
          </w:tcPr>
          <w:p w14:paraId="1C081026" w14:textId="77777777" w:rsidR="00C32371" w:rsidRPr="00215508" w:rsidRDefault="00C32371"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szanse (O)</w:t>
            </w:r>
          </w:p>
        </w:tc>
        <w:tc>
          <w:tcPr>
            <w:tcW w:w="4677" w:type="dxa"/>
            <w:shd w:val="clear" w:color="auto" w:fill="01D9FE" w:themeFill="accent1"/>
            <w:vAlign w:val="center"/>
          </w:tcPr>
          <w:p w14:paraId="15C2D079" w14:textId="77777777" w:rsidR="00C32371" w:rsidRPr="00215508" w:rsidRDefault="00C32371"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zagrożenia (T)</w:t>
            </w:r>
          </w:p>
        </w:tc>
      </w:tr>
      <w:tr w:rsidR="00C32371" w:rsidRPr="00215508" w14:paraId="3115AB84" w14:textId="77777777" w:rsidTr="00700598">
        <w:tc>
          <w:tcPr>
            <w:tcW w:w="4395" w:type="dxa"/>
            <w:vAlign w:val="center"/>
          </w:tcPr>
          <w:p w14:paraId="3D16BFF0"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Wzrost popularności aktywnego stylu życia.</w:t>
            </w:r>
          </w:p>
        </w:tc>
        <w:tc>
          <w:tcPr>
            <w:tcW w:w="4677" w:type="dxa"/>
            <w:vAlign w:val="center"/>
          </w:tcPr>
          <w:p w14:paraId="7A59089F"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Niski stopień aktywności fizycznej dzieci i młodzieży, siedzący tryb życia i zwiększona podatność na stres.</w:t>
            </w:r>
          </w:p>
        </w:tc>
      </w:tr>
      <w:tr w:rsidR="00C32371" w:rsidRPr="00215508" w14:paraId="4347CADF" w14:textId="77777777" w:rsidTr="00700598">
        <w:tc>
          <w:tcPr>
            <w:tcW w:w="4395" w:type="dxa"/>
            <w:vAlign w:val="center"/>
          </w:tcPr>
          <w:p w14:paraId="2761BCD3"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Zewnętrzne wsparcie inwestycji w regionalną infrastrukturę ochrony zdrowia.</w:t>
            </w:r>
          </w:p>
        </w:tc>
        <w:tc>
          <w:tcPr>
            <w:tcW w:w="4677" w:type="dxa"/>
            <w:vAlign w:val="center"/>
          </w:tcPr>
          <w:p w14:paraId="66CBDF0E"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Nagłe i nieprzewidywalne zdarzenia i stany (np. takie jak COVID-19).</w:t>
            </w:r>
          </w:p>
        </w:tc>
      </w:tr>
      <w:tr w:rsidR="00C32371" w:rsidRPr="00215508" w14:paraId="1AC9AA9A" w14:textId="77777777" w:rsidTr="00700598">
        <w:tc>
          <w:tcPr>
            <w:tcW w:w="4395" w:type="dxa"/>
            <w:vAlign w:val="center"/>
          </w:tcPr>
          <w:p w14:paraId="343EAAE6"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Cyfryzacja sektora zdrowia.</w:t>
            </w:r>
          </w:p>
        </w:tc>
        <w:tc>
          <w:tcPr>
            <w:tcW w:w="4677" w:type="dxa"/>
            <w:vAlign w:val="center"/>
          </w:tcPr>
          <w:p w14:paraId="1DB4D623" w14:textId="77777777" w:rsidR="00C32371" w:rsidRPr="00215508" w:rsidRDefault="00C32371"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Wysokie koszty funkcjonowania szpitali w Polsce, niska podaż specjalistów.</w:t>
            </w:r>
          </w:p>
        </w:tc>
      </w:tr>
    </w:tbl>
    <w:p w14:paraId="70B6D2C3" w14:textId="77777777" w:rsidR="00726918" w:rsidRPr="00F70ABE" w:rsidRDefault="00726918" w:rsidP="00726918">
      <w:pPr>
        <w:spacing w:line="360" w:lineRule="auto"/>
        <w:jc w:val="right"/>
        <w:rPr>
          <w:rFonts w:cstheme="minorHAnsi"/>
          <w:b w:val="0"/>
          <w:i/>
          <w:iCs/>
          <w:sz w:val="18"/>
          <w:szCs w:val="18"/>
        </w:rPr>
      </w:pPr>
      <w:r w:rsidRPr="00F70ABE">
        <w:rPr>
          <w:rFonts w:cstheme="minorHAnsi"/>
          <w:b w:val="0"/>
          <w:i/>
          <w:iCs/>
          <w:sz w:val="18"/>
          <w:szCs w:val="18"/>
        </w:rPr>
        <w:t>Źródło: opracowanie własne</w:t>
      </w:r>
    </w:p>
    <w:p w14:paraId="1944A524" w14:textId="77777777" w:rsidR="00C021D0" w:rsidRDefault="00C021D0" w:rsidP="00F70ABE">
      <w:pPr>
        <w:spacing w:line="360" w:lineRule="auto"/>
        <w:jc w:val="both"/>
        <w:rPr>
          <w:rFonts w:cstheme="minorHAnsi"/>
          <w:b w:val="0"/>
          <w:sz w:val="22"/>
        </w:rPr>
      </w:pPr>
    </w:p>
    <w:p w14:paraId="443CCD3E" w14:textId="77777777" w:rsidR="00C021D0" w:rsidRDefault="00C021D0" w:rsidP="00F70ABE">
      <w:pPr>
        <w:spacing w:line="360" w:lineRule="auto"/>
        <w:jc w:val="both"/>
        <w:rPr>
          <w:rFonts w:cstheme="minorHAnsi"/>
          <w:b w:val="0"/>
          <w:sz w:val="22"/>
        </w:rPr>
      </w:pPr>
    </w:p>
    <w:p w14:paraId="1DA39AC4" w14:textId="6EC096B0" w:rsidR="00F70ABE" w:rsidRDefault="00FD6520" w:rsidP="00F70ABE">
      <w:pPr>
        <w:spacing w:line="360" w:lineRule="auto"/>
        <w:jc w:val="both"/>
        <w:rPr>
          <w:rFonts w:cstheme="minorHAnsi"/>
          <w:b w:val="0"/>
          <w:sz w:val="22"/>
        </w:rPr>
      </w:pPr>
      <w:r>
        <w:rPr>
          <w:rFonts w:cstheme="minorHAnsi"/>
          <w:b w:val="0"/>
          <w:sz w:val="22"/>
        </w:rPr>
        <w:lastRenderedPageBreak/>
        <w:t>Tab. 2</w:t>
      </w:r>
      <w:r w:rsidR="0047083B">
        <w:rPr>
          <w:rFonts w:cstheme="minorHAnsi"/>
          <w:b w:val="0"/>
          <w:sz w:val="22"/>
        </w:rPr>
        <w:t>3</w:t>
      </w:r>
      <w:r>
        <w:rPr>
          <w:rFonts w:cstheme="minorHAnsi"/>
          <w:b w:val="0"/>
          <w:sz w:val="22"/>
        </w:rPr>
        <w:t xml:space="preserve">. </w:t>
      </w:r>
      <w:r w:rsidR="00F70ABE">
        <w:rPr>
          <w:rFonts w:cstheme="minorHAnsi"/>
          <w:b w:val="0"/>
          <w:sz w:val="22"/>
        </w:rPr>
        <w:t>Ubóstwo i wykluczenie społeczne</w:t>
      </w:r>
    </w:p>
    <w:tbl>
      <w:tblPr>
        <w:tblStyle w:val="Tabela-Siatka"/>
        <w:tblW w:w="9214" w:type="dxa"/>
        <w:tblInd w:w="-5" w:type="dxa"/>
        <w:tblLook w:val="04A0" w:firstRow="1" w:lastRow="0" w:firstColumn="1" w:lastColumn="0" w:noHBand="0" w:noVBand="1"/>
      </w:tblPr>
      <w:tblGrid>
        <w:gridCol w:w="4253"/>
        <w:gridCol w:w="4961"/>
      </w:tblGrid>
      <w:tr w:rsidR="00726918" w:rsidRPr="00215508" w14:paraId="424FF9C0" w14:textId="77777777" w:rsidTr="00700598">
        <w:tc>
          <w:tcPr>
            <w:tcW w:w="4253" w:type="dxa"/>
            <w:shd w:val="clear" w:color="auto" w:fill="01D9FE" w:themeFill="accent1"/>
            <w:vAlign w:val="center"/>
          </w:tcPr>
          <w:p w14:paraId="7A31FEEB" w14:textId="77777777" w:rsidR="00726918" w:rsidRPr="00215508" w:rsidRDefault="00726918"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mocne strony (S)</w:t>
            </w:r>
          </w:p>
        </w:tc>
        <w:tc>
          <w:tcPr>
            <w:tcW w:w="4961" w:type="dxa"/>
            <w:shd w:val="clear" w:color="auto" w:fill="01D9FE" w:themeFill="accent1"/>
            <w:vAlign w:val="center"/>
          </w:tcPr>
          <w:p w14:paraId="7C83A595" w14:textId="77777777" w:rsidR="00726918" w:rsidRPr="00215508" w:rsidRDefault="00726918"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słabe strony (W)</w:t>
            </w:r>
          </w:p>
        </w:tc>
      </w:tr>
      <w:tr w:rsidR="00726918" w:rsidRPr="00215508" w14:paraId="13B28141" w14:textId="77777777" w:rsidTr="00700598">
        <w:tc>
          <w:tcPr>
            <w:tcW w:w="4253" w:type="dxa"/>
            <w:vAlign w:val="center"/>
          </w:tcPr>
          <w:p w14:paraId="112D0F92"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Istniejąca infrastruktura socjalna, w tym ośrodki dziennego pobytu.</w:t>
            </w:r>
          </w:p>
        </w:tc>
        <w:tc>
          <w:tcPr>
            <w:tcW w:w="4961" w:type="dxa"/>
            <w:vAlign w:val="center"/>
          </w:tcPr>
          <w:p w14:paraId="0DA87BC3"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Rosnąca liczba osób wymagających wsparcia w miejscu zamieszkania.</w:t>
            </w:r>
          </w:p>
        </w:tc>
      </w:tr>
      <w:tr w:rsidR="00726918" w:rsidRPr="00215508" w14:paraId="6591868E" w14:textId="77777777" w:rsidTr="00700598">
        <w:tc>
          <w:tcPr>
            <w:tcW w:w="4253" w:type="dxa"/>
            <w:vAlign w:val="center"/>
          </w:tcPr>
          <w:p w14:paraId="42156611"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Systematyczny spadek klientów opieki społecznej.</w:t>
            </w:r>
          </w:p>
        </w:tc>
        <w:tc>
          <w:tcPr>
            <w:tcW w:w="4961" w:type="dxa"/>
            <w:vAlign w:val="center"/>
          </w:tcPr>
          <w:p w14:paraId="016334F3" w14:textId="151B0FBF"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Infrastruktura opieki społecznej i zdrowotne</w:t>
            </w:r>
            <w:r w:rsidR="00B262F6" w:rsidRPr="00215508">
              <w:rPr>
                <w:rFonts w:asciiTheme="minorHAnsi" w:hAnsiTheme="minorHAnsi" w:cstheme="minorHAnsi"/>
                <w:sz w:val="18"/>
                <w:szCs w:val="18"/>
              </w:rPr>
              <w:t>j oraz</w:t>
            </w:r>
            <w:r w:rsidRPr="00215508">
              <w:rPr>
                <w:rFonts w:asciiTheme="minorHAnsi" w:hAnsiTheme="minorHAnsi" w:cstheme="minorHAnsi"/>
                <w:sz w:val="18"/>
                <w:szCs w:val="18"/>
              </w:rPr>
              <w:t xml:space="preserve"> obiektów publicznych niedostosowana do procesów demograficznych </w:t>
            </w:r>
            <w:r w:rsidR="00F67E50">
              <w:rPr>
                <w:rFonts w:asciiTheme="minorHAnsi" w:hAnsiTheme="minorHAnsi" w:cstheme="minorHAnsi"/>
                <w:sz w:val="18"/>
                <w:szCs w:val="18"/>
              </w:rPr>
              <w:br/>
            </w:r>
            <w:r w:rsidRPr="00215508">
              <w:rPr>
                <w:rFonts w:asciiTheme="minorHAnsi" w:hAnsiTheme="minorHAnsi" w:cstheme="minorHAnsi"/>
                <w:sz w:val="18"/>
                <w:szCs w:val="18"/>
              </w:rPr>
              <w:t>i potrzeb osób z niepełnosprawnościami.</w:t>
            </w:r>
          </w:p>
        </w:tc>
      </w:tr>
      <w:tr w:rsidR="00726918" w:rsidRPr="00215508" w14:paraId="6D006D7E" w14:textId="77777777" w:rsidTr="00700598">
        <w:tc>
          <w:tcPr>
            <w:tcW w:w="4253" w:type="dxa"/>
            <w:vAlign w:val="center"/>
          </w:tcPr>
          <w:p w14:paraId="1AE3D1D3"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Spadek bezrobocia</w:t>
            </w:r>
          </w:p>
        </w:tc>
        <w:tc>
          <w:tcPr>
            <w:tcW w:w="4961" w:type="dxa"/>
            <w:vAlign w:val="center"/>
          </w:tcPr>
          <w:p w14:paraId="4EF61EF5"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Duży udział osób biernych zawodowo wśród osób niepełnosprawnych.</w:t>
            </w:r>
          </w:p>
        </w:tc>
      </w:tr>
      <w:tr w:rsidR="00726918" w:rsidRPr="00215508" w14:paraId="55048484" w14:textId="77777777" w:rsidTr="00700598">
        <w:tc>
          <w:tcPr>
            <w:tcW w:w="4253" w:type="dxa"/>
            <w:shd w:val="clear" w:color="auto" w:fill="01D9FE" w:themeFill="accent1"/>
            <w:vAlign w:val="center"/>
          </w:tcPr>
          <w:p w14:paraId="447565EC" w14:textId="77777777" w:rsidR="00726918" w:rsidRPr="00215508" w:rsidRDefault="00726918"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szanse (O)</w:t>
            </w:r>
          </w:p>
        </w:tc>
        <w:tc>
          <w:tcPr>
            <w:tcW w:w="4961" w:type="dxa"/>
            <w:shd w:val="clear" w:color="auto" w:fill="01D9FE" w:themeFill="accent1"/>
            <w:vAlign w:val="center"/>
          </w:tcPr>
          <w:p w14:paraId="691E31A0" w14:textId="77777777" w:rsidR="00726918" w:rsidRPr="00215508" w:rsidRDefault="00726918"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zagrożenia (T)</w:t>
            </w:r>
          </w:p>
        </w:tc>
      </w:tr>
      <w:tr w:rsidR="00726918" w:rsidRPr="00215508" w14:paraId="5F342AC0" w14:textId="77777777" w:rsidTr="00700598">
        <w:tc>
          <w:tcPr>
            <w:tcW w:w="4253" w:type="dxa"/>
            <w:vAlign w:val="center"/>
          </w:tcPr>
          <w:p w14:paraId="295CA47B"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Rozwój sektora ekonomii społecznej.</w:t>
            </w:r>
          </w:p>
        </w:tc>
        <w:tc>
          <w:tcPr>
            <w:tcW w:w="4961" w:type="dxa"/>
            <w:vAlign w:val="center"/>
          </w:tcPr>
          <w:p w14:paraId="517B1AD4"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Pogłębianie się niekorzystnych trendów demograficznych, starzenie się społeczeństwa.</w:t>
            </w:r>
          </w:p>
        </w:tc>
      </w:tr>
      <w:tr w:rsidR="00726918" w:rsidRPr="00215508" w14:paraId="2BB33921" w14:textId="77777777" w:rsidTr="00700598">
        <w:tc>
          <w:tcPr>
            <w:tcW w:w="4253" w:type="dxa"/>
            <w:vAlign w:val="center"/>
          </w:tcPr>
          <w:p w14:paraId="6F58EFAC"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Możliwość pozyskania środków zewnętrznych na przeciwdziałanie wykluczeniu społecznemu.</w:t>
            </w:r>
          </w:p>
        </w:tc>
        <w:tc>
          <w:tcPr>
            <w:tcW w:w="4961" w:type="dxa"/>
            <w:vAlign w:val="center"/>
          </w:tcPr>
          <w:p w14:paraId="1F88EB07"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Nagłe i nieprzewidywalne zdarzenia i stany (np. takie jak COVID-19).</w:t>
            </w:r>
          </w:p>
        </w:tc>
      </w:tr>
      <w:tr w:rsidR="00726918" w:rsidRPr="00215508" w14:paraId="3FBCA6A1" w14:textId="77777777" w:rsidTr="00700598">
        <w:tc>
          <w:tcPr>
            <w:tcW w:w="4253" w:type="dxa"/>
            <w:vAlign w:val="center"/>
          </w:tcPr>
          <w:p w14:paraId="15A3749E"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Polityka socjalna państwa.</w:t>
            </w:r>
          </w:p>
        </w:tc>
        <w:tc>
          <w:tcPr>
            <w:tcW w:w="4961" w:type="dxa"/>
            <w:vAlign w:val="center"/>
          </w:tcPr>
          <w:p w14:paraId="14A7CB27"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Mniejszy potencjał opiekuńczy rodziny.</w:t>
            </w:r>
          </w:p>
        </w:tc>
      </w:tr>
    </w:tbl>
    <w:p w14:paraId="30C063E0" w14:textId="77777777" w:rsidR="00726918" w:rsidRPr="00F70ABE" w:rsidRDefault="00726918" w:rsidP="00726918">
      <w:pPr>
        <w:spacing w:line="360" w:lineRule="auto"/>
        <w:jc w:val="right"/>
        <w:rPr>
          <w:rFonts w:cstheme="minorHAnsi"/>
          <w:b w:val="0"/>
          <w:i/>
          <w:iCs/>
          <w:sz w:val="18"/>
          <w:szCs w:val="18"/>
        </w:rPr>
      </w:pPr>
      <w:r w:rsidRPr="00F70ABE">
        <w:rPr>
          <w:rFonts w:cstheme="minorHAnsi"/>
          <w:b w:val="0"/>
          <w:i/>
          <w:iCs/>
          <w:sz w:val="18"/>
          <w:szCs w:val="18"/>
        </w:rPr>
        <w:t>Źródło: opracowanie własne</w:t>
      </w:r>
    </w:p>
    <w:p w14:paraId="77C59AFC" w14:textId="5C7D34E1" w:rsidR="00F70ABE" w:rsidRDefault="00FD6520" w:rsidP="00F70ABE">
      <w:pPr>
        <w:spacing w:line="360" w:lineRule="auto"/>
        <w:jc w:val="both"/>
        <w:rPr>
          <w:rFonts w:cstheme="minorHAnsi"/>
          <w:b w:val="0"/>
          <w:sz w:val="22"/>
        </w:rPr>
      </w:pPr>
      <w:r>
        <w:rPr>
          <w:rFonts w:cstheme="minorHAnsi"/>
          <w:b w:val="0"/>
          <w:sz w:val="22"/>
        </w:rPr>
        <w:t>Tab. 2</w:t>
      </w:r>
      <w:r w:rsidR="0047083B">
        <w:rPr>
          <w:rFonts w:cstheme="minorHAnsi"/>
          <w:b w:val="0"/>
          <w:sz w:val="22"/>
        </w:rPr>
        <w:t>4</w:t>
      </w:r>
      <w:r>
        <w:rPr>
          <w:rFonts w:cstheme="minorHAnsi"/>
          <w:b w:val="0"/>
          <w:sz w:val="22"/>
        </w:rPr>
        <w:t xml:space="preserve">. </w:t>
      </w:r>
      <w:r w:rsidR="00F70ABE">
        <w:rPr>
          <w:rFonts w:cstheme="minorHAnsi"/>
          <w:b w:val="0"/>
          <w:sz w:val="22"/>
        </w:rPr>
        <w:t>Finanse powiatu</w:t>
      </w:r>
    </w:p>
    <w:tbl>
      <w:tblPr>
        <w:tblStyle w:val="Tabela-Siatka"/>
        <w:tblW w:w="9214" w:type="dxa"/>
        <w:tblInd w:w="-5" w:type="dxa"/>
        <w:tblLook w:val="04A0" w:firstRow="1" w:lastRow="0" w:firstColumn="1" w:lastColumn="0" w:noHBand="0" w:noVBand="1"/>
      </w:tblPr>
      <w:tblGrid>
        <w:gridCol w:w="4253"/>
        <w:gridCol w:w="4961"/>
      </w:tblGrid>
      <w:tr w:rsidR="00726918" w:rsidRPr="00215508" w14:paraId="21F6C4A7" w14:textId="77777777" w:rsidTr="00700598">
        <w:tc>
          <w:tcPr>
            <w:tcW w:w="4253" w:type="dxa"/>
            <w:shd w:val="clear" w:color="auto" w:fill="01D9FE" w:themeFill="accent1"/>
            <w:vAlign w:val="center"/>
          </w:tcPr>
          <w:p w14:paraId="1EF4DEA3" w14:textId="77777777" w:rsidR="00726918" w:rsidRPr="00215508" w:rsidRDefault="00726918"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mocne strony (S)</w:t>
            </w:r>
          </w:p>
        </w:tc>
        <w:tc>
          <w:tcPr>
            <w:tcW w:w="4961" w:type="dxa"/>
            <w:shd w:val="clear" w:color="auto" w:fill="01D9FE" w:themeFill="accent1"/>
            <w:vAlign w:val="center"/>
          </w:tcPr>
          <w:p w14:paraId="3286863B" w14:textId="77777777" w:rsidR="00726918" w:rsidRPr="00215508" w:rsidRDefault="00726918"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słabe strony (W)</w:t>
            </w:r>
          </w:p>
        </w:tc>
      </w:tr>
      <w:tr w:rsidR="00726918" w:rsidRPr="00215508" w14:paraId="086AF4E3" w14:textId="77777777" w:rsidTr="00700598">
        <w:tc>
          <w:tcPr>
            <w:tcW w:w="4253" w:type="dxa"/>
            <w:vAlign w:val="center"/>
          </w:tcPr>
          <w:p w14:paraId="12E30D9E"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Doświadczenie w pozyskiwaniu dotacji rozwojowych.</w:t>
            </w:r>
          </w:p>
        </w:tc>
        <w:tc>
          <w:tcPr>
            <w:tcW w:w="4961" w:type="dxa"/>
            <w:vAlign w:val="center"/>
          </w:tcPr>
          <w:p w14:paraId="05F39302"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Spadek dochodów z PIT ze względu na zmniejszenie liczby mieszkańców.</w:t>
            </w:r>
          </w:p>
        </w:tc>
      </w:tr>
      <w:tr w:rsidR="00726918" w:rsidRPr="00215508" w14:paraId="13E5E3CA" w14:textId="77777777" w:rsidTr="00700598">
        <w:tc>
          <w:tcPr>
            <w:tcW w:w="4253" w:type="dxa"/>
            <w:vAlign w:val="center"/>
          </w:tcPr>
          <w:p w14:paraId="0A415E0B"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Wiarygodność samorządu jako podmiotu finansów publicznych.</w:t>
            </w:r>
          </w:p>
        </w:tc>
        <w:tc>
          <w:tcPr>
            <w:tcW w:w="4961" w:type="dxa"/>
            <w:vAlign w:val="center"/>
          </w:tcPr>
          <w:p w14:paraId="01893F0A"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Wzrost udziału wydatków bieżących w wydatkach ogółem.</w:t>
            </w:r>
          </w:p>
        </w:tc>
      </w:tr>
      <w:tr w:rsidR="00726918" w:rsidRPr="00215508" w14:paraId="1A9F70A4" w14:textId="77777777" w:rsidTr="00700598">
        <w:tc>
          <w:tcPr>
            <w:tcW w:w="4253" w:type="dxa"/>
            <w:vAlign w:val="center"/>
          </w:tcPr>
          <w:p w14:paraId="75606BFF"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Dostęp do środków dedykowanych jednostkom samorządu terytorialnego.</w:t>
            </w:r>
          </w:p>
        </w:tc>
        <w:tc>
          <w:tcPr>
            <w:tcW w:w="4961" w:type="dxa"/>
            <w:vAlign w:val="center"/>
          </w:tcPr>
          <w:p w14:paraId="431B7F5A"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Wysokie zadłużenie budżetu.</w:t>
            </w:r>
          </w:p>
        </w:tc>
      </w:tr>
      <w:tr w:rsidR="00726918" w:rsidRPr="00215508" w14:paraId="1839DE0B" w14:textId="77777777" w:rsidTr="00700598">
        <w:tc>
          <w:tcPr>
            <w:tcW w:w="4253" w:type="dxa"/>
            <w:shd w:val="clear" w:color="auto" w:fill="01D9FE" w:themeFill="accent1"/>
            <w:vAlign w:val="center"/>
          </w:tcPr>
          <w:p w14:paraId="71B1164C" w14:textId="77777777" w:rsidR="00726918" w:rsidRPr="00215508" w:rsidRDefault="00726918"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szanse (O)</w:t>
            </w:r>
          </w:p>
        </w:tc>
        <w:tc>
          <w:tcPr>
            <w:tcW w:w="4961" w:type="dxa"/>
            <w:shd w:val="clear" w:color="auto" w:fill="01D9FE" w:themeFill="accent1"/>
            <w:vAlign w:val="center"/>
          </w:tcPr>
          <w:p w14:paraId="7A505958" w14:textId="77777777" w:rsidR="00726918" w:rsidRPr="00215508" w:rsidRDefault="00726918" w:rsidP="00700598">
            <w:pPr>
              <w:pStyle w:val="Bezodstpw"/>
              <w:jc w:val="center"/>
              <w:rPr>
                <w:rFonts w:asciiTheme="minorHAnsi" w:hAnsiTheme="minorHAnsi" w:cstheme="minorHAnsi"/>
                <w:sz w:val="18"/>
                <w:szCs w:val="18"/>
              </w:rPr>
            </w:pPr>
            <w:r w:rsidRPr="00215508">
              <w:rPr>
                <w:rFonts w:asciiTheme="minorHAnsi" w:hAnsiTheme="minorHAnsi" w:cstheme="minorHAnsi"/>
                <w:sz w:val="18"/>
                <w:szCs w:val="18"/>
              </w:rPr>
              <w:t>zagrożenia (T)</w:t>
            </w:r>
          </w:p>
        </w:tc>
      </w:tr>
      <w:tr w:rsidR="00726918" w:rsidRPr="00215508" w14:paraId="72661683" w14:textId="77777777" w:rsidTr="00700598">
        <w:tc>
          <w:tcPr>
            <w:tcW w:w="4253" w:type="dxa"/>
            <w:vAlign w:val="center"/>
          </w:tcPr>
          <w:p w14:paraId="7F0800F8" w14:textId="77777777"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Dostęp do zewnętrznych źródeł finansowania, w tym możliwość absorpcji środków w ramach nowej perspektywy unijnej.</w:t>
            </w:r>
          </w:p>
        </w:tc>
        <w:tc>
          <w:tcPr>
            <w:tcW w:w="4961" w:type="dxa"/>
            <w:vAlign w:val="center"/>
          </w:tcPr>
          <w:p w14:paraId="107FBDD8" w14:textId="4A37BEE5" w:rsidR="00726918" w:rsidRPr="00215508" w:rsidRDefault="0072691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 xml:space="preserve">Duża wrażliwość finansów powiatu na koniunkturę gospodarczą </w:t>
            </w:r>
            <w:r w:rsidR="00F67E50">
              <w:rPr>
                <w:rFonts w:asciiTheme="minorHAnsi" w:hAnsiTheme="minorHAnsi" w:cstheme="minorHAnsi"/>
                <w:sz w:val="18"/>
                <w:szCs w:val="18"/>
              </w:rPr>
              <w:br/>
            </w:r>
            <w:r w:rsidRPr="00215508">
              <w:rPr>
                <w:rFonts w:asciiTheme="minorHAnsi" w:hAnsiTheme="minorHAnsi" w:cstheme="minorHAnsi"/>
                <w:sz w:val="18"/>
                <w:szCs w:val="18"/>
              </w:rPr>
              <w:t>i zmiany w przepisach fiskalnych.</w:t>
            </w:r>
          </w:p>
        </w:tc>
      </w:tr>
      <w:tr w:rsidR="00700598" w:rsidRPr="00215508" w14:paraId="5C554E78" w14:textId="77777777" w:rsidTr="00700598">
        <w:tc>
          <w:tcPr>
            <w:tcW w:w="4253" w:type="dxa"/>
            <w:vMerge w:val="restart"/>
            <w:vAlign w:val="center"/>
          </w:tcPr>
          <w:p w14:paraId="517A9873" w14:textId="77777777" w:rsidR="00700598" w:rsidRPr="00215508" w:rsidRDefault="0070059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Wzrost dochodów mieszkańców.</w:t>
            </w:r>
          </w:p>
        </w:tc>
        <w:tc>
          <w:tcPr>
            <w:tcW w:w="4961" w:type="dxa"/>
            <w:vAlign w:val="center"/>
          </w:tcPr>
          <w:p w14:paraId="4F9838D8" w14:textId="77777777" w:rsidR="00700598" w:rsidRPr="00215508" w:rsidRDefault="0070059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Rosnący udział transferów z budżetu państwa w strukturze dochodów powiatu i ich uznaniowy charakter.</w:t>
            </w:r>
          </w:p>
        </w:tc>
      </w:tr>
      <w:tr w:rsidR="00700598" w:rsidRPr="00215508" w14:paraId="0D108202" w14:textId="77777777" w:rsidTr="00700598">
        <w:tc>
          <w:tcPr>
            <w:tcW w:w="4253" w:type="dxa"/>
            <w:vMerge/>
            <w:vAlign w:val="center"/>
          </w:tcPr>
          <w:p w14:paraId="4FB0327A" w14:textId="77777777" w:rsidR="00700598" w:rsidRPr="00215508" w:rsidRDefault="00700598" w:rsidP="00700598">
            <w:pPr>
              <w:pStyle w:val="Bezodstpw"/>
              <w:rPr>
                <w:rFonts w:asciiTheme="minorHAnsi" w:hAnsiTheme="minorHAnsi" w:cstheme="minorHAnsi"/>
                <w:sz w:val="18"/>
                <w:szCs w:val="18"/>
              </w:rPr>
            </w:pPr>
          </w:p>
        </w:tc>
        <w:tc>
          <w:tcPr>
            <w:tcW w:w="4961" w:type="dxa"/>
            <w:vAlign w:val="center"/>
          </w:tcPr>
          <w:p w14:paraId="07E37BC1" w14:textId="77777777" w:rsidR="00700598" w:rsidRPr="00215508" w:rsidRDefault="00700598" w:rsidP="00700598">
            <w:pPr>
              <w:pStyle w:val="Bezodstpw"/>
              <w:rPr>
                <w:rFonts w:asciiTheme="minorHAnsi" w:hAnsiTheme="minorHAnsi" w:cstheme="minorHAnsi"/>
                <w:sz w:val="18"/>
                <w:szCs w:val="18"/>
              </w:rPr>
            </w:pPr>
            <w:r w:rsidRPr="00215508">
              <w:rPr>
                <w:rFonts w:asciiTheme="minorHAnsi" w:hAnsiTheme="minorHAnsi" w:cstheme="minorHAnsi"/>
                <w:sz w:val="18"/>
                <w:szCs w:val="18"/>
              </w:rPr>
              <w:t>Specyfika struktury dochodów budżetu powiatu z małym udziałem dochodów własnych.</w:t>
            </w:r>
          </w:p>
        </w:tc>
      </w:tr>
    </w:tbl>
    <w:p w14:paraId="7D66B9A1" w14:textId="77777777" w:rsidR="00726918" w:rsidRPr="00F70ABE" w:rsidRDefault="00726918" w:rsidP="00726918">
      <w:pPr>
        <w:spacing w:line="360" w:lineRule="auto"/>
        <w:jc w:val="right"/>
        <w:rPr>
          <w:rFonts w:cstheme="minorHAnsi"/>
          <w:b w:val="0"/>
          <w:i/>
          <w:iCs/>
          <w:sz w:val="18"/>
          <w:szCs w:val="18"/>
        </w:rPr>
      </w:pPr>
      <w:r w:rsidRPr="00F70ABE">
        <w:rPr>
          <w:rFonts w:cstheme="minorHAnsi"/>
          <w:b w:val="0"/>
          <w:i/>
          <w:iCs/>
          <w:sz w:val="18"/>
          <w:szCs w:val="18"/>
        </w:rPr>
        <w:t>Źródło: opracowanie własne</w:t>
      </w:r>
    </w:p>
    <w:p w14:paraId="4FE17626" w14:textId="177E64B4" w:rsidR="00A461B8" w:rsidRDefault="00A461B8" w:rsidP="00F86801">
      <w:pPr>
        <w:spacing w:line="360" w:lineRule="auto"/>
        <w:jc w:val="both"/>
        <w:rPr>
          <w:rFonts w:cstheme="minorHAnsi"/>
          <w:b w:val="0"/>
          <w:sz w:val="22"/>
        </w:rPr>
      </w:pPr>
    </w:p>
    <w:p w14:paraId="66EA049C" w14:textId="63A24F27" w:rsidR="00A461B8" w:rsidRDefault="00E034C1" w:rsidP="00F86801">
      <w:pPr>
        <w:spacing w:line="360" w:lineRule="auto"/>
        <w:jc w:val="both"/>
        <w:rPr>
          <w:rFonts w:cstheme="minorHAnsi"/>
          <w:b w:val="0"/>
          <w:sz w:val="22"/>
        </w:rPr>
      </w:pPr>
      <w:r>
        <w:rPr>
          <w:rFonts w:cstheme="minorHAnsi"/>
          <w:b w:val="0"/>
          <w:sz w:val="22"/>
        </w:rPr>
        <w:tab/>
      </w:r>
      <w:r w:rsidR="00FD6520">
        <w:rPr>
          <w:rFonts w:cstheme="minorHAnsi"/>
          <w:b w:val="0"/>
          <w:sz w:val="22"/>
        </w:rPr>
        <w:t xml:space="preserve"> </w:t>
      </w:r>
    </w:p>
    <w:p w14:paraId="3C6FCF8A" w14:textId="232DBE01" w:rsidR="002F529E" w:rsidRDefault="002F529E" w:rsidP="00F86801">
      <w:pPr>
        <w:spacing w:line="360" w:lineRule="auto"/>
        <w:jc w:val="both"/>
        <w:rPr>
          <w:rFonts w:cstheme="minorHAnsi"/>
          <w:b w:val="0"/>
          <w:sz w:val="22"/>
        </w:rPr>
      </w:pPr>
    </w:p>
    <w:p w14:paraId="2CDEF831" w14:textId="77777777" w:rsidR="00A461B8" w:rsidRDefault="00A461B8" w:rsidP="00F86801">
      <w:pPr>
        <w:spacing w:line="360" w:lineRule="auto"/>
        <w:jc w:val="both"/>
        <w:rPr>
          <w:rFonts w:cstheme="minorHAnsi"/>
          <w:b w:val="0"/>
          <w:sz w:val="22"/>
        </w:rPr>
      </w:pPr>
    </w:p>
    <w:p w14:paraId="6079DA77" w14:textId="5A943F9D" w:rsidR="002F529E" w:rsidRDefault="002F529E" w:rsidP="00F86801">
      <w:pPr>
        <w:spacing w:line="360" w:lineRule="auto"/>
        <w:jc w:val="both"/>
        <w:rPr>
          <w:rFonts w:cstheme="minorHAnsi"/>
          <w:b w:val="0"/>
          <w:sz w:val="22"/>
        </w:rPr>
      </w:pPr>
    </w:p>
    <w:p w14:paraId="04594048" w14:textId="7C438550" w:rsidR="00A461B8" w:rsidRDefault="00A461B8" w:rsidP="00F86801">
      <w:pPr>
        <w:spacing w:line="360" w:lineRule="auto"/>
        <w:jc w:val="both"/>
        <w:rPr>
          <w:rFonts w:cstheme="minorHAnsi"/>
          <w:b w:val="0"/>
          <w:sz w:val="22"/>
        </w:rPr>
      </w:pPr>
    </w:p>
    <w:p w14:paraId="7C4D47FF" w14:textId="3ABFCFDB" w:rsidR="002F529E" w:rsidRDefault="002F529E" w:rsidP="00F86801">
      <w:pPr>
        <w:spacing w:line="360" w:lineRule="auto"/>
        <w:jc w:val="both"/>
        <w:rPr>
          <w:rFonts w:cstheme="minorHAnsi"/>
          <w:b w:val="0"/>
          <w:sz w:val="22"/>
        </w:rPr>
      </w:pPr>
    </w:p>
    <w:p w14:paraId="6B95CFB6" w14:textId="6D4E5A12" w:rsidR="00A461B8" w:rsidRDefault="00A461B8" w:rsidP="00F86801">
      <w:pPr>
        <w:spacing w:line="360" w:lineRule="auto"/>
        <w:jc w:val="both"/>
        <w:rPr>
          <w:rFonts w:cstheme="minorHAnsi"/>
          <w:b w:val="0"/>
          <w:sz w:val="22"/>
        </w:rPr>
      </w:pPr>
    </w:p>
    <w:p w14:paraId="71E26689" w14:textId="77777777" w:rsidR="00A461B8" w:rsidRDefault="00A461B8" w:rsidP="00F86801">
      <w:pPr>
        <w:spacing w:line="360" w:lineRule="auto"/>
        <w:jc w:val="both"/>
        <w:rPr>
          <w:rFonts w:cstheme="minorHAnsi"/>
          <w:b w:val="0"/>
          <w:sz w:val="22"/>
        </w:rPr>
      </w:pPr>
    </w:p>
    <w:p w14:paraId="20FE6372" w14:textId="77777777" w:rsidR="00E452A6" w:rsidRDefault="00E452A6" w:rsidP="002F529E">
      <w:pPr>
        <w:spacing w:line="360" w:lineRule="auto"/>
        <w:ind w:firstLine="708"/>
        <w:jc w:val="both"/>
        <w:rPr>
          <w:rFonts w:cstheme="minorHAnsi"/>
          <w:b w:val="0"/>
          <w:sz w:val="22"/>
        </w:rPr>
      </w:pPr>
    </w:p>
    <w:p w14:paraId="528A3C35" w14:textId="1C3495AC" w:rsidR="002F529E" w:rsidRDefault="002F529E" w:rsidP="00F86801">
      <w:pPr>
        <w:spacing w:line="360" w:lineRule="auto"/>
        <w:jc w:val="both"/>
        <w:rPr>
          <w:rFonts w:cstheme="minorHAnsi"/>
          <w:b w:val="0"/>
          <w:sz w:val="22"/>
        </w:rPr>
      </w:pPr>
    </w:p>
    <w:p w14:paraId="285EA7D9" w14:textId="525A0ACB" w:rsidR="002F529E" w:rsidRDefault="002F529E" w:rsidP="00F86801">
      <w:pPr>
        <w:spacing w:line="360" w:lineRule="auto"/>
        <w:jc w:val="both"/>
        <w:rPr>
          <w:rFonts w:cstheme="minorHAnsi"/>
          <w:b w:val="0"/>
          <w:sz w:val="22"/>
        </w:rPr>
      </w:pPr>
    </w:p>
    <w:p w14:paraId="47CEBF5F" w14:textId="77777777" w:rsidR="00054152" w:rsidRDefault="00054152" w:rsidP="00927C3A">
      <w:pPr>
        <w:spacing w:line="360" w:lineRule="auto"/>
        <w:jc w:val="right"/>
        <w:rPr>
          <w:rFonts w:cstheme="minorHAnsi"/>
          <w:b w:val="0"/>
          <w:bCs/>
          <w:sz w:val="22"/>
        </w:rPr>
      </w:pPr>
    </w:p>
    <w:p w14:paraId="1BD811CB" w14:textId="77777777" w:rsidR="00054152" w:rsidRDefault="00054152" w:rsidP="00927C3A">
      <w:pPr>
        <w:spacing w:line="360" w:lineRule="auto"/>
        <w:jc w:val="right"/>
        <w:rPr>
          <w:rFonts w:cstheme="minorHAnsi"/>
          <w:b w:val="0"/>
          <w:bCs/>
          <w:sz w:val="22"/>
        </w:rPr>
      </w:pPr>
    </w:p>
    <w:p w14:paraId="6FF0BF5C" w14:textId="77777777" w:rsidR="00054152" w:rsidRDefault="00054152" w:rsidP="00927C3A">
      <w:pPr>
        <w:spacing w:line="360" w:lineRule="auto"/>
        <w:jc w:val="right"/>
        <w:rPr>
          <w:rFonts w:cstheme="minorHAnsi"/>
          <w:b w:val="0"/>
          <w:bCs/>
          <w:sz w:val="22"/>
        </w:rPr>
      </w:pPr>
    </w:p>
    <w:p w14:paraId="0E8855D8" w14:textId="77777777" w:rsidR="00054152" w:rsidRDefault="00054152" w:rsidP="00927C3A">
      <w:pPr>
        <w:spacing w:line="360" w:lineRule="auto"/>
        <w:jc w:val="right"/>
        <w:rPr>
          <w:rFonts w:cstheme="minorHAnsi"/>
          <w:b w:val="0"/>
          <w:bCs/>
          <w:sz w:val="22"/>
        </w:rPr>
      </w:pPr>
    </w:p>
    <w:p w14:paraId="2491C5B9" w14:textId="1442F347" w:rsidR="00054152" w:rsidRDefault="00054152" w:rsidP="00927C3A">
      <w:pPr>
        <w:spacing w:line="360" w:lineRule="auto"/>
        <w:jc w:val="right"/>
        <w:rPr>
          <w:rFonts w:cstheme="minorHAnsi"/>
          <w:b w:val="0"/>
          <w:bCs/>
          <w:sz w:val="22"/>
        </w:rPr>
      </w:pPr>
      <w:r>
        <w:rPr>
          <w:rFonts w:cstheme="minorHAnsi"/>
          <w:b w:val="0"/>
          <w:bCs/>
          <w:noProof/>
          <w:sz w:val="72"/>
          <w:szCs w:val="72"/>
        </w:rPr>
        <w:drawing>
          <wp:anchor distT="0" distB="0" distL="114300" distR="114300" simplePos="0" relativeHeight="251725824" behindDoc="0" locked="0" layoutInCell="1" allowOverlap="1" wp14:anchorId="677BB74B" wp14:editId="1F603A0B">
            <wp:simplePos x="0" y="0"/>
            <wp:positionH relativeFrom="margin">
              <wp:align>center</wp:align>
            </wp:positionH>
            <wp:positionV relativeFrom="margin">
              <wp:align>top</wp:align>
            </wp:positionV>
            <wp:extent cx="5759450" cy="4853305"/>
            <wp:effectExtent l="0" t="0" r="0" b="4445"/>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4853305"/>
                    </a:xfrm>
                    <a:prstGeom prst="rect">
                      <a:avLst/>
                    </a:prstGeom>
                  </pic:spPr>
                </pic:pic>
              </a:graphicData>
            </a:graphic>
            <wp14:sizeRelH relativeFrom="margin">
              <wp14:pctWidth>0</wp14:pctWidth>
            </wp14:sizeRelH>
            <wp14:sizeRelV relativeFrom="margin">
              <wp14:pctHeight>0</wp14:pctHeight>
            </wp14:sizeRelV>
          </wp:anchor>
        </w:drawing>
      </w:r>
    </w:p>
    <w:p w14:paraId="4A9A5F09" w14:textId="77777777" w:rsidR="00054152" w:rsidRDefault="00054152" w:rsidP="00927C3A">
      <w:pPr>
        <w:spacing w:line="360" w:lineRule="auto"/>
        <w:jc w:val="right"/>
        <w:rPr>
          <w:rFonts w:cstheme="minorHAnsi"/>
          <w:b w:val="0"/>
          <w:bCs/>
          <w:sz w:val="22"/>
        </w:rPr>
      </w:pPr>
    </w:p>
    <w:p w14:paraId="79454945" w14:textId="77777777" w:rsidR="00054152" w:rsidRDefault="00054152" w:rsidP="00927C3A">
      <w:pPr>
        <w:spacing w:line="360" w:lineRule="auto"/>
        <w:jc w:val="right"/>
        <w:rPr>
          <w:rFonts w:cstheme="minorHAnsi"/>
          <w:b w:val="0"/>
          <w:bCs/>
          <w:sz w:val="22"/>
        </w:rPr>
      </w:pPr>
    </w:p>
    <w:p w14:paraId="0D459040" w14:textId="77777777" w:rsidR="00871731" w:rsidRDefault="00871731" w:rsidP="00054152">
      <w:pPr>
        <w:spacing w:line="360" w:lineRule="auto"/>
        <w:rPr>
          <w:rFonts w:cstheme="minorHAnsi"/>
          <w:sz w:val="22"/>
        </w:rPr>
      </w:pPr>
    </w:p>
    <w:p w14:paraId="76DB525F" w14:textId="77777777" w:rsidR="00871731" w:rsidRDefault="00871731" w:rsidP="00054152">
      <w:pPr>
        <w:spacing w:line="360" w:lineRule="auto"/>
        <w:rPr>
          <w:rFonts w:cstheme="minorHAnsi"/>
          <w:sz w:val="22"/>
        </w:rPr>
      </w:pPr>
    </w:p>
    <w:p w14:paraId="6825E982" w14:textId="77777777" w:rsidR="00871731" w:rsidRDefault="00871731" w:rsidP="00054152">
      <w:pPr>
        <w:spacing w:line="360" w:lineRule="auto"/>
        <w:rPr>
          <w:rFonts w:cstheme="minorHAnsi"/>
          <w:sz w:val="22"/>
        </w:rPr>
      </w:pPr>
    </w:p>
    <w:p w14:paraId="7E18C943" w14:textId="56F3F5B4" w:rsidR="00054152" w:rsidRPr="000D6DD2" w:rsidRDefault="000D6DD2" w:rsidP="00054152">
      <w:pPr>
        <w:spacing w:line="360" w:lineRule="auto"/>
        <w:rPr>
          <w:rFonts w:cstheme="minorHAnsi"/>
          <w:sz w:val="22"/>
        </w:rPr>
      </w:pPr>
      <w:r w:rsidRPr="000D6DD2">
        <w:rPr>
          <w:rFonts w:cstheme="minorHAnsi"/>
          <w:sz w:val="22"/>
        </w:rPr>
        <w:lastRenderedPageBreak/>
        <w:t>Nasza misja</w:t>
      </w:r>
    </w:p>
    <w:p w14:paraId="132A2708" w14:textId="23F66CFF" w:rsidR="00020B8C" w:rsidRDefault="00020B8C" w:rsidP="00EA01B7">
      <w:pPr>
        <w:pStyle w:val="Bezodstpw"/>
        <w:spacing w:line="360" w:lineRule="auto"/>
        <w:ind w:firstLine="708"/>
        <w:jc w:val="both"/>
        <w:rPr>
          <w:rFonts w:asciiTheme="minorHAnsi" w:hAnsiTheme="minorHAnsi" w:cstheme="minorHAnsi"/>
          <w:sz w:val="22"/>
          <w:szCs w:val="22"/>
        </w:rPr>
      </w:pPr>
      <w:r w:rsidRPr="00A7072C">
        <w:rPr>
          <w:rFonts w:asciiTheme="minorHAnsi" w:hAnsiTheme="minorHAnsi" w:cstheme="minorHAnsi"/>
          <w:sz w:val="22"/>
          <w:szCs w:val="22"/>
        </w:rPr>
        <w:t xml:space="preserve">Sformułowaliśmy misję opierając się na czterech wartościach, które przyświecały nam od samego początku pracy nad strategią rozwoju powiatu. Mamy wielką nadzieję, że stanie się </w:t>
      </w:r>
      <w:r w:rsidR="00EA01B7">
        <w:rPr>
          <w:rFonts w:asciiTheme="minorHAnsi" w:hAnsiTheme="minorHAnsi" w:cstheme="minorHAnsi"/>
          <w:sz w:val="22"/>
          <w:szCs w:val="22"/>
        </w:rPr>
        <w:t xml:space="preserve">ona </w:t>
      </w:r>
      <w:r w:rsidRPr="00A7072C">
        <w:rPr>
          <w:rFonts w:asciiTheme="minorHAnsi" w:hAnsiTheme="minorHAnsi" w:cstheme="minorHAnsi"/>
          <w:sz w:val="22"/>
          <w:szCs w:val="22"/>
        </w:rPr>
        <w:t>ponadczasowa i będzie bazą do formułowania każdej kolejnej strategii rozwoju.</w:t>
      </w:r>
      <w:r w:rsidR="006F2282">
        <w:rPr>
          <w:rFonts w:asciiTheme="minorHAnsi" w:hAnsiTheme="minorHAnsi" w:cstheme="minorHAnsi"/>
          <w:sz w:val="22"/>
          <w:szCs w:val="22"/>
        </w:rPr>
        <w:t xml:space="preserve"> Naszą misją jest:</w:t>
      </w:r>
    </w:p>
    <w:p w14:paraId="7C0DD49A" w14:textId="60E04B79" w:rsidR="00C47504" w:rsidRDefault="00C47504" w:rsidP="00C47504">
      <w:pPr>
        <w:spacing w:line="360" w:lineRule="auto"/>
        <w:jc w:val="center"/>
        <w:rPr>
          <w:rFonts w:cstheme="minorHAnsi"/>
          <w:color w:val="00A1BE" w:themeColor="accent1" w:themeShade="BF"/>
          <w:sz w:val="22"/>
        </w:rPr>
      </w:pPr>
      <w:r w:rsidRPr="00036C9B">
        <w:rPr>
          <w:rFonts w:cstheme="minorHAnsi"/>
          <w:color w:val="00A1BE" w:themeColor="accent1" w:themeShade="BF"/>
          <w:sz w:val="22"/>
        </w:rPr>
        <w:t xml:space="preserve">Dostatek, rozwój i równość mieszkańców w </w:t>
      </w:r>
      <w:proofErr w:type="spellStart"/>
      <w:r w:rsidRPr="00036C9B">
        <w:rPr>
          <w:rFonts w:cstheme="minorHAnsi"/>
          <w:color w:val="00A1BE" w:themeColor="accent1" w:themeShade="BF"/>
          <w:sz w:val="22"/>
        </w:rPr>
        <w:t>zaopiekowanym</w:t>
      </w:r>
      <w:proofErr w:type="spellEnd"/>
      <w:r w:rsidRPr="00036C9B">
        <w:rPr>
          <w:rFonts w:cstheme="minorHAnsi"/>
          <w:color w:val="00A1BE" w:themeColor="accent1" w:themeShade="BF"/>
          <w:sz w:val="22"/>
        </w:rPr>
        <w:t xml:space="preserve"> otoczeniu naturalnym</w:t>
      </w:r>
    </w:p>
    <w:p w14:paraId="15FD5EFE" w14:textId="076A0D4F" w:rsidR="000D6DD2" w:rsidRPr="00551E0D" w:rsidRDefault="00020B8C" w:rsidP="008B6825">
      <w:pPr>
        <w:pStyle w:val="Bezodstpw"/>
        <w:spacing w:line="360" w:lineRule="auto"/>
        <w:ind w:firstLine="708"/>
        <w:jc w:val="both"/>
        <w:rPr>
          <w:rFonts w:asciiTheme="minorHAnsi" w:hAnsiTheme="minorHAnsi" w:cstheme="minorHAnsi"/>
          <w:sz w:val="22"/>
          <w:szCs w:val="22"/>
        </w:rPr>
      </w:pPr>
      <w:r w:rsidRPr="00A7072C">
        <w:rPr>
          <w:rFonts w:asciiTheme="minorHAnsi" w:hAnsiTheme="minorHAnsi" w:cstheme="minorHAnsi"/>
          <w:sz w:val="22"/>
          <w:szCs w:val="22"/>
        </w:rPr>
        <w:t xml:space="preserve">Dostatek </w:t>
      </w:r>
      <w:r w:rsidR="00DF4D09">
        <w:rPr>
          <w:rFonts w:asciiTheme="minorHAnsi" w:hAnsiTheme="minorHAnsi" w:cstheme="minorHAnsi"/>
          <w:sz w:val="22"/>
          <w:szCs w:val="22"/>
        </w:rPr>
        <w:t>rozumiemy jako</w:t>
      </w:r>
      <w:r w:rsidRPr="00A7072C">
        <w:rPr>
          <w:rFonts w:asciiTheme="minorHAnsi" w:hAnsiTheme="minorHAnsi" w:cstheme="minorHAnsi"/>
          <w:sz w:val="22"/>
          <w:szCs w:val="22"/>
        </w:rPr>
        <w:t xml:space="preserve"> zaspokojenie podstawowych potrzeb społecznych oraz wysok</w:t>
      </w:r>
      <w:r w:rsidR="00036C7E">
        <w:rPr>
          <w:rFonts w:asciiTheme="minorHAnsi" w:hAnsiTheme="minorHAnsi" w:cstheme="minorHAnsi"/>
          <w:sz w:val="22"/>
          <w:szCs w:val="22"/>
        </w:rPr>
        <w:t>ą</w:t>
      </w:r>
      <w:r w:rsidRPr="00A7072C">
        <w:rPr>
          <w:rFonts w:asciiTheme="minorHAnsi" w:hAnsiTheme="minorHAnsi" w:cstheme="minorHAnsi"/>
          <w:sz w:val="22"/>
          <w:szCs w:val="22"/>
        </w:rPr>
        <w:t xml:space="preserve"> jakość usług publicznych.</w:t>
      </w:r>
      <w:r w:rsidR="008B6825">
        <w:rPr>
          <w:rFonts w:asciiTheme="minorHAnsi" w:hAnsiTheme="minorHAnsi" w:cstheme="minorHAnsi"/>
          <w:sz w:val="22"/>
          <w:szCs w:val="22"/>
        </w:rPr>
        <w:t xml:space="preserve"> </w:t>
      </w:r>
      <w:r w:rsidRPr="007E5DCF">
        <w:rPr>
          <w:rFonts w:asciiTheme="minorHAnsi" w:hAnsiTheme="minorHAnsi" w:cstheme="minorHAnsi"/>
          <w:sz w:val="22"/>
          <w:szCs w:val="22"/>
        </w:rPr>
        <w:t xml:space="preserve">Rozwój </w:t>
      </w:r>
      <w:r w:rsidR="00DF4D09">
        <w:rPr>
          <w:rFonts w:asciiTheme="minorHAnsi" w:hAnsiTheme="minorHAnsi" w:cstheme="minorHAnsi"/>
          <w:sz w:val="22"/>
          <w:szCs w:val="22"/>
        </w:rPr>
        <w:t>jest dla nas ciągłym</w:t>
      </w:r>
      <w:r w:rsidRPr="007E5DCF">
        <w:rPr>
          <w:rFonts w:asciiTheme="minorHAnsi" w:hAnsiTheme="minorHAnsi" w:cstheme="minorHAnsi"/>
          <w:sz w:val="22"/>
          <w:szCs w:val="22"/>
        </w:rPr>
        <w:t xml:space="preserve"> budowanie</w:t>
      </w:r>
      <w:r w:rsidR="00DF4D09">
        <w:rPr>
          <w:rFonts w:asciiTheme="minorHAnsi" w:hAnsiTheme="minorHAnsi" w:cstheme="minorHAnsi"/>
          <w:sz w:val="22"/>
          <w:szCs w:val="22"/>
        </w:rPr>
        <w:t>m</w:t>
      </w:r>
      <w:r w:rsidRPr="007E5DCF">
        <w:rPr>
          <w:rFonts w:asciiTheme="minorHAnsi" w:hAnsiTheme="minorHAnsi" w:cstheme="minorHAnsi"/>
          <w:sz w:val="22"/>
          <w:szCs w:val="22"/>
        </w:rPr>
        <w:t xml:space="preserve"> warunków do samorozwoju mieszkańców na każdej możliwej płaszczyźnie ludzkiego życia: społecznej, gospodarczej, kulturalnej, sportowej, w każdym możliwym obszarze działalności człowieka oraz zgodnie z indywidualnymi wyborami.</w:t>
      </w:r>
      <w:r w:rsidR="008B6825">
        <w:rPr>
          <w:rFonts w:asciiTheme="minorHAnsi" w:hAnsiTheme="minorHAnsi" w:cstheme="minorHAnsi"/>
          <w:sz w:val="22"/>
          <w:szCs w:val="22"/>
        </w:rPr>
        <w:t xml:space="preserve"> </w:t>
      </w:r>
      <w:r w:rsidRPr="007E5DCF">
        <w:rPr>
          <w:rFonts w:asciiTheme="minorHAnsi" w:hAnsiTheme="minorHAnsi" w:cstheme="minorHAnsi"/>
          <w:sz w:val="22"/>
          <w:szCs w:val="22"/>
        </w:rPr>
        <w:t xml:space="preserve">Równość </w:t>
      </w:r>
      <w:r w:rsidR="00DF4D09">
        <w:rPr>
          <w:rFonts w:asciiTheme="minorHAnsi" w:hAnsiTheme="minorHAnsi" w:cstheme="minorHAnsi"/>
          <w:sz w:val="22"/>
          <w:szCs w:val="22"/>
        </w:rPr>
        <w:t>to</w:t>
      </w:r>
      <w:r w:rsidRPr="007E5DCF">
        <w:rPr>
          <w:rFonts w:asciiTheme="minorHAnsi" w:hAnsiTheme="minorHAnsi" w:cstheme="minorHAnsi"/>
          <w:sz w:val="22"/>
          <w:szCs w:val="22"/>
        </w:rPr>
        <w:t xml:space="preserve"> pełne poszanowanie prawa do działalności społecznej i politycznej, tolerancja </w:t>
      </w:r>
      <w:r w:rsidR="00DF4D09">
        <w:rPr>
          <w:rFonts w:asciiTheme="minorHAnsi" w:hAnsiTheme="minorHAnsi" w:cstheme="minorHAnsi"/>
          <w:sz w:val="22"/>
          <w:szCs w:val="22"/>
        </w:rPr>
        <w:br/>
      </w:r>
      <w:r w:rsidRPr="007E5DCF">
        <w:rPr>
          <w:rFonts w:asciiTheme="minorHAnsi" w:hAnsiTheme="minorHAnsi" w:cstheme="minorHAnsi"/>
          <w:sz w:val="22"/>
          <w:szCs w:val="22"/>
        </w:rPr>
        <w:t>i szacunek, równość płci oraz sprawiedliwość społeczna.</w:t>
      </w:r>
      <w:r w:rsidR="008B6825">
        <w:rPr>
          <w:rFonts w:asciiTheme="minorHAnsi" w:hAnsiTheme="minorHAnsi" w:cstheme="minorHAnsi"/>
          <w:sz w:val="22"/>
          <w:szCs w:val="22"/>
        </w:rPr>
        <w:t xml:space="preserve"> </w:t>
      </w:r>
      <w:proofErr w:type="spellStart"/>
      <w:r w:rsidRPr="00551E0D">
        <w:rPr>
          <w:rFonts w:asciiTheme="minorHAnsi" w:hAnsiTheme="minorHAnsi" w:cstheme="minorHAnsi"/>
          <w:sz w:val="22"/>
          <w:szCs w:val="22"/>
        </w:rPr>
        <w:t>Zaopiekowane</w:t>
      </w:r>
      <w:proofErr w:type="spellEnd"/>
      <w:r w:rsidRPr="00551E0D">
        <w:rPr>
          <w:rFonts w:asciiTheme="minorHAnsi" w:hAnsiTheme="minorHAnsi" w:cstheme="minorHAnsi"/>
          <w:sz w:val="22"/>
          <w:szCs w:val="22"/>
        </w:rPr>
        <w:t xml:space="preserve"> otoczenie naturalne </w:t>
      </w:r>
      <w:r w:rsidR="00BF4858">
        <w:rPr>
          <w:rFonts w:asciiTheme="minorHAnsi" w:hAnsiTheme="minorHAnsi" w:cstheme="minorHAnsi"/>
          <w:sz w:val="22"/>
          <w:szCs w:val="22"/>
        </w:rPr>
        <w:t>oznacza</w:t>
      </w:r>
      <w:r w:rsidRPr="00551E0D">
        <w:rPr>
          <w:rFonts w:asciiTheme="minorHAnsi" w:hAnsiTheme="minorHAnsi" w:cstheme="minorHAnsi"/>
          <w:sz w:val="22"/>
          <w:szCs w:val="22"/>
        </w:rPr>
        <w:t xml:space="preserve"> ochron</w:t>
      </w:r>
      <w:r w:rsidR="00BF4858">
        <w:rPr>
          <w:rFonts w:asciiTheme="minorHAnsi" w:hAnsiTheme="minorHAnsi" w:cstheme="minorHAnsi"/>
          <w:sz w:val="22"/>
          <w:szCs w:val="22"/>
        </w:rPr>
        <w:t>ę</w:t>
      </w:r>
      <w:r w:rsidRPr="00551E0D">
        <w:rPr>
          <w:rFonts w:asciiTheme="minorHAnsi" w:hAnsiTheme="minorHAnsi" w:cstheme="minorHAnsi"/>
          <w:sz w:val="22"/>
          <w:szCs w:val="22"/>
        </w:rPr>
        <w:t xml:space="preserve"> powietrza, ochron</w:t>
      </w:r>
      <w:r w:rsidR="00B66B2E">
        <w:rPr>
          <w:rFonts w:asciiTheme="minorHAnsi" w:hAnsiTheme="minorHAnsi" w:cstheme="minorHAnsi"/>
          <w:sz w:val="22"/>
          <w:szCs w:val="22"/>
        </w:rPr>
        <w:t>ę</w:t>
      </w:r>
      <w:r w:rsidRPr="00551E0D">
        <w:rPr>
          <w:rFonts w:asciiTheme="minorHAnsi" w:hAnsiTheme="minorHAnsi" w:cstheme="minorHAnsi"/>
          <w:sz w:val="22"/>
          <w:szCs w:val="22"/>
        </w:rPr>
        <w:t xml:space="preserve"> wszystkich naszych ekosystemów przy uwzględnieniu globalnych oraz lokalnych wyzwań ekologicznych</w:t>
      </w:r>
      <w:r w:rsidRPr="00020B8C">
        <w:t>.</w:t>
      </w:r>
    </w:p>
    <w:p w14:paraId="78E167EE" w14:textId="4FCFEF2D" w:rsidR="000D6DD2" w:rsidRPr="00C04D61" w:rsidRDefault="00254B81" w:rsidP="00C04D61">
      <w:pPr>
        <w:pStyle w:val="Bezodstpw"/>
        <w:spacing w:line="360" w:lineRule="auto"/>
        <w:ind w:firstLine="708"/>
        <w:jc w:val="both"/>
        <w:rPr>
          <w:rFonts w:asciiTheme="minorHAnsi" w:hAnsiTheme="minorHAnsi" w:cstheme="minorHAnsi"/>
          <w:sz w:val="22"/>
          <w:szCs w:val="22"/>
        </w:rPr>
      </w:pPr>
      <w:r w:rsidRPr="00C04D61">
        <w:rPr>
          <w:rFonts w:asciiTheme="minorHAnsi" w:hAnsiTheme="minorHAnsi" w:cstheme="minorHAnsi"/>
          <w:sz w:val="22"/>
          <w:szCs w:val="22"/>
        </w:rPr>
        <w:t>To właśnie w granicach wyznaczonych nam przez te wartości zawarły się wszystkie nasze wybory strategiczne i wytyczone kierunki działań.</w:t>
      </w:r>
      <w:r w:rsidR="00A21FFE" w:rsidRPr="00C04D61">
        <w:rPr>
          <w:rFonts w:asciiTheme="minorHAnsi" w:hAnsiTheme="minorHAnsi" w:cstheme="minorHAnsi"/>
          <w:sz w:val="22"/>
          <w:szCs w:val="22"/>
        </w:rPr>
        <w:t xml:space="preserve"> Chcemy, aby misja </w:t>
      </w:r>
      <w:r w:rsidR="00AC648A" w:rsidRPr="00C04D61">
        <w:rPr>
          <w:rFonts w:asciiTheme="minorHAnsi" w:hAnsiTheme="minorHAnsi" w:cstheme="minorHAnsi"/>
          <w:sz w:val="22"/>
          <w:szCs w:val="22"/>
        </w:rPr>
        <w:t xml:space="preserve">zmotywowała </w:t>
      </w:r>
      <w:r w:rsidR="00A21FFE" w:rsidRPr="00C04D61">
        <w:rPr>
          <w:rFonts w:asciiTheme="minorHAnsi" w:hAnsiTheme="minorHAnsi" w:cstheme="minorHAnsi"/>
          <w:sz w:val="22"/>
          <w:szCs w:val="22"/>
        </w:rPr>
        <w:t>nas wszystkich do wspólnego działania.</w:t>
      </w:r>
    </w:p>
    <w:p w14:paraId="1BD1486D" w14:textId="77777777" w:rsidR="005F0002" w:rsidRDefault="005F0002" w:rsidP="00054152">
      <w:pPr>
        <w:spacing w:line="360" w:lineRule="auto"/>
        <w:rPr>
          <w:rFonts w:cstheme="minorHAnsi"/>
          <w:sz w:val="22"/>
        </w:rPr>
      </w:pPr>
    </w:p>
    <w:p w14:paraId="5D7CEA4D" w14:textId="006773C7" w:rsidR="000D6DD2" w:rsidRPr="000D6DD2" w:rsidRDefault="000D6DD2" w:rsidP="00054152">
      <w:pPr>
        <w:spacing w:line="360" w:lineRule="auto"/>
        <w:rPr>
          <w:rFonts w:cstheme="minorHAnsi"/>
          <w:sz w:val="22"/>
        </w:rPr>
      </w:pPr>
      <w:r w:rsidRPr="000D6DD2">
        <w:rPr>
          <w:rFonts w:cstheme="minorHAnsi"/>
          <w:sz w:val="22"/>
        </w:rPr>
        <w:t>Wizja rozwoju</w:t>
      </w:r>
    </w:p>
    <w:p w14:paraId="440A326D" w14:textId="55F53351" w:rsidR="00B47242" w:rsidRDefault="00C10E7B" w:rsidP="00C10E7B">
      <w:pPr>
        <w:pStyle w:val="Bezodstpw"/>
        <w:spacing w:line="360" w:lineRule="auto"/>
        <w:ind w:firstLine="708"/>
        <w:jc w:val="both"/>
        <w:rPr>
          <w:rFonts w:asciiTheme="minorHAnsi" w:hAnsiTheme="minorHAnsi" w:cstheme="minorHAnsi"/>
          <w:sz w:val="22"/>
          <w:szCs w:val="22"/>
        </w:rPr>
      </w:pPr>
      <w:r w:rsidRPr="00C10E7B">
        <w:rPr>
          <w:rFonts w:asciiTheme="minorHAnsi" w:hAnsiTheme="minorHAnsi" w:cstheme="minorHAnsi"/>
          <w:sz w:val="22"/>
          <w:szCs w:val="22"/>
        </w:rPr>
        <w:t>Wizja przedstawia obraz powiatu</w:t>
      </w:r>
      <w:r>
        <w:rPr>
          <w:rFonts w:asciiTheme="minorHAnsi" w:hAnsiTheme="minorHAnsi" w:cstheme="minorHAnsi"/>
          <w:sz w:val="22"/>
          <w:szCs w:val="22"/>
        </w:rPr>
        <w:t>, do którego dążymy</w:t>
      </w:r>
      <w:r w:rsidRPr="00C10E7B">
        <w:rPr>
          <w:rFonts w:asciiTheme="minorHAnsi" w:hAnsiTheme="minorHAnsi" w:cstheme="minorHAnsi"/>
          <w:sz w:val="22"/>
          <w:szCs w:val="22"/>
        </w:rPr>
        <w:t xml:space="preserve"> w perspektywie</w:t>
      </w:r>
      <w:r w:rsidR="00897F90">
        <w:rPr>
          <w:rFonts w:asciiTheme="minorHAnsi" w:hAnsiTheme="minorHAnsi" w:cstheme="minorHAnsi"/>
          <w:sz w:val="22"/>
          <w:szCs w:val="22"/>
        </w:rPr>
        <w:t xml:space="preserve"> </w:t>
      </w:r>
      <w:r w:rsidR="00DE20EA">
        <w:rPr>
          <w:rFonts w:asciiTheme="minorHAnsi" w:hAnsiTheme="minorHAnsi" w:cstheme="minorHAnsi"/>
          <w:sz w:val="22"/>
          <w:szCs w:val="22"/>
        </w:rPr>
        <w:t>2</w:t>
      </w:r>
      <w:r w:rsidRPr="00C10E7B">
        <w:rPr>
          <w:rFonts w:asciiTheme="minorHAnsi" w:hAnsiTheme="minorHAnsi" w:cstheme="minorHAnsi"/>
          <w:sz w:val="22"/>
          <w:szCs w:val="22"/>
        </w:rPr>
        <w:t>030 roku</w:t>
      </w:r>
      <w:r w:rsidR="00897F90">
        <w:rPr>
          <w:rFonts w:asciiTheme="minorHAnsi" w:hAnsiTheme="minorHAnsi" w:cstheme="minorHAnsi"/>
          <w:sz w:val="22"/>
          <w:szCs w:val="22"/>
        </w:rPr>
        <w:t xml:space="preserve">. Uwzględnia wyzwania, które zostały sformułowane w każdym z dziesięciu rozdziałów diagnostycznej części strategii. Jest również odpowiedzią na występujące w świecie globalne trendy, które mają ogromny wpływ </w:t>
      </w:r>
      <w:r w:rsidR="00555B35">
        <w:rPr>
          <w:rFonts w:asciiTheme="minorHAnsi" w:hAnsiTheme="minorHAnsi" w:cstheme="minorHAnsi"/>
          <w:sz w:val="22"/>
          <w:szCs w:val="22"/>
        </w:rPr>
        <w:t xml:space="preserve">także </w:t>
      </w:r>
      <w:r w:rsidR="00897F90">
        <w:rPr>
          <w:rFonts w:asciiTheme="minorHAnsi" w:hAnsiTheme="minorHAnsi" w:cstheme="minorHAnsi"/>
          <w:sz w:val="22"/>
          <w:szCs w:val="22"/>
        </w:rPr>
        <w:t>na nasze najbliższe otoczenie.</w:t>
      </w:r>
      <w:r w:rsidR="006F2282">
        <w:rPr>
          <w:rFonts w:asciiTheme="minorHAnsi" w:hAnsiTheme="minorHAnsi" w:cstheme="minorHAnsi"/>
          <w:sz w:val="22"/>
          <w:szCs w:val="22"/>
        </w:rPr>
        <w:t xml:space="preserve"> Nasza wizja to:</w:t>
      </w:r>
    </w:p>
    <w:p w14:paraId="7150B0B6" w14:textId="114B8627" w:rsidR="004C474B" w:rsidRDefault="001128EC" w:rsidP="0097411B">
      <w:pPr>
        <w:pStyle w:val="Bezodstpw"/>
        <w:spacing w:line="360" w:lineRule="auto"/>
        <w:ind w:firstLine="708"/>
        <w:jc w:val="both"/>
        <w:rPr>
          <w:rFonts w:asciiTheme="minorHAnsi" w:hAnsiTheme="minorHAnsi" w:cstheme="minorHAnsi"/>
          <w:b/>
          <w:bCs/>
          <w:color w:val="00A1BE" w:themeColor="accent1" w:themeShade="BF"/>
          <w:sz w:val="22"/>
          <w:szCs w:val="22"/>
        </w:rPr>
      </w:pPr>
      <w:r w:rsidRPr="00C10E7B">
        <w:rPr>
          <w:rFonts w:asciiTheme="minorHAnsi" w:hAnsiTheme="minorHAnsi" w:cstheme="minorHAnsi"/>
          <w:b/>
          <w:bCs/>
          <w:color w:val="00A1BE" w:themeColor="accent1" w:themeShade="BF"/>
          <w:sz w:val="22"/>
          <w:szCs w:val="22"/>
        </w:rPr>
        <w:t xml:space="preserve">Zrównoważony rozwój systematycznie podnoszący jakość życia na terenie całego powiatu poprzez dostęp do </w:t>
      </w:r>
      <w:r w:rsidR="00DE20EA">
        <w:rPr>
          <w:rFonts w:asciiTheme="minorHAnsi" w:hAnsiTheme="minorHAnsi" w:cstheme="minorHAnsi"/>
          <w:b/>
          <w:bCs/>
          <w:color w:val="00A1BE" w:themeColor="accent1" w:themeShade="BF"/>
          <w:sz w:val="22"/>
          <w:szCs w:val="22"/>
        </w:rPr>
        <w:t xml:space="preserve">nowoczesnej </w:t>
      </w:r>
      <w:r w:rsidRPr="00C10E7B">
        <w:rPr>
          <w:rFonts w:asciiTheme="minorHAnsi" w:hAnsiTheme="minorHAnsi" w:cstheme="minorHAnsi"/>
          <w:b/>
          <w:bCs/>
          <w:color w:val="00A1BE" w:themeColor="accent1" w:themeShade="BF"/>
          <w:sz w:val="22"/>
          <w:szCs w:val="22"/>
        </w:rPr>
        <w:t xml:space="preserve">infrastruktury, do dobrej jakości usług publicznych oraz </w:t>
      </w:r>
      <w:r w:rsidR="00E6270C">
        <w:rPr>
          <w:rFonts w:asciiTheme="minorHAnsi" w:hAnsiTheme="minorHAnsi" w:cstheme="minorHAnsi"/>
          <w:b/>
          <w:bCs/>
          <w:color w:val="00A1BE" w:themeColor="accent1" w:themeShade="BF"/>
          <w:sz w:val="22"/>
          <w:szCs w:val="22"/>
        </w:rPr>
        <w:t>czystego</w:t>
      </w:r>
      <w:r w:rsidRPr="00C10E7B">
        <w:rPr>
          <w:rFonts w:asciiTheme="minorHAnsi" w:hAnsiTheme="minorHAnsi" w:cstheme="minorHAnsi"/>
          <w:b/>
          <w:bCs/>
          <w:color w:val="00A1BE" w:themeColor="accent1" w:themeShade="BF"/>
          <w:sz w:val="22"/>
          <w:szCs w:val="22"/>
        </w:rPr>
        <w:t xml:space="preserve"> środowiska naturalnego, gwarantujący optymalne warunki do samorozwoju mieszkańców, szanujący ich indywidualne </w:t>
      </w:r>
      <w:r w:rsidR="00DE20EA">
        <w:rPr>
          <w:rFonts w:asciiTheme="minorHAnsi" w:hAnsiTheme="minorHAnsi" w:cstheme="minorHAnsi"/>
          <w:b/>
          <w:bCs/>
          <w:color w:val="00A1BE" w:themeColor="accent1" w:themeShade="BF"/>
          <w:sz w:val="22"/>
          <w:szCs w:val="22"/>
        </w:rPr>
        <w:t>wybory</w:t>
      </w:r>
      <w:r w:rsidR="00BC0EFC">
        <w:rPr>
          <w:rFonts w:asciiTheme="minorHAnsi" w:hAnsiTheme="minorHAnsi" w:cstheme="minorHAnsi"/>
          <w:b/>
          <w:bCs/>
          <w:color w:val="00A1BE" w:themeColor="accent1" w:themeShade="BF"/>
          <w:sz w:val="22"/>
          <w:szCs w:val="22"/>
        </w:rPr>
        <w:t>, kulturowe dziedzictwo powiatu</w:t>
      </w:r>
      <w:r w:rsidRPr="00C10E7B">
        <w:rPr>
          <w:rFonts w:asciiTheme="minorHAnsi" w:hAnsiTheme="minorHAnsi" w:cstheme="minorHAnsi"/>
          <w:b/>
          <w:bCs/>
          <w:color w:val="00A1BE" w:themeColor="accent1" w:themeShade="BF"/>
          <w:sz w:val="22"/>
          <w:szCs w:val="22"/>
        </w:rPr>
        <w:t xml:space="preserve"> oraz uwzględniający globalne wymagania ekologiczne.</w:t>
      </w:r>
    </w:p>
    <w:p w14:paraId="267FC7B3" w14:textId="0DBEB865" w:rsidR="0078045E" w:rsidRPr="0097411B" w:rsidRDefault="0097411B" w:rsidP="00B66B2E">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DE20EA">
        <w:rPr>
          <w:rFonts w:asciiTheme="minorHAnsi" w:hAnsiTheme="minorHAnsi" w:cstheme="minorHAnsi"/>
          <w:sz w:val="22"/>
          <w:szCs w:val="22"/>
        </w:rPr>
        <w:t>Pragniemy</w:t>
      </w:r>
      <w:r w:rsidR="0097353F" w:rsidRPr="0097353F">
        <w:rPr>
          <w:rFonts w:asciiTheme="minorHAnsi" w:hAnsiTheme="minorHAnsi" w:cstheme="minorHAnsi"/>
          <w:sz w:val="22"/>
          <w:szCs w:val="22"/>
        </w:rPr>
        <w:t xml:space="preserve"> zapewnieni</w:t>
      </w:r>
      <w:r w:rsidR="00DE20EA">
        <w:rPr>
          <w:rFonts w:asciiTheme="minorHAnsi" w:hAnsiTheme="minorHAnsi" w:cstheme="minorHAnsi"/>
          <w:sz w:val="22"/>
          <w:szCs w:val="22"/>
        </w:rPr>
        <w:t>a</w:t>
      </w:r>
      <w:r w:rsidR="0097353F" w:rsidRPr="0097353F">
        <w:rPr>
          <w:rFonts w:asciiTheme="minorHAnsi" w:hAnsiTheme="minorHAnsi" w:cstheme="minorHAnsi"/>
          <w:sz w:val="22"/>
          <w:szCs w:val="22"/>
        </w:rPr>
        <w:t xml:space="preserve"> takiej jakości życia, aby właśnie na terenie naszego powiatu </w:t>
      </w:r>
      <w:r w:rsidR="00476AC0">
        <w:rPr>
          <w:rFonts w:asciiTheme="minorHAnsi" w:hAnsiTheme="minorHAnsi" w:cstheme="minorHAnsi"/>
          <w:sz w:val="22"/>
          <w:szCs w:val="22"/>
        </w:rPr>
        <w:t>osiedlali</w:t>
      </w:r>
      <w:r w:rsidR="0097353F" w:rsidRPr="0097353F">
        <w:rPr>
          <w:rFonts w:asciiTheme="minorHAnsi" w:hAnsiTheme="minorHAnsi" w:cstheme="minorHAnsi"/>
          <w:sz w:val="22"/>
          <w:szCs w:val="22"/>
        </w:rPr>
        <w:t xml:space="preserve"> </w:t>
      </w:r>
      <w:r w:rsidR="00476AC0">
        <w:rPr>
          <w:rFonts w:asciiTheme="minorHAnsi" w:hAnsiTheme="minorHAnsi" w:cstheme="minorHAnsi"/>
          <w:sz w:val="22"/>
          <w:szCs w:val="22"/>
        </w:rPr>
        <w:t xml:space="preserve">się </w:t>
      </w:r>
      <w:r w:rsidR="0097353F" w:rsidRPr="0097353F">
        <w:rPr>
          <w:rFonts w:asciiTheme="minorHAnsi" w:hAnsiTheme="minorHAnsi" w:cstheme="minorHAnsi"/>
          <w:sz w:val="22"/>
          <w:szCs w:val="22"/>
        </w:rPr>
        <w:t xml:space="preserve">nowi mieszkańcy, a młodzi ludzie nie </w:t>
      </w:r>
      <w:r w:rsidR="00E968A6">
        <w:rPr>
          <w:rFonts w:asciiTheme="minorHAnsi" w:hAnsiTheme="minorHAnsi" w:cstheme="minorHAnsi"/>
          <w:sz w:val="22"/>
          <w:szCs w:val="22"/>
        </w:rPr>
        <w:t>szukali nowy</w:t>
      </w:r>
      <w:r w:rsidR="009574E6">
        <w:rPr>
          <w:rFonts w:asciiTheme="minorHAnsi" w:hAnsiTheme="minorHAnsi" w:cstheme="minorHAnsi"/>
          <w:sz w:val="22"/>
          <w:szCs w:val="22"/>
        </w:rPr>
        <w:t>ch miejsc</w:t>
      </w:r>
      <w:r w:rsidR="00F15532">
        <w:rPr>
          <w:rFonts w:asciiTheme="minorHAnsi" w:hAnsiTheme="minorHAnsi" w:cstheme="minorHAnsi"/>
          <w:sz w:val="22"/>
          <w:szCs w:val="22"/>
        </w:rPr>
        <w:t xml:space="preserve"> do życia i pracy</w:t>
      </w:r>
      <w:r w:rsidR="00D02B53">
        <w:rPr>
          <w:rFonts w:asciiTheme="minorHAnsi" w:hAnsiTheme="minorHAnsi" w:cstheme="minorHAnsi"/>
          <w:sz w:val="22"/>
          <w:szCs w:val="22"/>
        </w:rPr>
        <w:t xml:space="preserve">, </w:t>
      </w:r>
      <w:r w:rsidR="00DE20EA">
        <w:rPr>
          <w:rFonts w:asciiTheme="minorHAnsi" w:hAnsiTheme="minorHAnsi" w:cstheme="minorHAnsi"/>
          <w:sz w:val="22"/>
          <w:szCs w:val="22"/>
        </w:rPr>
        <w:t xml:space="preserve">pragniemy </w:t>
      </w:r>
      <w:r w:rsidR="00D02B53">
        <w:rPr>
          <w:rFonts w:asciiTheme="minorHAnsi" w:hAnsiTheme="minorHAnsi" w:cstheme="minorHAnsi"/>
          <w:sz w:val="22"/>
          <w:szCs w:val="22"/>
        </w:rPr>
        <w:t>aby zdecydowanie wzrosła nasza atrakcyjność migracyjna.</w:t>
      </w:r>
      <w:r w:rsidR="00897F90">
        <w:rPr>
          <w:rFonts w:asciiTheme="minorHAnsi" w:hAnsiTheme="minorHAnsi" w:cstheme="minorHAnsi"/>
          <w:sz w:val="22"/>
          <w:szCs w:val="22"/>
        </w:rPr>
        <w:t xml:space="preserve"> Nasza wizja uwzględnia trzy główne </w:t>
      </w:r>
      <w:r w:rsidR="00BC0EFC">
        <w:rPr>
          <w:rFonts w:asciiTheme="minorHAnsi" w:hAnsiTheme="minorHAnsi" w:cstheme="minorHAnsi"/>
          <w:sz w:val="22"/>
          <w:szCs w:val="22"/>
        </w:rPr>
        <w:t>dziedziny</w:t>
      </w:r>
      <w:r w:rsidR="00897F90">
        <w:rPr>
          <w:rFonts w:asciiTheme="minorHAnsi" w:hAnsiTheme="minorHAnsi" w:cstheme="minorHAnsi"/>
          <w:sz w:val="22"/>
          <w:szCs w:val="22"/>
        </w:rPr>
        <w:t xml:space="preserve"> życia mieszkańców powiatu: gospodarcz</w:t>
      </w:r>
      <w:r w:rsidR="00543AE4">
        <w:rPr>
          <w:rFonts w:asciiTheme="minorHAnsi" w:hAnsiTheme="minorHAnsi" w:cstheme="minorHAnsi"/>
          <w:sz w:val="22"/>
          <w:szCs w:val="22"/>
        </w:rPr>
        <w:t>ą</w:t>
      </w:r>
      <w:r w:rsidR="00897F90">
        <w:rPr>
          <w:rFonts w:asciiTheme="minorHAnsi" w:hAnsiTheme="minorHAnsi" w:cstheme="minorHAnsi"/>
          <w:sz w:val="22"/>
          <w:szCs w:val="22"/>
        </w:rPr>
        <w:t>, społeczn</w:t>
      </w:r>
      <w:r w:rsidR="00543AE4">
        <w:rPr>
          <w:rFonts w:asciiTheme="minorHAnsi" w:hAnsiTheme="minorHAnsi" w:cstheme="minorHAnsi"/>
          <w:sz w:val="22"/>
          <w:szCs w:val="22"/>
        </w:rPr>
        <w:t>ą</w:t>
      </w:r>
      <w:r w:rsidR="00897F90">
        <w:rPr>
          <w:rFonts w:asciiTheme="minorHAnsi" w:hAnsiTheme="minorHAnsi" w:cstheme="minorHAnsi"/>
          <w:sz w:val="22"/>
          <w:szCs w:val="22"/>
        </w:rPr>
        <w:t xml:space="preserve"> i przestrzenn</w:t>
      </w:r>
      <w:r w:rsidR="00543AE4">
        <w:rPr>
          <w:rFonts w:asciiTheme="minorHAnsi" w:hAnsiTheme="minorHAnsi" w:cstheme="minorHAnsi"/>
          <w:sz w:val="22"/>
          <w:szCs w:val="22"/>
        </w:rPr>
        <w:t>ą</w:t>
      </w:r>
      <w:r w:rsidR="00BC0EFC">
        <w:rPr>
          <w:rFonts w:asciiTheme="minorHAnsi" w:hAnsiTheme="minorHAnsi" w:cstheme="minorHAnsi"/>
          <w:sz w:val="22"/>
          <w:szCs w:val="22"/>
        </w:rPr>
        <w:t>, dlatego sformułowane w kolejnym rozdziale cele rozwoju pod</w:t>
      </w:r>
      <w:r w:rsidR="00543AE4">
        <w:rPr>
          <w:rFonts w:asciiTheme="minorHAnsi" w:hAnsiTheme="minorHAnsi" w:cstheme="minorHAnsi"/>
          <w:sz w:val="22"/>
          <w:szCs w:val="22"/>
        </w:rPr>
        <w:t>zielone zostały na trzy obszary.</w:t>
      </w:r>
    </w:p>
    <w:p w14:paraId="64EDB65D" w14:textId="0E79EE72" w:rsidR="0078045E" w:rsidRDefault="0078045E" w:rsidP="00B66B2E">
      <w:pPr>
        <w:pStyle w:val="Bezodstpw"/>
        <w:spacing w:line="360" w:lineRule="auto"/>
        <w:jc w:val="both"/>
        <w:rPr>
          <w:rFonts w:asciiTheme="minorHAnsi" w:hAnsiTheme="minorHAnsi" w:cstheme="minorHAnsi"/>
          <w:sz w:val="22"/>
          <w:szCs w:val="22"/>
        </w:rPr>
      </w:pPr>
    </w:p>
    <w:p w14:paraId="76BD4B06" w14:textId="56F42D8C" w:rsidR="0078045E" w:rsidRDefault="0078045E" w:rsidP="00B66B2E">
      <w:pPr>
        <w:pStyle w:val="Bezodstpw"/>
        <w:spacing w:line="360" w:lineRule="auto"/>
        <w:jc w:val="both"/>
        <w:rPr>
          <w:rFonts w:asciiTheme="minorHAnsi" w:hAnsiTheme="minorHAnsi" w:cstheme="minorHAnsi"/>
          <w:sz w:val="22"/>
          <w:szCs w:val="22"/>
        </w:rPr>
      </w:pPr>
    </w:p>
    <w:p w14:paraId="7084442D" w14:textId="1D3856E7" w:rsidR="0078045E" w:rsidRDefault="0078045E" w:rsidP="00B66B2E">
      <w:pPr>
        <w:pStyle w:val="Bezodstpw"/>
        <w:spacing w:line="360" w:lineRule="auto"/>
        <w:jc w:val="both"/>
        <w:rPr>
          <w:rFonts w:asciiTheme="minorHAnsi" w:hAnsiTheme="minorHAnsi" w:cstheme="minorHAnsi"/>
          <w:sz w:val="22"/>
          <w:szCs w:val="22"/>
        </w:rPr>
      </w:pPr>
    </w:p>
    <w:p w14:paraId="156AACC5" w14:textId="3872B4AB" w:rsidR="0078045E" w:rsidRDefault="0078045E" w:rsidP="00B66B2E">
      <w:pPr>
        <w:pStyle w:val="Bezodstpw"/>
        <w:spacing w:line="360" w:lineRule="auto"/>
        <w:jc w:val="both"/>
        <w:rPr>
          <w:rFonts w:asciiTheme="minorHAnsi" w:hAnsiTheme="minorHAnsi" w:cstheme="minorHAnsi"/>
          <w:sz w:val="22"/>
          <w:szCs w:val="22"/>
        </w:rPr>
      </w:pPr>
    </w:p>
    <w:p w14:paraId="2389D951" w14:textId="7A62C00E" w:rsidR="0078045E" w:rsidRDefault="0078045E" w:rsidP="00B66B2E">
      <w:pPr>
        <w:pStyle w:val="Bezodstpw"/>
        <w:spacing w:line="360" w:lineRule="auto"/>
        <w:jc w:val="both"/>
        <w:rPr>
          <w:rFonts w:asciiTheme="minorHAnsi" w:hAnsiTheme="minorHAnsi" w:cstheme="minorHAnsi"/>
          <w:sz w:val="22"/>
          <w:szCs w:val="22"/>
        </w:rPr>
      </w:pPr>
    </w:p>
    <w:p w14:paraId="2E6A2BD8" w14:textId="3A20D057" w:rsidR="002E75D8" w:rsidRDefault="002E75D8" w:rsidP="00927C3A">
      <w:pPr>
        <w:spacing w:line="360" w:lineRule="auto"/>
        <w:jc w:val="right"/>
        <w:rPr>
          <w:rFonts w:cstheme="minorHAnsi"/>
          <w:b w:val="0"/>
          <w:bCs/>
          <w:sz w:val="72"/>
          <w:szCs w:val="72"/>
        </w:rPr>
      </w:pPr>
    </w:p>
    <w:p w14:paraId="17E56F67" w14:textId="6A6590E0" w:rsidR="002E75D8" w:rsidRDefault="0078045E" w:rsidP="00927C3A">
      <w:pPr>
        <w:spacing w:line="360" w:lineRule="auto"/>
        <w:jc w:val="right"/>
        <w:rPr>
          <w:rFonts w:cstheme="minorHAnsi"/>
          <w:b w:val="0"/>
          <w:bCs/>
          <w:sz w:val="72"/>
          <w:szCs w:val="72"/>
        </w:rPr>
      </w:pPr>
      <w:r>
        <w:rPr>
          <w:rFonts w:cstheme="minorHAnsi"/>
          <w:b w:val="0"/>
          <w:bCs/>
          <w:noProof/>
          <w:sz w:val="22"/>
        </w:rPr>
        <w:drawing>
          <wp:anchor distT="0" distB="0" distL="114300" distR="114300" simplePos="0" relativeHeight="251727872" behindDoc="0" locked="0" layoutInCell="1" allowOverlap="1" wp14:anchorId="5573E2ED" wp14:editId="0254C52E">
            <wp:simplePos x="0" y="0"/>
            <wp:positionH relativeFrom="margin">
              <wp:align>center</wp:align>
            </wp:positionH>
            <wp:positionV relativeFrom="margin">
              <wp:align>top</wp:align>
            </wp:positionV>
            <wp:extent cx="5760000" cy="4861681"/>
            <wp:effectExtent l="0" t="0" r="0" b="0"/>
            <wp:wrapSquare wrapText="bothSides"/>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000" cy="4861681"/>
                    </a:xfrm>
                    <a:prstGeom prst="rect">
                      <a:avLst/>
                    </a:prstGeom>
                  </pic:spPr>
                </pic:pic>
              </a:graphicData>
            </a:graphic>
            <wp14:sizeRelH relativeFrom="margin">
              <wp14:pctWidth>0</wp14:pctWidth>
            </wp14:sizeRelH>
            <wp14:sizeRelV relativeFrom="margin">
              <wp14:pctHeight>0</wp14:pctHeight>
            </wp14:sizeRelV>
          </wp:anchor>
        </w:drawing>
      </w:r>
    </w:p>
    <w:p w14:paraId="186B054A" w14:textId="17EDFB50" w:rsidR="002E75D8" w:rsidRDefault="002E75D8" w:rsidP="002E75D8">
      <w:pPr>
        <w:spacing w:line="360" w:lineRule="auto"/>
        <w:rPr>
          <w:rFonts w:cstheme="minorHAnsi"/>
          <w:b w:val="0"/>
          <w:bCs/>
          <w:sz w:val="22"/>
        </w:rPr>
      </w:pPr>
    </w:p>
    <w:p w14:paraId="1FCEFC2A" w14:textId="62AC9166" w:rsidR="00054152" w:rsidRDefault="00054152" w:rsidP="002E75D8">
      <w:pPr>
        <w:spacing w:line="360" w:lineRule="auto"/>
        <w:rPr>
          <w:rFonts w:cstheme="minorHAnsi"/>
          <w:b w:val="0"/>
          <w:bCs/>
          <w:sz w:val="22"/>
        </w:rPr>
      </w:pPr>
    </w:p>
    <w:p w14:paraId="1152F476" w14:textId="367916C1" w:rsidR="00054152" w:rsidRDefault="00054152" w:rsidP="002E75D8">
      <w:pPr>
        <w:spacing w:line="360" w:lineRule="auto"/>
        <w:rPr>
          <w:rFonts w:cstheme="minorHAnsi"/>
          <w:b w:val="0"/>
          <w:bCs/>
          <w:sz w:val="22"/>
        </w:rPr>
      </w:pPr>
    </w:p>
    <w:p w14:paraId="3E8FF55A" w14:textId="63DCA2AE" w:rsidR="0078045E" w:rsidRPr="00717C15" w:rsidRDefault="00717C15" w:rsidP="00717C15">
      <w:pPr>
        <w:pStyle w:val="Bezodstpw"/>
        <w:spacing w:line="360" w:lineRule="auto"/>
        <w:jc w:val="both"/>
        <w:rPr>
          <w:rFonts w:asciiTheme="minorHAnsi" w:hAnsiTheme="minorHAnsi" w:cstheme="minorHAnsi"/>
          <w:b/>
          <w:bCs/>
          <w:sz w:val="22"/>
          <w:szCs w:val="22"/>
        </w:rPr>
      </w:pPr>
      <w:r w:rsidRPr="00717C15">
        <w:rPr>
          <w:rFonts w:asciiTheme="minorHAnsi" w:hAnsiTheme="minorHAnsi" w:cstheme="minorHAnsi"/>
          <w:b/>
          <w:bCs/>
          <w:sz w:val="22"/>
          <w:szCs w:val="22"/>
        </w:rPr>
        <w:lastRenderedPageBreak/>
        <w:t>Cele i kierunki działań</w:t>
      </w:r>
    </w:p>
    <w:p w14:paraId="2259C7CD" w14:textId="3F25B65A" w:rsidR="00717C15" w:rsidRPr="00717C15" w:rsidRDefault="00726124" w:rsidP="00717C15">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Tab. 2</w:t>
      </w:r>
      <w:r w:rsidR="0047083B">
        <w:rPr>
          <w:rFonts w:asciiTheme="minorHAnsi" w:hAnsiTheme="minorHAnsi" w:cstheme="minorHAnsi"/>
          <w:sz w:val="22"/>
          <w:szCs w:val="22"/>
        </w:rPr>
        <w:t>5</w:t>
      </w:r>
      <w:r>
        <w:rPr>
          <w:rFonts w:asciiTheme="minorHAnsi" w:hAnsiTheme="minorHAnsi" w:cstheme="minorHAnsi"/>
          <w:sz w:val="22"/>
          <w:szCs w:val="22"/>
        </w:rPr>
        <w:t>. Strategiczne i operacyjne cele rozwoju oraz przyporządkowane im kierunki działań</w:t>
      </w:r>
    </w:p>
    <w:tbl>
      <w:tblPr>
        <w:tblStyle w:val="Tabela-Siatka"/>
        <w:tblW w:w="9067" w:type="dxa"/>
        <w:tblLook w:val="04A0" w:firstRow="1" w:lastRow="0" w:firstColumn="1" w:lastColumn="0" w:noHBand="0" w:noVBand="1"/>
      </w:tblPr>
      <w:tblGrid>
        <w:gridCol w:w="702"/>
        <w:gridCol w:w="2041"/>
        <w:gridCol w:w="2497"/>
        <w:gridCol w:w="3827"/>
      </w:tblGrid>
      <w:tr w:rsidR="00717C15" w:rsidRPr="00316691" w14:paraId="42DFF6DC" w14:textId="77777777" w:rsidTr="00B56B2A">
        <w:tc>
          <w:tcPr>
            <w:tcW w:w="2743" w:type="dxa"/>
            <w:gridSpan w:val="2"/>
          </w:tcPr>
          <w:p w14:paraId="6E4C695F" w14:textId="77777777" w:rsidR="00717C15" w:rsidRPr="00316691" w:rsidRDefault="00717C15" w:rsidP="009C18AC">
            <w:pPr>
              <w:rPr>
                <w:sz w:val="18"/>
                <w:szCs w:val="18"/>
              </w:rPr>
            </w:pPr>
          </w:p>
          <w:p w14:paraId="047358F4" w14:textId="77777777" w:rsidR="00717C15" w:rsidRPr="00316691" w:rsidRDefault="00717C15" w:rsidP="009C18AC">
            <w:pPr>
              <w:jc w:val="center"/>
              <w:rPr>
                <w:sz w:val="18"/>
                <w:szCs w:val="18"/>
              </w:rPr>
            </w:pPr>
            <w:r w:rsidRPr="00316691">
              <w:rPr>
                <w:sz w:val="18"/>
                <w:szCs w:val="18"/>
              </w:rPr>
              <w:t>CELE STRATEGICZNE</w:t>
            </w:r>
          </w:p>
          <w:p w14:paraId="58282A6F" w14:textId="77777777" w:rsidR="00717C15" w:rsidRPr="00316691" w:rsidRDefault="00717C15" w:rsidP="009C18AC">
            <w:pPr>
              <w:jc w:val="center"/>
              <w:rPr>
                <w:sz w:val="18"/>
                <w:szCs w:val="18"/>
              </w:rPr>
            </w:pPr>
          </w:p>
        </w:tc>
        <w:tc>
          <w:tcPr>
            <w:tcW w:w="2497" w:type="dxa"/>
          </w:tcPr>
          <w:p w14:paraId="17F0BB18" w14:textId="77777777" w:rsidR="00717C15" w:rsidRDefault="00717C15" w:rsidP="009C18AC">
            <w:pPr>
              <w:jc w:val="center"/>
              <w:rPr>
                <w:sz w:val="18"/>
                <w:szCs w:val="18"/>
              </w:rPr>
            </w:pPr>
          </w:p>
          <w:p w14:paraId="0946483C" w14:textId="77777777" w:rsidR="00717C15" w:rsidRPr="00316691" w:rsidRDefault="00717C15" w:rsidP="009C18AC">
            <w:pPr>
              <w:jc w:val="center"/>
              <w:rPr>
                <w:sz w:val="18"/>
                <w:szCs w:val="18"/>
              </w:rPr>
            </w:pPr>
            <w:r>
              <w:rPr>
                <w:sz w:val="18"/>
                <w:szCs w:val="18"/>
              </w:rPr>
              <w:t>CELE</w:t>
            </w:r>
            <w:r w:rsidRPr="00316691">
              <w:rPr>
                <w:sz w:val="18"/>
                <w:szCs w:val="18"/>
              </w:rPr>
              <w:t xml:space="preserve"> OPERACYJNE</w:t>
            </w:r>
          </w:p>
        </w:tc>
        <w:tc>
          <w:tcPr>
            <w:tcW w:w="3827" w:type="dxa"/>
          </w:tcPr>
          <w:p w14:paraId="684DE855" w14:textId="77777777" w:rsidR="00717C15" w:rsidRPr="00717C15" w:rsidRDefault="00717C15" w:rsidP="009C18AC">
            <w:pPr>
              <w:jc w:val="center"/>
              <w:rPr>
                <w:b w:val="0"/>
                <w:bCs/>
                <w:sz w:val="18"/>
                <w:szCs w:val="18"/>
              </w:rPr>
            </w:pPr>
          </w:p>
          <w:p w14:paraId="0FD6EA1C" w14:textId="77777777" w:rsidR="00717C15" w:rsidRPr="00717C15" w:rsidRDefault="00717C15" w:rsidP="009C18AC">
            <w:pPr>
              <w:jc w:val="center"/>
              <w:rPr>
                <w:b w:val="0"/>
                <w:bCs/>
                <w:sz w:val="18"/>
                <w:szCs w:val="18"/>
              </w:rPr>
            </w:pPr>
            <w:r w:rsidRPr="00717C15">
              <w:rPr>
                <w:b w:val="0"/>
                <w:bCs/>
                <w:sz w:val="18"/>
                <w:szCs w:val="18"/>
              </w:rPr>
              <w:t>KIERUNKI DZIAŁAŃ</w:t>
            </w:r>
          </w:p>
        </w:tc>
      </w:tr>
      <w:tr w:rsidR="00717C15" w:rsidRPr="00316691" w14:paraId="36AE5FB1" w14:textId="77777777" w:rsidTr="00B56B2A">
        <w:trPr>
          <w:cantSplit/>
          <w:trHeight w:val="283"/>
        </w:trPr>
        <w:tc>
          <w:tcPr>
            <w:tcW w:w="702" w:type="dxa"/>
            <w:vMerge w:val="restart"/>
            <w:shd w:val="clear" w:color="auto" w:fill="01D9FE"/>
            <w:textDirection w:val="btLr"/>
          </w:tcPr>
          <w:p w14:paraId="250E22BA" w14:textId="77777777" w:rsidR="00717C15" w:rsidRPr="00316691" w:rsidRDefault="00717C15" w:rsidP="009C18AC">
            <w:pPr>
              <w:ind w:left="113" w:right="113"/>
              <w:jc w:val="center"/>
              <w:rPr>
                <w:sz w:val="18"/>
                <w:szCs w:val="18"/>
              </w:rPr>
            </w:pPr>
            <w:r w:rsidRPr="00316691">
              <w:rPr>
                <w:sz w:val="18"/>
                <w:szCs w:val="18"/>
              </w:rPr>
              <w:t>obszar gospodarczy</w:t>
            </w:r>
          </w:p>
        </w:tc>
        <w:tc>
          <w:tcPr>
            <w:tcW w:w="2041" w:type="dxa"/>
            <w:vMerge w:val="restart"/>
            <w:tcBorders>
              <w:left w:val="nil"/>
            </w:tcBorders>
            <w:shd w:val="clear" w:color="auto" w:fill="01D9FE"/>
            <w:vAlign w:val="center"/>
          </w:tcPr>
          <w:p w14:paraId="2A56F404" w14:textId="77777777" w:rsidR="00717C15" w:rsidRPr="00717C15" w:rsidRDefault="00717C15" w:rsidP="00E01B62">
            <w:pPr>
              <w:pStyle w:val="Akapitzlist"/>
              <w:numPr>
                <w:ilvl w:val="0"/>
                <w:numId w:val="16"/>
              </w:numPr>
              <w:spacing w:before="0"/>
              <w:rPr>
                <w:sz w:val="18"/>
                <w:szCs w:val="18"/>
              </w:rPr>
            </w:pPr>
            <w:r w:rsidRPr="00717C15">
              <w:rPr>
                <w:sz w:val="18"/>
                <w:szCs w:val="18"/>
              </w:rPr>
              <w:t>ZRÓWNOWAŻONY ROZWÓJ GOSPODARCZY</w:t>
            </w:r>
            <w:r w:rsidRPr="00717C15">
              <w:rPr>
                <w:sz w:val="18"/>
                <w:szCs w:val="18"/>
              </w:rPr>
              <w:br/>
            </w:r>
            <w:r w:rsidRPr="00717C15">
              <w:rPr>
                <w:sz w:val="18"/>
                <w:szCs w:val="18"/>
              </w:rPr>
              <w:br/>
            </w:r>
          </w:p>
        </w:tc>
        <w:tc>
          <w:tcPr>
            <w:tcW w:w="2497" w:type="dxa"/>
            <w:vMerge w:val="restart"/>
            <w:shd w:val="clear" w:color="auto" w:fill="01D9FE"/>
            <w:vAlign w:val="center"/>
          </w:tcPr>
          <w:p w14:paraId="64DC0B01" w14:textId="77777777" w:rsidR="00717C15" w:rsidRPr="00717C15" w:rsidRDefault="00717C15" w:rsidP="00E01B62">
            <w:pPr>
              <w:pStyle w:val="Akapitzlist"/>
              <w:numPr>
                <w:ilvl w:val="1"/>
                <w:numId w:val="16"/>
              </w:numPr>
              <w:spacing w:before="0"/>
              <w:rPr>
                <w:sz w:val="18"/>
                <w:szCs w:val="18"/>
              </w:rPr>
            </w:pPr>
            <w:r w:rsidRPr="00717C15">
              <w:rPr>
                <w:sz w:val="18"/>
                <w:szCs w:val="18"/>
              </w:rPr>
              <w:t xml:space="preserve">Nowoczesna infrastruktura </w:t>
            </w:r>
          </w:p>
        </w:tc>
        <w:tc>
          <w:tcPr>
            <w:tcW w:w="3827" w:type="dxa"/>
            <w:shd w:val="clear" w:color="auto" w:fill="01D9FE"/>
          </w:tcPr>
          <w:p w14:paraId="689EFF20" w14:textId="77777777" w:rsidR="00717C15" w:rsidRPr="00717C15" w:rsidRDefault="00717C15" w:rsidP="009C18AC">
            <w:pPr>
              <w:rPr>
                <w:b w:val="0"/>
                <w:bCs/>
                <w:sz w:val="18"/>
                <w:szCs w:val="18"/>
              </w:rPr>
            </w:pPr>
            <w:r w:rsidRPr="00717C15">
              <w:rPr>
                <w:b w:val="0"/>
                <w:bCs/>
                <w:sz w:val="18"/>
                <w:szCs w:val="18"/>
              </w:rPr>
              <w:t xml:space="preserve">Rozwój infrastruktury drogowej </w:t>
            </w:r>
          </w:p>
        </w:tc>
      </w:tr>
      <w:tr w:rsidR="00717C15" w:rsidRPr="00316691" w14:paraId="1DA3742C" w14:textId="77777777" w:rsidTr="00B56B2A">
        <w:trPr>
          <w:cantSplit/>
          <w:trHeight w:val="283"/>
        </w:trPr>
        <w:tc>
          <w:tcPr>
            <w:tcW w:w="702" w:type="dxa"/>
            <w:vMerge/>
            <w:shd w:val="clear" w:color="auto" w:fill="01D9FE"/>
            <w:textDirection w:val="btLr"/>
          </w:tcPr>
          <w:p w14:paraId="5A99E6CF" w14:textId="77777777" w:rsidR="00717C15" w:rsidRPr="00316691" w:rsidRDefault="00717C15" w:rsidP="009C18AC">
            <w:pPr>
              <w:ind w:left="113" w:right="113"/>
              <w:jc w:val="center"/>
              <w:rPr>
                <w:sz w:val="18"/>
                <w:szCs w:val="18"/>
              </w:rPr>
            </w:pPr>
          </w:p>
        </w:tc>
        <w:tc>
          <w:tcPr>
            <w:tcW w:w="2041" w:type="dxa"/>
            <w:vMerge/>
            <w:tcBorders>
              <w:left w:val="nil"/>
            </w:tcBorders>
            <w:shd w:val="clear" w:color="auto" w:fill="01D9FE"/>
            <w:vAlign w:val="center"/>
          </w:tcPr>
          <w:p w14:paraId="5D388769" w14:textId="77777777" w:rsidR="00717C15" w:rsidRPr="00717C15" w:rsidRDefault="00717C15" w:rsidP="00E01B62">
            <w:pPr>
              <w:pStyle w:val="Akapitzlist"/>
              <w:numPr>
                <w:ilvl w:val="0"/>
                <w:numId w:val="16"/>
              </w:numPr>
              <w:spacing w:before="0"/>
              <w:rPr>
                <w:sz w:val="18"/>
                <w:szCs w:val="18"/>
              </w:rPr>
            </w:pPr>
          </w:p>
        </w:tc>
        <w:tc>
          <w:tcPr>
            <w:tcW w:w="2497" w:type="dxa"/>
            <w:vMerge/>
            <w:shd w:val="clear" w:color="auto" w:fill="01D9FE"/>
            <w:vAlign w:val="center"/>
          </w:tcPr>
          <w:p w14:paraId="5CAFBCC8"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01D9FE"/>
            <w:vAlign w:val="center"/>
          </w:tcPr>
          <w:p w14:paraId="5CEA253D" w14:textId="77777777" w:rsidR="00717C15" w:rsidRPr="00717C15" w:rsidRDefault="00717C15" w:rsidP="009C18AC">
            <w:pPr>
              <w:rPr>
                <w:b w:val="0"/>
                <w:bCs/>
                <w:sz w:val="18"/>
                <w:szCs w:val="18"/>
              </w:rPr>
            </w:pPr>
            <w:r w:rsidRPr="00717C15">
              <w:rPr>
                <w:b w:val="0"/>
                <w:bCs/>
                <w:sz w:val="18"/>
                <w:szCs w:val="18"/>
              </w:rPr>
              <w:t xml:space="preserve">Rozbudowa i modernizacja infrastruktury technicznej </w:t>
            </w:r>
          </w:p>
        </w:tc>
      </w:tr>
      <w:tr w:rsidR="00717C15" w:rsidRPr="00316691" w14:paraId="48BDC08D" w14:textId="77777777" w:rsidTr="00B56B2A">
        <w:trPr>
          <w:cantSplit/>
          <w:trHeight w:val="283"/>
        </w:trPr>
        <w:tc>
          <w:tcPr>
            <w:tcW w:w="702" w:type="dxa"/>
            <w:vMerge/>
            <w:shd w:val="clear" w:color="auto" w:fill="01D9FE"/>
            <w:textDirection w:val="btLr"/>
          </w:tcPr>
          <w:p w14:paraId="22AC7BC0" w14:textId="77777777" w:rsidR="00717C15" w:rsidRPr="00316691" w:rsidRDefault="00717C15" w:rsidP="009C18AC">
            <w:pPr>
              <w:ind w:left="113" w:right="113"/>
              <w:jc w:val="center"/>
              <w:rPr>
                <w:sz w:val="18"/>
                <w:szCs w:val="18"/>
              </w:rPr>
            </w:pPr>
          </w:p>
        </w:tc>
        <w:tc>
          <w:tcPr>
            <w:tcW w:w="2041" w:type="dxa"/>
            <w:vMerge/>
            <w:tcBorders>
              <w:left w:val="nil"/>
            </w:tcBorders>
            <w:shd w:val="clear" w:color="auto" w:fill="01D9FE"/>
            <w:vAlign w:val="center"/>
          </w:tcPr>
          <w:p w14:paraId="4E143E54" w14:textId="77777777" w:rsidR="00717C15" w:rsidRPr="00717C15" w:rsidRDefault="00717C15" w:rsidP="00E01B62">
            <w:pPr>
              <w:pStyle w:val="Akapitzlist"/>
              <w:numPr>
                <w:ilvl w:val="0"/>
                <w:numId w:val="16"/>
              </w:numPr>
              <w:spacing w:before="0"/>
              <w:rPr>
                <w:sz w:val="18"/>
                <w:szCs w:val="18"/>
              </w:rPr>
            </w:pPr>
          </w:p>
        </w:tc>
        <w:tc>
          <w:tcPr>
            <w:tcW w:w="2497" w:type="dxa"/>
            <w:vMerge/>
            <w:shd w:val="clear" w:color="auto" w:fill="01D9FE"/>
            <w:vAlign w:val="center"/>
          </w:tcPr>
          <w:p w14:paraId="79A80496"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01D9FE"/>
            <w:vAlign w:val="center"/>
          </w:tcPr>
          <w:p w14:paraId="3DC4FA29" w14:textId="77777777" w:rsidR="00717C15" w:rsidRPr="00717C15" w:rsidRDefault="00717C15" w:rsidP="009C18AC">
            <w:pPr>
              <w:rPr>
                <w:b w:val="0"/>
                <w:bCs/>
                <w:sz w:val="18"/>
                <w:szCs w:val="18"/>
              </w:rPr>
            </w:pPr>
            <w:r w:rsidRPr="00717C15">
              <w:rPr>
                <w:b w:val="0"/>
                <w:bCs/>
                <w:sz w:val="18"/>
                <w:szCs w:val="18"/>
              </w:rPr>
              <w:t>Tworzenie warunków do rozwoju gospodarczego obszarów wiejskich</w:t>
            </w:r>
          </w:p>
        </w:tc>
      </w:tr>
      <w:tr w:rsidR="00A107E8" w:rsidRPr="00316691" w14:paraId="1FDFCF43" w14:textId="77777777" w:rsidTr="00A107E8">
        <w:trPr>
          <w:trHeight w:val="909"/>
        </w:trPr>
        <w:tc>
          <w:tcPr>
            <w:tcW w:w="702" w:type="dxa"/>
            <w:vMerge/>
            <w:shd w:val="clear" w:color="auto" w:fill="01D9FE"/>
          </w:tcPr>
          <w:p w14:paraId="3290A9E7" w14:textId="77777777" w:rsidR="00A107E8" w:rsidRPr="00316691" w:rsidRDefault="00A107E8" w:rsidP="009C18AC">
            <w:pPr>
              <w:rPr>
                <w:sz w:val="18"/>
                <w:szCs w:val="18"/>
              </w:rPr>
            </w:pPr>
          </w:p>
        </w:tc>
        <w:tc>
          <w:tcPr>
            <w:tcW w:w="2041" w:type="dxa"/>
            <w:vMerge/>
            <w:tcBorders>
              <w:left w:val="nil"/>
            </w:tcBorders>
            <w:shd w:val="clear" w:color="auto" w:fill="01D9FE"/>
          </w:tcPr>
          <w:p w14:paraId="72D2E419" w14:textId="77777777" w:rsidR="00A107E8" w:rsidRPr="00717C15" w:rsidRDefault="00A107E8" w:rsidP="009C18AC">
            <w:pPr>
              <w:rPr>
                <w:sz w:val="18"/>
                <w:szCs w:val="18"/>
              </w:rPr>
            </w:pPr>
          </w:p>
        </w:tc>
        <w:tc>
          <w:tcPr>
            <w:tcW w:w="2497" w:type="dxa"/>
            <w:vMerge w:val="restart"/>
            <w:shd w:val="clear" w:color="auto" w:fill="01D9FE"/>
            <w:vAlign w:val="center"/>
          </w:tcPr>
          <w:p w14:paraId="1F85837A" w14:textId="3A1A43F9" w:rsidR="00A107E8" w:rsidRPr="00717C15" w:rsidRDefault="00A107E8" w:rsidP="00E01B62">
            <w:pPr>
              <w:pStyle w:val="Akapitzlist"/>
              <w:numPr>
                <w:ilvl w:val="1"/>
                <w:numId w:val="16"/>
              </w:numPr>
              <w:spacing w:before="0"/>
              <w:rPr>
                <w:sz w:val="18"/>
                <w:szCs w:val="18"/>
              </w:rPr>
            </w:pPr>
            <w:r>
              <w:rPr>
                <w:sz w:val="18"/>
                <w:szCs w:val="18"/>
              </w:rPr>
              <w:t>Tworzenie warunków do rozwoju</w:t>
            </w:r>
            <w:r w:rsidRPr="00717C15">
              <w:rPr>
                <w:sz w:val="18"/>
                <w:szCs w:val="18"/>
              </w:rPr>
              <w:t xml:space="preserve"> biznesu</w:t>
            </w:r>
          </w:p>
        </w:tc>
        <w:tc>
          <w:tcPr>
            <w:tcW w:w="3827" w:type="dxa"/>
            <w:shd w:val="clear" w:color="auto" w:fill="01D9FE"/>
            <w:vAlign w:val="center"/>
          </w:tcPr>
          <w:p w14:paraId="6011A47A" w14:textId="634551DE" w:rsidR="00A107E8" w:rsidRPr="00717C15" w:rsidRDefault="00A107E8" w:rsidP="009C18AC">
            <w:pPr>
              <w:rPr>
                <w:b w:val="0"/>
                <w:bCs/>
                <w:sz w:val="18"/>
                <w:szCs w:val="18"/>
              </w:rPr>
            </w:pPr>
            <w:r w:rsidRPr="00717C15">
              <w:rPr>
                <w:b w:val="0"/>
                <w:bCs/>
                <w:sz w:val="18"/>
                <w:szCs w:val="18"/>
              </w:rPr>
              <w:t>Wzmocnienie współpracy z instytucjami otoczenia biznesu</w:t>
            </w:r>
            <w:r>
              <w:rPr>
                <w:b w:val="0"/>
                <w:bCs/>
                <w:sz w:val="18"/>
                <w:szCs w:val="18"/>
              </w:rPr>
              <w:t xml:space="preserve"> i lokalnymi samorządami</w:t>
            </w:r>
          </w:p>
        </w:tc>
      </w:tr>
      <w:tr w:rsidR="00717C15" w:rsidRPr="00316691" w14:paraId="7B1DCF99" w14:textId="77777777" w:rsidTr="00B56B2A">
        <w:tc>
          <w:tcPr>
            <w:tcW w:w="702" w:type="dxa"/>
            <w:vMerge/>
            <w:shd w:val="clear" w:color="auto" w:fill="01D9FE"/>
          </w:tcPr>
          <w:p w14:paraId="6C2195FD" w14:textId="77777777" w:rsidR="00717C15" w:rsidRPr="00316691" w:rsidRDefault="00717C15" w:rsidP="009C18AC">
            <w:pPr>
              <w:rPr>
                <w:sz w:val="18"/>
                <w:szCs w:val="18"/>
              </w:rPr>
            </w:pPr>
          </w:p>
        </w:tc>
        <w:tc>
          <w:tcPr>
            <w:tcW w:w="2041" w:type="dxa"/>
            <w:vMerge/>
            <w:tcBorders>
              <w:left w:val="nil"/>
            </w:tcBorders>
            <w:shd w:val="clear" w:color="auto" w:fill="01D9FE"/>
          </w:tcPr>
          <w:p w14:paraId="5F840F02" w14:textId="77777777" w:rsidR="00717C15" w:rsidRPr="00717C15" w:rsidRDefault="00717C15" w:rsidP="009C18AC">
            <w:pPr>
              <w:rPr>
                <w:sz w:val="18"/>
                <w:szCs w:val="18"/>
              </w:rPr>
            </w:pPr>
          </w:p>
        </w:tc>
        <w:tc>
          <w:tcPr>
            <w:tcW w:w="2497" w:type="dxa"/>
            <w:vMerge/>
            <w:shd w:val="clear" w:color="auto" w:fill="01D9FE"/>
            <w:vAlign w:val="center"/>
          </w:tcPr>
          <w:p w14:paraId="6840A28E"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01D9FE"/>
          </w:tcPr>
          <w:p w14:paraId="12A911D5" w14:textId="453B396F" w:rsidR="00717C15" w:rsidRPr="00717C15" w:rsidRDefault="00717C15" w:rsidP="009C18AC">
            <w:pPr>
              <w:rPr>
                <w:b w:val="0"/>
                <w:bCs/>
                <w:sz w:val="18"/>
                <w:szCs w:val="18"/>
              </w:rPr>
            </w:pPr>
            <w:r w:rsidRPr="00717C15">
              <w:rPr>
                <w:b w:val="0"/>
                <w:bCs/>
                <w:sz w:val="18"/>
                <w:szCs w:val="18"/>
              </w:rPr>
              <w:t xml:space="preserve">Przekształcanie zasobów gruntowych </w:t>
            </w:r>
            <w:r w:rsidR="00E56AE0">
              <w:rPr>
                <w:b w:val="0"/>
                <w:bCs/>
                <w:sz w:val="18"/>
                <w:szCs w:val="18"/>
              </w:rPr>
              <w:br/>
            </w:r>
            <w:r w:rsidRPr="00717C15">
              <w:rPr>
                <w:b w:val="0"/>
                <w:bCs/>
                <w:sz w:val="18"/>
                <w:szCs w:val="18"/>
              </w:rPr>
              <w:t>w atrakcyjne tereny inwestycyjne</w:t>
            </w:r>
          </w:p>
        </w:tc>
      </w:tr>
      <w:tr w:rsidR="00717C15" w:rsidRPr="00316691" w14:paraId="07799427" w14:textId="77777777" w:rsidTr="00B56B2A">
        <w:tc>
          <w:tcPr>
            <w:tcW w:w="702" w:type="dxa"/>
            <w:vMerge/>
            <w:shd w:val="clear" w:color="auto" w:fill="01D9FE"/>
          </w:tcPr>
          <w:p w14:paraId="41B21BC4" w14:textId="77777777" w:rsidR="00717C15" w:rsidRPr="00316691" w:rsidRDefault="00717C15" w:rsidP="009C18AC">
            <w:pPr>
              <w:rPr>
                <w:sz w:val="18"/>
                <w:szCs w:val="18"/>
              </w:rPr>
            </w:pPr>
          </w:p>
        </w:tc>
        <w:tc>
          <w:tcPr>
            <w:tcW w:w="2041" w:type="dxa"/>
            <w:vMerge/>
            <w:tcBorders>
              <w:left w:val="nil"/>
            </w:tcBorders>
            <w:shd w:val="clear" w:color="auto" w:fill="01D9FE"/>
          </w:tcPr>
          <w:p w14:paraId="68DFF95B" w14:textId="77777777" w:rsidR="00717C15" w:rsidRPr="00717C15" w:rsidRDefault="00717C15" w:rsidP="009C18AC">
            <w:pPr>
              <w:rPr>
                <w:sz w:val="18"/>
                <w:szCs w:val="18"/>
              </w:rPr>
            </w:pPr>
          </w:p>
        </w:tc>
        <w:tc>
          <w:tcPr>
            <w:tcW w:w="2497" w:type="dxa"/>
            <w:vMerge/>
            <w:shd w:val="clear" w:color="auto" w:fill="01D9FE"/>
            <w:vAlign w:val="center"/>
          </w:tcPr>
          <w:p w14:paraId="736DF903"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01D9FE"/>
          </w:tcPr>
          <w:p w14:paraId="5CF6E9F0" w14:textId="77777777" w:rsidR="00717C15" w:rsidRPr="00717C15" w:rsidRDefault="00717C15" w:rsidP="009C18AC">
            <w:pPr>
              <w:rPr>
                <w:b w:val="0"/>
                <w:bCs/>
                <w:sz w:val="18"/>
                <w:szCs w:val="18"/>
              </w:rPr>
            </w:pPr>
            <w:r w:rsidRPr="00717C15">
              <w:rPr>
                <w:b w:val="0"/>
                <w:bCs/>
                <w:sz w:val="18"/>
                <w:szCs w:val="18"/>
              </w:rPr>
              <w:t>Tworzenie warunków do budowania powiązań sfery B+R i przedsiębiorstw</w:t>
            </w:r>
          </w:p>
        </w:tc>
      </w:tr>
      <w:tr w:rsidR="00717C15" w:rsidRPr="00316691" w14:paraId="2BD26DE0" w14:textId="77777777" w:rsidTr="00B56B2A">
        <w:trPr>
          <w:trHeight w:val="283"/>
        </w:trPr>
        <w:tc>
          <w:tcPr>
            <w:tcW w:w="702" w:type="dxa"/>
            <w:vMerge/>
            <w:shd w:val="clear" w:color="auto" w:fill="01D9FE"/>
          </w:tcPr>
          <w:p w14:paraId="5E354839" w14:textId="77777777" w:rsidR="00717C15" w:rsidRPr="00316691" w:rsidRDefault="00717C15" w:rsidP="009C18AC">
            <w:pPr>
              <w:rPr>
                <w:sz w:val="18"/>
                <w:szCs w:val="18"/>
              </w:rPr>
            </w:pPr>
          </w:p>
        </w:tc>
        <w:tc>
          <w:tcPr>
            <w:tcW w:w="2041" w:type="dxa"/>
            <w:vMerge/>
            <w:tcBorders>
              <w:left w:val="nil"/>
            </w:tcBorders>
            <w:shd w:val="clear" w:color="auto" w:fill="01D9FE"/>
          </w:tcPr>
          <w:p w14:paraId="3D20AB6B" w14:textId="77777777" w:rsidR="00717C15" w:rsidRPr="00717C15" w:rsidRDefault="00717C15" w:rsidP="009C18AC">
            <w:pPr>
              <w:rPr>
                <w:sz w:val="18"/>
                <w:szCs w:val="18"/>
              </w:rPr>
            </w:pPr>
          </w:p>
        </w:tc>
        <w:tc>
          <w:tcPr>
            <w:tcW w:w="2497" w:type="dxa"/>
            <w:vMerge w:val="restart"/>
            <w:shd w:val="clear" w:color="auto" w:fill="01D9FE"/>
            <w:vAlign w:val="center"/>
          </w:tcPr>
          <w:p w14:paraId="295CF340" w14:textId="77777777" w:rsidR="00717C15" w:rsidRPr="00717C15" w:rsidRDefault="00717C15" w:rsidP="00E01B62">
            <w:pPr>
              <w:pStyle w:val="Akapitzlist"/>
              <w:numPr>
                <w:ilvl w:val="1"/>
                <w:numId w:val="16"/>
              </w:numPr>
              <w:spacing w:before="0"/>
              <w:rPr>
                <w:sz w:val="18"/>
                <w:szCs w:val="18"/>
              </w:rPr>
            </w:pPr>
            <w:r w:rsidRPr="00717C15">
              <w:rPr>
                <w:sz w:val="18"/>
                <w:szCs w:val="18"/>
              </w:rPr>
              <w:t>Wzmocnienie szkolnictwa zawodowego</w:t>
            </w:r>
          </w:p>
        </w:tc>
        <w:tc>
          <w:tcPr>
            <w:tcW w:w="3827" w:type="dxa"/>
            <w:shd w:val="clear" w:color="auto" w:fill="01D9FE"/>
          </w:tcPr>
          <w:p w14:paraId="6DECADBF" w14:textId="77777777" w:rsidR="00717C15" w:rsidRPr="00717C15" w:rsidRDefault="00717C15" w:rsidP="009C18AC">
            <w:pPr>
              <w:spacing w:before="0"/>
              <w:rPr>
                <w:b w:val="0"/>
                <w:bCs/>
                <w:sz w:val="18"/>
                <w:szCs w:val="18"/>
              </w:rPr>
            </w:pPr>
            <w:r w:rsidRPr="00717C15">
              <w:rPr>
                <w:b w:val="0"/>
                <w:bCs/>
                <w:sz w:val="18"/>
                <w:szCs w:val="18"/>
              </w:rPr>
              <w:t>Tworzenie klas patronackich</w:t>
            </w:r>
          </w:p>
        </w:tc>
      </w:tr>
      <w:tr w:rsidR="00717C15" w:rsidRPr="00316691" w14:paraId="5C49FD0C" w14:textId="77777777" w:rsidTr="00B56B2A">
        <w:tc>
          <w:tcPr>
            <w:tcW w:w="702" w:type="dxa"/>
            <w:vMerge/>
            <w:shd w:val="clear" w:color="auto" w:fill="01D9FE"/>
          </w:tcPr>
          <w:p w14:paraId="42CDFD05" w14:textId="77777777" w:rsidR="00717C15" w:rsidRPr="00316691" w:rsidRDefault="00717C15" w:rsidP="009C18AC">
            <w:pPr>
              <w:rPr>
                <w:sz w:val="18"/>
                <w:szCs w:val="18"/>
              </w:rPr>
            </w:pPr>
          </w:p>
        </w:tc>
        <w:tc>
          <w:tcPr>
            <w:tcW w:w="2041" w:type="dxa"/>
            <w:vMerge/>
            <w:tcBorders>
              <w:left w:val="nil"/>
            </w:tcBorders>
            <w:shd w:val="clear" w:color="auto" w:fill="01D9FE"/>
          </w:tcPr>
          <w:p w14:paraId="73709011" w14:textId="77777777" w:rsidR="00717C15" w:rsidRPr="00717C15" w:rsidRDefault="00717C15" w:rsidP="009C18AC">
            <w:pPr>
              <w:rPr>
                <w:sz w:val="18"/>
                <w:szCs w:val="18"/>
              </w:rPr>
            </w:pPr>
          </w:p>
        </w:tc>
        <w:tc>
          <w:tcPr>
            <w:tcW w:w="2497" w:type="dxa"/>
            <w:vMerge/>
            <w:shd w:val="clear" w:color="auto" w:fill="01D9FE"/>
            <w:vAlign w:val="center"/>
          </w:tcPr>
          <w:p w14:paraId="4053C18E"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01D9FE"/>
          </w:tcPr>
          <w:p w14:paraId="68353548" w14:textId="77777777" w:rsidR="00717C15" w:rsidRPr="00717C15" w:rsidRDefault="00717C15" w:rsidP="009C18AC">
            <w:pPr>
              <w:rPr>
                <w:b w:val="0"/>
                <w:bCs/>
                <w:sz w:val="18"/>
                <w:szCs w:val="18"/>
              </w:rPr>
            </w:pPr>
            <w:r w:rsidRPr="00717C15">
              <w:rPr>
                <w:b w:val="0"/>
                <w:bCs/>
                <w:sz w:val="18"/>
                <w:szCs w:val="18"/>
              </w:rPr>
              <w:t>Podnoszenie kwalifikacji nauczycieli kształcenia zawodowego</w:t>
            </w:r>
          </w:p>
        </w:tc>
      </w:tr>
      <w:tr w:rsidR="00717C15" w:rsidRPr="00316691" w14:paraId="3E7EFDEB" w14:textId="77777777" w:rsidTr="00B56B2A">
        <w:tc>
          <w:tcPr>
            <w:tcW w:w="702" w:type="dxa"/>
            <w:vMerge/>
            <w:shd w:val="clear" w:color="auto" w:fill="01D9FE"/>
          </w:tcPr>
          <w:p w14:paraId="1D7D92CC" w14:textId="77777777" w:rsidR="00717C15" w:rsidRPr="00316691" w:rsidRDefault="00717C15" w:rsidP="009C18AC">
            <w:pPr>
              <w:rPr>
                <w:sz w:val="18"/>
                <w:szCs w:val="18"/>
              </w:rPr>
            </w:pPr>
          </w:p>
        </w:tc>
        <w:tc>
          <w:tcPr>
            <w:tcW w:w="2041" w:type="dxa"/>
            <w:vMerge/>
            <w:tcBorders>
              <w:left w:val="nil"/>
            </w:tcBorders>
            <w:shd w:val="clear" w:color="auto" w:fill="01D9FE"/>
          </w:tcPr>
          <w:p w14:paraId="757562FD" w14:textId="77777777" w:rsidR="00717C15" w:rsidRPr="00717C15" w:rsidRDefault="00717C15" w:rsidP="009C18AC">
            <w:pPr>
              <w:rPr>
                <w:sz w:val="18"/>
                <w:szCs w:val="18"/>
              </w:rPr>
            </w:pPr>
          </w:p>
        </w:tc>
        <w:tc>
          <w:tcPr>
            <w:tcW w:w="2497" w:type="dxa"/>
            <w:vMerge/>
            <w:shd w:val="clear" w:color="auto" w:fill="01D9FE"/>
            <w:vAlign w:val="center"/>
          </w:tcPr>
          <w:p w14:paraId="33637DAB"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01D9FE"/>
          </w:tcPr>
          <w:p w14:paraId="0AD8E968" w14:textId="77777777" w:rsidR="00717C15" w:rsidRPr="00717C15" w:rsidRDefault="00717C15" w:rsidP="009C18AC">
            <w:pPr>
              <w:rPr>
                <w:b w:val="0"/>
                <w:bCs/>
                <w:sz w:val="18"/>
                <w:szCs w:val="18"/>
              </w:rPr>
            </w:pPr>
            <w:r w:rsidRPr="00717C15">
              <w:rPr>
                <w:b w:val="0"/>
                <w:bCs/>
                <w:sz w:val="18"/>
                <w:szCs w:val="18"/>
              </w:rPr>
              <w:t>Tworzenie klas z innowacyjnymi kierunkami kształcenia</w:t>
            </w:r>
          </w:p>
        </w:tc>
      </w:tr>
      <w:tr w:rsidR="00717C15" w:rsidRPr="00316691" w14:paraId="3E2F9F8E" w14:textId="77777777" w:rsidTr="00B56B2A">
        <w:tc>
          <w:tcPr>
            <w:tcW w:w="702" w:type="dxa"/>
            <w:vMerge/>
            <w:shd w:val="clear" w:color="auto" w:fill="01D9FE"/>
          </w:tcPr>
          <w:p w14:paraId="28DFF09F" w14:textId="77777777" w:rsidR="00717C15" w:rsidRPr="00316691" w:rsidRDefault="00717C15" w:rsidP="009C18AC">
            <w:pPr>
              <w:rPr>
                <w:sz w:val="18"/>
                <w:szCs w:val="18"/>
              </w:rPr>
            </w:pPr>
          </w:p>
        </w:tc>
        <w:tc>
          <w:tcPr>
            <w:tcW w:w="2041" w:type="dxa"/>
            <w:vMerge/>
            <w:tcBorders>
              <w:left w:val="nil"/>
            </w:tcBorders>
            <w:shd w:val="clear" w:color="auto" w:fill="01D9FE"/>
          </w:tcPr>
          <w:p w14:paraId="321ECBD8" w14:textId="77777777" w:rsidR="00717C15" w:rsidRPr="00717C15" w:rsidRDefault="00717C15" w:rsidP="009C18AC">
            <w:pPr>
              <w:rPr>
                <w:sz w:val="18"/>
                <w:szCs w:val="18"/>
              </w:rPr>
            </w:pPr>
          </w:p>
        </w:tc>
        <w:tc>
          <w:tcPr>
            <w:tcW w:w="2497" w:type="dxa"/>
            <w:vMerge/>
            <w:shd w:val="clear" w:color="auto" w:fill="01D9FE"/>
            <w:vAlign w:val="center"/>
          </w:tcPr>
          <w:p w14:paraId="627EED44"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01D9FE"/>
          </w:tcPr>
          <w:p w14:paraId="3A6134B4" w14:textId="0C173FDA" w:rsidR="00717C15" w:rsidRPr="00717C15" w:rsidRDefault="00717C15" w:rsidP="009C18AC">
            <w:pPr>
              <w:rPr>
                <w:b w:val="0"/>
                <w:bCs/>
                <w:sz w:val="18"/>
                <w:szCs w:val="18"/>
              </w:rPr>
            </w:pPr>
            <w:r w:rsidRPr="00717C15">
              <w:rPr>
                <w:b w:val="0"/>
                <w:bCs/>
                <w:sz w:val="18"/>
                <w:szCs w:val="18"/>
              </w:rPr>
              <w:t xml:space="preserve">Popularyzacja kształcenia zawodowego </w:t>
            </w:r>
            <w:r w:rsidR="00E56AE0">
              <w:rPr>
                <w:b w:val="0"/>
                <w:bCs/>
                <w:sz w:val="18"/>
                <w:szCs w:val="18"/>
              </w:rPr>
              <w:br/>
            </w:r>
            <w:r w:rsidRPr="00717C15">
              <w:rPr>
                <w:b w:val="0"/>
                <w:bCs/>
                <w:sz w:val="18"/>
                <w:szCs w:val="18"/>
              </w:rPr>
              <w:t>i ustawicznego</w:t>
            </w:r>
          </w:p>
        </w:tc>
      </w:tr>
      <w:tr w:rsidR="00717C15" w:rsidRPr="00316691" w14:paraId="20F75431" w14:textId="77777777" w:rsidTr="00B56B2A">
        <w:tc>
          <w:tcPr>
            <w:tcW w:w="702" w:type="dxa"/>
            <w:vMerge/>
            <w:shd w:val="clear" w:color="auto" w:fill="01D9FE"/>
          </w:tcPr>
          <w:p w14:paraId="4408CCF9" w14:textId="77777777" w:rsidR="00717C15" w:rsidRPr="00316691" w:rsidRDefault="00717C15" w:rsidP="009C18AC">
            <w:pPr>
              <w:rPr>
                <w:sz w:val="18"/>
                <w:szCs w:val="18"/>
              </w:rPr>
            </w:pPr>
          </w:p>
        </w:tc>
        <w:tc>
          <w:tcPr>
            <w:tcW w:w="2041" w:type="dxa"/>
            <w:vMerge/>
            <w:tcBorders>
              <w:left w:val="nil"/>
            </w:tcBorders>
            <w:shd w:val="clear" w:color="auto" w:fill="01D9FE"/>
          </w:tcPr>
          <w:p w14:paraId="20AC43C0" w14:textId="77777777" w:rsidR="00717C15" w:rsidRPr="00717C15" w:rsidRDefault="00717C15" w:rsidP="009C18AC">
            <w:pPr>
              <w:rPr>
                <w:sz w:val="18"/>
                <w:szCs w:val="18"/>
              </w:rPr>
            </w:pPr>
          </w:p>
        </w:tc>
        <w:tc>
          <w:tcPr>
            <w:tcW w:w="2497" w:type="dxa"/>
            <w:vMerge w:val="restart"/>
            <w:shd w:val="clear" w:color="auto" w:fill="01D9FE"/>
            <w:vAlign w:val="center"/>
          </w:tcPr>
          <w:p w14:paraId="0BAFE7AF" w14:textId="77777777" w:rsidR="00717C15" w:rsidRPr="00717C15" w:rsidRDefault="00717C15" w:rsidP="00E01B62">
            <w:pPr>
              <w:pStyle w:val="Akapitzlist"/>
              <w:numPr>
                <w:ilvl w:val="1"/>
                <w:numId w:val="16"/>
              </w:numPr>
              <w:spacing w:before="0"/>
              <w:rPr>
                <w:sz w:val="18"/>
                <w:szCs w:val="18"/>
              </w:rPr>
            </w:pPr>
            <w:r w:rsidRPr="00717C15">
              <w:rPr>
                <w:sz w:val="18"/>
                <w:szCs w:val="18"/>
              </w:rPr>
              <w:t xml:space="preserve">Promocja potencjału gospodarczego </w:t>
            </w:r>
          </w:p>
        </w:tc>
        <w:tc>
          <w:tcPr>
            <w:tcW w:w="3827" w:type="dxa"/>
            <w:shd w:val="clear" w:color="auto" w:fill="01D9FE"/>
          </w:tcPr>
          <w:p w14:paraId="7657CA43" w14:textId="77777777" w:rsidR="00717C15" w:rsidRPr="00717C15" w:rsidRDefault="00717C15" w:rsidP="009C18AC">
            <w:pPr>
              <w:rPr>
                <w:b w:val="0"/>
                <w:bCs/>
                <w:sz w:val="18"/>
                <w:szCs w:val="18"/>
              </w:rPr>
            </w:pPr>
            <w:r w:rsidRPr="00717C15">
              <w:rPr>
                <w:b w:val="0"/>
                <w:bCs/>
                <w:sz w:val="18"/>
                <w:szCs w:val="18"/>
              </w:rPr>
              <w:t>Organizacja wydarzeń opartych na tradycjach  gospodarczych</w:t>
            </w:r>
          </w:p>
        </w:tc>
      </w:tr>
      <w:tr w:rsidR="00717C15" w:rsidRPr="00316691" w14:paraId="4B0A43D5" w14:textId="77777777" w:rsidTr="00B56B2A">
        <w:tc>
          <w:tcPr>
            <w:tcW w:w="702" w:type="dxa"/>
            <w:vMerge/>
            <w:shd w:val="clear" w:color="auto" w:fill="01D9FE"/>
          </w:tcPr>
          <w:p w14:paraId="4B65AC59" w14:textId="77777777" w:rsidR="00717C15" w:rsidRPr="00316691" w:rsidRDefault="00717C15" w:rsidP="009C18AC">
            <w:pPr>
              <w:rPr>
                <w:sz w:val="18"/>
                <w:szCs w:val="18"/>
              </w:rPr>
            </w:pPr>
          </w:p>
        </w:tc>
        <w:tc>
          <w:tcPr>
            <w:tcW w:w="2041" w:type="dxa"/>
            <w:vMerge/>
            <w:tcBorders>
              <w:left w:val="nil"/>
            </w:tcBorders>
            <w:shd w:val="clear" w:color="auto" w:fill="01D9FE"/>
          </w:tcPr>
          <w:p w14:paraId="1691B64A" w14:textId="77777777" w:rsidR="00717C15" w:rsidRPr="00717C15" w:rsidRDefault="00717C15" w:rsidP="009C18AC">
            <w:pPr>
              <w:rPr>
                <w:sz w:val="18"/>
                <w:szCs w:val="18"/>
              </w:rPr>
            </w:pPr>
          </w:p>
        </w:tc>
        <w:tc>
          <w:tcPr>
            <w:tcW w:w="2497" w:type="dxa"/>
            <w:vMerge/>
            <w:shd w:val="clear" w:color="auto" w:fill="01D9FE"/>
          </w:tcPr>
          <w:p w14:paraId="6F0AF432" w14:textId="77777777" w:rsidR="00717C15" w:rsidRPr="00717C15" w:rsidRDefault="00717C15" w:rsidP="009C18AC">
            <w:pPr>
              <w:pStyle w:val="Akapitzlist"/>
              <w:ind w:left="360"/>
              <w:rPr>
                <w:sz w:val="18"/>
                <w:szCs w:val="18"/>
              </w:rPr>
            </w:pPr>
          </w:p>
        </w:tc>
        <w:tc>
          <w:tcPr>
            <w:tcW w:w="3827" w:type="dxa"/>
            <w:shd w:val="clear" w:color="auto" w:fill="01D9FE"/>
          </w:tcPr>
          <w:p w14:paraId="12470EAA" w14:textId="77777777" w:rsidR="00717C15" w:rsidRPr="00717C15" w:rsidRDefault="00717C15" w:rsidP="009C18AC">
            <w:pPr>
              <w:rPr>
                <w:b w:val="0"/>
                <w:bCs/>
                <w:sz w:val="18"/>
                <w:szCs w:val="18"/>
              </w:rPr>
            </w:pPr>
            <w:r w:rsidRPr="00717C15">
              <w:rPr>
                <w:b w:val="0"/>
                <w:bCs/>
                <w:sz w:val="18"/>
                <w:szCs w:val="18"/>
              </w:rPr>
              <w:t xml:space="preserve">Wzmocnienie współpracy z przedsiębiorcami </w:t>
            </w:r>
          </w:p>
        </w:tc>
      </w:tr>
      <w:tr w:rsidR="00717C15" w:rsidRPr="00316691" w14:paraId="11365ACE" w14:textId="77777777" w:rsidTr="00B56B2A">
        <w:trPr>
          <w:trHeight w:val="283"/>
        </w:trPr>
        <w:tc>
          <w:tcPr>
            <w:tcW w:w="702" w:type="dxa"/>
            <w:vMerge/>
            <w:shd w:val="clear" w:color="auto" w:fill="01D9FE"/>
          </w:tcPr>
          <w:p w14:paraId="63D9256F" w14:textId="77777777" w:rsidR="00717C15" w:rsidRPr="00316691" w:rsidRDefault="00717C15" w:rsidP="009C18AC">
            <w:pPr>
              <w:rPr>
                <w:sz w:val="18"/>
                <w:szCs w:val="18"/>
              </w:rPr>
            </w:pPr>
          </w:p>
        </w:tc>
        <w:tc>
          <w:tcPr>
            <w:tcW w:w="2041" w:type="dxa"/>
            <w:vMerge/>
            <w:tcBorders>
              <w:left w:val="nil"/>
            </w:tcBorders>
            <w:shd w:val="clear" w:color="auto" w:fill="01D9FE"/>
          </w:tcPr>
          <w:p w14:paraId="1C7DF21C" w14:textId="77777777" w:rsidR="00717C15" w:rsidRPr="00717C15" w:rsidRDefault="00717C15" w:rsidP="009C18AC">
            <w:pPr>
              <w:rPr>
                <w:sz w:val="18"/>
                <w:szCs w:val="18"/>
              </w:rPr>
            </w:pPr>
          </w:p>
        </w:tc>
        <w:tc>
          <w:tcPr>
            <w:tcW w:w="2497" w:type="dxa"/>
            <w:vMerge/>
            <w:shd w:val="clear" w:color="auto" w:fill="01D9FE"/>
          </w:tcPr>
          <w:p w14:paraId="26BDED65" w14:textId="77777777" w:rsidR="00717C15" w:rsidRPr="00717C15" w:rsidRDefault="00717C15" w:rsidP="009C18AC">
            <w:pPr>
              <w:pStyle w:val="Akapitzlist"/>
              <w:ind w:left="360"/>
              <w:rPr>
                <w:sz w:val="18"/>
                <w:szCs w:val="18"/>
              </w:rPr>
            </w:pPr>
          </w:p>
        </w:tc>
        <w:tc>
          <w:tcPr>
            <w:tcW w:w="3827" w:type="dxa"/>
            <w:shd w:val="clear" w:color="auto" w:fill="01D9FE"/>
          </w:tcPr>
          <w:p w14:paraId="5F4911A2" w14:textId="77777777" w:rsidR="00717C15" w:rsidRPr="00717C15" w:rsidRDefault="00717C15" w:rsidP="009C18AC">
            <w:pPr>
              <w:rPr>
                <w:b w:val="0"/>
                <w:bCs/>
                <w:sz w:val="18"/>
                <w:szCs w:val="18"/>
              </w:rPr>
            </w:pPr>
            <w:r w:rsidRPr="00717C15">
              <w:rPr>
                <w:b w:val="0"/>
                <w:bCs/>
                <w:sz w:val="18"/>
                <w:szCs w:val="18"/>
              </w:rPr>
              <w:t>Intensyfikacja działań w zakresie udostępniania oferty inwestycyjnej</w:t>
            </w:r>
          </w:p>
        </w:tc>
      </w:tr>
      <w:tr w:rsidR="00717C15" w:rsidRPr="00316691" w14:paraId="6AE59A7E" w14:textId="77777777" w:rsidTr="00B56B2A">
        <w:tc>
          <w:tcPr>
            <w:tcW w:w="702" w:type="dxa"/>
            <w:vMerge w:val="restart"/>
            <w:shd w:val="clear" w:color="auto" w:fill="CEEAB0"/>
            <w:textDirection w:val="btLr"/>
            <w:vAlign w:val="center"/>
          </w:tcPr>
          <w:p w14:paraId="6D465A57" w14:textId="77777777" w:rsidR="00717C15" w:rsidRPr="00316691" w:rsidRDefault="00717C15" w:rsidP="009C18AC">
            <w:pPr>
              <w:ind w:left="113" w:right="113"/>
              <w:jc w:val="center"/>
              <w:rPr>
                <w:sz w:val="18"/>
                <w:szCs w:val="18"/>
              </w:rPr>
            </w:pPr>
            <w:r w:rsidRPr="00316691">
              <w:rPr>
                <w:sz w:val="18"/>
                <w:szCs w:val="18"/>
              </w:rPr>
              <w:t>obszar społeczny</w:t>
            </w:r>
          </w:p>
        </w:tc>
        <w:tc>
          <w:tcPr>
            <w:tcW w:w="2041" w:type="dxa"/>
            <w:vMerge w:val="restart"/>
            <w:tcBorders>
              <w:left w:val="nil"/>
            </w:tcBorders>
            <w:shd w:val="clear" w:color="auto" w:fill="CEEAB0"/>
            <w:vAlign w:val="center"/>
          </w:tcPr>
          <w:p w14:paraId="3F049CB7" w14:textId="5511E791" w:rsidR="00717C15" w:rsidRPr="00717C15" w:rsidRDefault="00717C15" w:rsidP="00E01B62">
            <w:pPr>
              <w:pStyle w:val="Akapitzlist"/>
              <w:numPr>
                <w:ilvl w:val="0"/>
                <w:numId w:val="16"/>
              </w:numPr>
              <w:spacing w:before="0"/>
              <w:rPr>
                <w:sz w:val="18"/>
                <w:szCs w:val="18"/>
              </w:rPr>
            </w:pPr>
            <w:r w:rsidRPr="00717C15">
              <w:rPr>
                <w:sz w:val="18"/>
                <w:szCs w:val="18"/>
              </w:rPr>
              <w:t xml:space="preserve">SPRZYJAJĄCE WARUNKI ŻYCIA </w:t>
            </w:r>
            <w:r w:rsidRPr="00717C15">
              <w:rPr>
                <w:sz w:val="18"/>
                <w:szCs w:val="18"/>
              </w:rPr>
              <w:br/>
              <w:t>I ROZWOJU</w:t>
            </w:r>
            <w:r w:rsidR="002754E1">
              <w:rPr>
                <w:sz w:val="18"/>
                <w:szCs w:val="18"/>
              </w:rPr>
              <w:t xml:space="preserve"> MIESZKAŃCÓW</w:t>
            </w:r>
          </w:p>
        </w:tc>
        <w:tc>
          <w:tcPr>
            <w:tcW w:w="2497" w:type="dxa"/>
            <w:vMerge w:val="restart"/>
            <w:shd w:val="clear" w:color="auto" w:fill="CEEAB0"/>
            <w:vAlign w:val="center"/>
          </w:tcPr>
          <w:p w14:paraId="2EFCDB8B" w14:textId="77777777" w:rsidR="00717C15" w:rsidRPr="00717C15" w:rsidRDefault="00717C15" w:rsidP="00E01B62">
            <w:pPr>
              <w:pStyle w:val="Akapitzlist"/>
              <w:numPr>
                <w:ilvl w:val="1"/>
                <w:numId w:val="16"/>
              </w:numPr>
              <w:spacing w:before="0"/>
              <w:rPr>
                <w:sz w:val="18"/>
                <w:szCs w:val="18"/>
              </w:rPr>
            </w:pPr>
            <w:r w:rsidRPr="00717C15">
              <w:rPr>
                <w:sz w:val="18"/>
                <w:szCs w:val="18"/>
              </w:rPr>
              <w:t>Wzmocnienie kapitału społecznego</w:t>
            </w:r>
          </w:p>
        </w:tc>
        <w:tc>
          <w:tcPr>
            <w:tcW w:w="3827" w:type="dxa"/>
            <w:shd w:val="clear" w:color="auto" w:fill="CEEAB0"/>
          </w:tcPr>
          <w:p w14:paraId="357F2CC7" w14:textId="623D9888" w:rsidR="00717C15" w:rsidRPr="00717C15" w:rsidRDefault="00717C15" w:rsidP="009C18AC">
            <w:pPr>
              <w:rPr>
                <w:b w:val="0"/>
                <w:bCs/>
                <w:sz w:val="18"/>
                <w:szCs w:val="18"/>
              </w:rPr>
            </w:pPr>
            <w:r w:rsidRPr="00717C15">
              <w:rPr>
                <w:b w:val="0"/>
                <w:bCs/>
                <w:sz w:val="18"/>
                <w:szCs w:val="18"/>
              </w:rPr>
              <w:t>Rozwijanie społeczeństwa obywatelskiego</w:t>
            </w:r>
            <w:r w:rsidR="0022004F">
              <w:rPr>
                <w:b w:val="0"/>
                <w:bCs/>
                <w:sz w:val="18"/>
                <w:szCs w:val="18"/>
              </w:rPr>
              <w:t xml:space="preserve"> </w:t>
            </w:r>
            <w:r w:rsidR="00E56AE0">
              <w:rPr>
                <w:b w:val="0"/>
                <w:bCs/>
                <w:sz w:val="18"/>
                <w:szCs w:val="18"/>
              </w:rPr>
              <w:br/>
            </w:r>
            <w:r w:rsidR="0022004F">
              <w:rPr>
                <w:b w:val="0"/>
                <w:bCs/>
                <w:sz w:val="18"/>
                <w:szCs w:val="18"/>
              </w:rPr>
              <w:t>i umacnianie lokalnej tożsamości</w:t>
            </w:r>
          </w:p>
        </w:tc>
      </w:tr>
      <w:tr w:rsidR="00717C15" w:rsidRPr="00316691" w14:paraId="6BDA0382" w14:textId="77777777" w:rsidTr="00B56B2A">
        <w:tc>
          <w:tcPr>
            <w:tcW w:w="702" w:type="dxa"/>
            <w:vMerge/>
            <w:shd w:val="clear" w:color="auto" w:fill="CEEAB0"/>
            <w:textDirection w:val="btLr"/>
            <w:vAlign w:val="center"/>
          </w:tcPr>
          <w:p w14:paraId="0564C991" w14:textId="77777777" w:rsidR="00717C15" w:rsidRPr="00316691" w:rsidRDefault="00717C15" w:rsidP="009C18AC">
            <w:pPr>
              <w:ind w:left="113" w:right="113"/>
              <w:jc w:val="center"/>
              <w:rPr>
                <w:sz w:val="18"/>
                <w:szCs w:val="18"/>
              </w:rPr>
            </w:pPr>
          </w:p>
        </w:tc>
        <w:tc>
          <w:tcPr>
            <w:tcW w:w="2041" w:type="dxa"/>
            <w:vMerge/>
            <w:tcBorders>
              <w:left w:val="nil"/>
            </w:tcBorders>
            <w:shd w:val="clear" w:color="auto" w:fill="CEEAB0"/>
            <w:vAlign w:val="center"/>
          </w:tcPr>
          <w:p w14:paraId="06956179" w14:textId="77777777" w:rsidR="00717C15" w:rsidRPr="00717C15" w:rsidRDefault="00717C15" w:rsidP="00E01B62">
            <w:pPr>
              <w:pStyle w:val="Akapitzlist"/>
              <w:numPr>
                <w:ilvl w:val="0"/>
                <w:numId w:val="16"/>
              </w:numPr>
              <w:spacing w:before="0"/>
              <w:rPr>
                <w:sz w:val="18"/>
                <w:szCs w:val="18"/>
              </w:rPr>
            </w:pPr>
          </w:p>
        </w:tc>
        <w:tc>
          <w:tcPr>
            <w:tcW w:w="2497" w:type="dxa"/>
            <w:vMerge/>
            <w:shd w:val="clear" w:color="auto" w:fill="CEEAB0"/>
            <w:vAlign w:val="center"/>
          </w:tcPr>
          <w:p w14:paraId="2BC90F5D"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5B5F234C" w14:textId="77777777" w:rsidR="00717C15" w:rsidRPr="00717C15" w:rsidRDefault="00717C15" w:rsidP="009C18AC">
            <w:pPr>
              <w:rPr>
                <w:b w:val="0"/>
                <w:bCs/>
                <w:sz w:val="18"/>
                <w:szCs w:val="18"/>
              </w:rPr>
            </w:pPr>
            <w:r w:rsidRPr="00717C15">
              <w:rPr>
                <w:b w:val="0"/>
                <w:bCs/>
                <w:sz w:val="18"/>
                <w:szCs w:val="18"/>
              </w:rPr>
              <w:t>Przeciwdziałanie wykluczeniu społecznemu</w:t>
            </w:r>
          </w:p>
        </w:tc>
      </w:tr>
      <w:tr w:rsidR="00717C15" w:rsidRPr="00316691" w14:paraId="7A688FDD" w14:textId="77777777" w:rsidTr="00B56B2A">
        <w:tc>
          <w:tcPr>
            <w:tcW w:w="702" w:type="dxa"/>
            <w:vMerge/>
            <w:shd w:val="clear" w:color="auto" w:fill="CEEAB0"/>
            <w:textDirection w:val="btLr"/>
            <w:vAlign w:val="center"/>
          </w:tcPr>
          <w:p w14:paraId="25C57775" w14:textId="77777777" w:rsidR="00717C15" w:rsidRPr="00316691" w:rsidRDefault="00717C15" w:rsidP="009C18AC">
            <w:pPr>
              <w:ind w:left="113" w:right="113"/>
              <w:jc w:val="center"/>
              <w:rPr>
                <w:sz w:val="18"/>
                <w:szCs w:val="18"/>
              </w:rPr>
            </w:pPr>
          </w:p>
        </w:tc>
        <w:tc>
          <w:tcPr>
            <w:tcW w:w="2041" w:type="dxa"/>
            <w:vMerge/>
            <w:tcBorders>
              <w:left w:val="nil"/>
            </w:tcBorders>
            <w:shd w:val="clear" w:color="auto" w:fill="CEEAB0"/>
            <w:vAlign w:val="center"/>
          </w:tcPr>
          <w:p w14:paraId="23848644" w14:textId="77777777" w:rsidR="00717C15" w:rsidRPr="00717C15" w:rsidRDefault="00717C15" w:rsidP="00E01B62">
            <w:pPr>
              <w:pStyle w:val="Akapitzlist"/>
              <w:numPr>
                <w:ilvl w:val="0"/>
                <w:numId w:val="16"/>
              </w:numPr>
              <w:spacing w:before="0"/>
              <w:rPr>
                <w:sz w:val="18"/>
                <w:szCs w:val="18"/>
              </w:rPr>
            </w:pPr>
          </w:p>
        </w:tc>
        <w:tc>
          <w:tcPr>
            <w:tcW w:w="2497" w:type="dxa"/>
            <w:vMerge/>
            <w:shd w:val="clear" w:color="auto" w:fill="CEEAB0"/>
            <w:vAlign w:val="center"/>
          </w:tcPr>
          <w:p w14:paraId="2E1FB279"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110EA8A6" w14:textId="70117BA2" w:rsidR="00717C15" w:rsidRPr="00717C15" w:rsidRDefault="00717C15" w:rsidP="009C18AC">
            <w:pPr>
              <w:rPr>
                <w:b w:val="0"/>
                <w:bCs/>
                <w:sz w:val="18"/>
                <w:szCs w:val="18"/>
              </w:rPr>
            </w:pPr>
            <w:r w:rsidRPr="00717C15">
              <w:rPr>
                <w:b w:val="0"/>
                <w:bCs/>
                <w:sz w:val="18"/>
                <w:szCs w:val="18"/>
              </w:rPr>
              <w:t xml:space="preserve">Wspieranie działań w zakresie kultury </w:t>
            </w:r>
            <w:r w:rsidR="00E56AE0">
              <w:rPr>
                <w:b w:val="0"/>
                <w:bCs/>
                <w:sz w:val="18"/>
                <w:szCs w:val="18"/>
              </w:rPr>
              <w:br/>
            </w:r>
            <w:r w:rsidRPr="00717C15">
              <w:rPr>
                <w:b w:val="0"/>
                <w:bCs/>
                <w:sz w:val="18"/>
                <w:szCs w:val="18"/>
              </w:rPr>
              <w:t>i zwiększanie udziału w kulturze</w:t>
            </w:r>
          </w:p>
        </w:tc>
      </w:tr>
      <w:tr w:rsidR="00717C15" w:rsidRPr="00316691" w14:paraId="3853CF3E" w14:textId="77777777" w:rsidTr="00B56B2A">
        <w:tc>
          <w:tcPr>
            <w:tcW w:w="702" w:type="dxa"/>
            <w:vMerge/>
            <w:shd w:val="clear" w:color="auto" w:fill="CEEAB0"/>
            <w:textDirection w:val="btLr"/>
            <w:vAlign w:val="center"/>
          </w:tcPr>
          <w:p w14:paraId="18640DE5" w14:textId="77777777" w:rsidR="00717C15" w:rsidRPr="00316691" w:rsidRDefault="00717C15" w:rsidP="009C18AC">
            <w:pPr>
              <w:ind w:left="113" w:right="113"/>
              <w:jc w:val="center"/>
              <w:rPr>
                <w:sz w:val="18"/>
                <w:szCs w:val="18"/>
              </w:rPr>
            </w:pPr>
          </w:p>
        </w:tc>
        <w:tc>
          <w:tcPr>
            <w:tcW w:w="2041" w:type="dxa"/>
            <w:vMerge/>
            <w:tcBorders>
              <w:left w:val="nil"/>
            </w:tcBorders>
            <w:shd w:val="clear" w:color="auto" w:fill="CEEAB0"/>
            <w:vAlign w:val="center"/>
          </w:tcPr>
          <w:p w14:paraId="5175C05D" w14:textId="77777777" w:rsidR="00717C15" w:rsidRPr="00717C15" w:rsidRDefault="00717C15" w:rsidP="00E01B62">
            <w:pPr>
              <w:pStyle w:val="Akapitzlist"/>
              <w:numPr>
                <w:ilvl w:val="0"/>
                <w:numId w:val="16"/>
              </w:numPr>
              <w:spacing w:before="0"/>
              <w:rPr>
                <w:sz w:val="18"/>
                <w:szCs w:val="18"/>
              </w:rPr>
            </w:pPr>
          </w:p>
        </w:tc>
        <w:tc>
          <w:tcPr>
            <w:tcW w:w="2497" w:type="dxa"/>
            <w:vMerge/>
            <w:shd w:val="clear" w:color="auto" w:fill="CEEAB0"/>
            <w:vAlign w:val="center"/>
          </w:tcPr>
          <w:p w14:paraId="2D619623"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13C99B34" w14:textId="77777777" w:rsidR="00717C15" w:rsidRPr="00717C15" w:rsidRDefault="00717C15" w:rsidP="009C18AC">
            <w:pPr>
              <w:rPr>
                <w:b w:val="0"/>
                <w:bCs/>
                <w:sz w:val="18"/>
                <w:szCs w:val="18"/>
              </w:rPr>
            </w:pPr>
            <w:r w:rsidRPr="00717C15">
              <w:rPr>
                <w:b w:val="0"/>
                <w:bCs/>
                <w:sz w:val="18"/>
                <w:szCs w:val="18"/>
              </w:rPr>
              <w:t>Rozwój sportu, turystyki i rekreacji</w:t>
            </w:r>
          </w:p>
        </w:tc>
      </w:tr>
      <w:tr w:rsidR="00717C15" w:rsidRPr="00316691" w14:paraId="17151DFD" w14:textId="77777777" w:rsidTr="00B56B2A">
        <w:tc>
          <w:tcPr>
            <w:tcW w:w="702" w:type="dxa"/>
            <w:vMerge/>
            <w:shd w:val="clear" w:color="auto" w:fill="CEEAB0"/>
            <w:textDirection w:val="btLr"/>
            <w:vAlign w:val="center"/>
          </w:tcPr>
          <w:p w14:paraId="02423D97" w14:textId="77777777" w:rsidR="00717C15" w:rsidRPr="00316691" w:rsidRDefault="00717C15" w:rsidP="009C18AC">
            <w:pPr>
              <w:ind w:left="113" w:right="113"/>
              <w:jc w:val="center"/>
              <w:rPr>
                <w:sz w:val="18"/>
                <w:szCs w:val="18"/>
              </w:rPr>
            </w:pPr>
          </w:p>
        </w:tc>
        <w:tc>
          <w:tcPr>
            <w:tcW w:w="2041" w:type="dxa"/>
            <w:vMerge/>
            <w:tcBorders>
              <w:left w:val="nil"/>
            </w:tcBorders>
            <w:shd w:val="clear" w:color="auto" w:fill="CEEAB0"/>
            <w:vAlign w:val="center"/>
          </w:tcPr>
          <w:p w14:paraId="424188F2" w14:textId="77777777" w:rsidR="00717C15" w:rsidRPr="00717C15" w:rsidRDefault="00717C15" w:rsidP="00E01B62">
            <w:pPr>
              <w:pStyle w:val="Akapitzlist"/>
              <w:numPr>
                <w:ilvl w:val="0"/>
                <w:numId w:val="16"/>
              </w:numPr>
              <w:spacing w:before="0"/>
              <w:rPr>
                <w:sz w:val="18"/>
                <w:szCs w:val="18"/>
              </w:rPr>
            </w:pPr>
          </w:p>
        </w:tc>
        <w:tc>
          <w:tcPr>
            <w:tcW w:w="2497" w:type="dxa"/>
            <w:vMerge/>
            <w:shd w:val="clear" w:color="auto" w:fill="CEEAB0"/>
            <w:vAlign w:val="center"/>
          </w:tcPr>
          <w:p w14:paraId="672F8381"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24D4E9AB" w14:textId="69C0FB12" w:rsidR="00717C15" w:rsidRPr="00717C15" w:rsidRDefault="00435216" w:rsidP="009C18AC">
            <w:pPr>
              <w:rPr>
                <w:b w:val="0"/>
                <w:bCs/>
                <w:sz w:val="18"/>
                <w:szCs w:val="18"/>
              </w:rPr>
            </w:pPr>
            <w:r>
              <w:rPr>
                <w:b w:val="0"/>
                <w:bCs/>
                <w:sz w:val="18"/>
                <w:szCs w:val="18"/>
              </w:rPr>
              <w:t xml:space="preserve">Unowocześnianie systemu wspierania rodziny </w:t>
            </w:r>
            <w:r w:rsidR="00E56AE0">
              <w:rPr>
                <w:b w:val="0"/>
                <w:bCs/>
                <w:sz w:val="18"/>
                <w:szCs w:val="18"/>
              </w:rPr>
              <w:br/>
            </w:r>
            <w:r>
              <w:rPr>
                <w:b w:val="0"/>
                <w:bCs/>
                <w:sz w:val="18"/>
                <w:szCs w:val="18"/>
              </w:rPr>
              <w:t>i pieczy zastępczej</w:t>
            </w:r>
          </w:p>
        </w:tc>
      </w:tr>
      <w:tr w:rsidR="00717C15" w:rsidRPr="00316691" w14:paraId="12A8E0F7" w14:textId="77777777" w:rsidTr="00B56B2A">
        <w:tc>
          <w:tcPr>
            <w:tcW w:w="702" w:type="dxa"/>
            <w:vMerge/>
            <w:shd w:val="clear" w:color="auto" w:fill="CEEAB0"/>
            <w:textDirection w:val="btLr"/>
            <w:vAlign w:val="center"/>
          </w:tcPr>
          <w:p w14:paraId="202C36B9" w14:textId="77777777" w:rsidR="00717C15" w:rsidRPr="00316691" w:rsidRDefault="00717C15" w:rsidP="009C18AC">
            <w:pPr>
              <w:ind w:left="113" w:right="113"/>
              <w:jc w:val="center"/>
              <w:rPr>
                <w:sz w:val="18"/>
                <w:szCs w:val="18"/>
              </w:rPr>
            </w:pPr>
          </w:p>
        </w:tc>
        <w:tc>
          <w:tcPr>
            <w:tcW w:w="2041" w:type="dxa"/>
            <w:vMerge/>
            <w:tcBorders>
              <w:left w:val="nil"/>
            </w:tcBorders>
            <w:shd w:val="clear" w:color="auto" w:fill="CEEAB0"/>
            <w:vAlign w:val="center"/>
          </w:tcPr>
          <w:p w14:paraId="5B3C1971" w14:textId="77777777" w:rsidR="00717C15" w:rsidRPr="00717C15" w:rsidRDefault="00717C15" w:rsidP="00E01B62">
            <w:pPr>
              <w:pStyle w:val="Akapitzlist"/>
              <w:numPr>
                <w:ilvl w:val="0"/>
                <w:numId w:val="16"/>
              </w:numPr>
              <w:spacing w:before="0"/>
              <w:rPr>
                <w:sz w:val="18"/>
                <w:szCs w:val="18"/>
              </w:rPr>
            </w:pPr>
          </w:p>
        </w:tc>
        <w:tc>
          <w:tcPr>
            <w:tcW w:w="2497" w:type="dxa"/>
            <w:vMerge/>
            <w:shd w:val="clear" w:color="auto" w:fill="CEEAB0"/>
            <w:vAlign w:val="center"/>
          </w:tcPr>
          <w:p w14:paraId="2BA8F3C5"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0B9C9FBE" w14:textId="01304E39" w:rsidR="00717C15" w:rsidRPr="00717C15" w:rsidRDefault="00717C15" w:rsidP="009C18AC">
            <w:pPr>
              <w:rPr>
                <w:b w:val="0"/>
                <w:bCs/>
                <w:sz w:val="18"/>
                <w:szCs w:val="18"/>
              </w:rPr>
            </w:pPr>
            <w:r w:rsidRPr="00717C15">
              <w:rPr>
                <w:b w:val="0"/>
                <w:bCs/>
                <w:sz w:val="18"/>
                <w:szCs w:val="18"/>
              </w:rPr>
              <w:t xml:space="preserve">Rozwój kompetencji cyfrowych </w:t>
            </w:r>
          </w:p>
        </w:tc>
      </w:tr>
      <w:tr w:rsidR="00717C15" w:rsidRPr="00316691" w14:paraId="0D6B648D" w14:textId="77777777" w:rsidTr="00B56B2A">
        <w:tc>
          <w:tcPr>
            <w:tcW w:w="702" w:type="dxa"/>
            <w:vMerge/>
            <w:shd w:val="clear" w:color="auto" w:fill="CEEAB0"/>
            <w:textDirection w:val="btLr"/>
            <w:vAlign w:val="center"/>
          </w:tcPr>
          <w:p w14:paraId="73CB2C42" w14:textId="77777777" w:rsidR="00717C15" w:rsidRPr="00316691" w:rsidRDefault="00717C15" w:rsidP="009C18AC">
            <w:pPr>
              <w:ind w:left="113" w:right="113"/>
              <w:jc w:val="center"/>
              <w:rPr>
                <w:sz w:val="18"/>
                <w:szCs w:val="18"/>
              </w:rPr>
            </w:pPr>
          </w:p>
        </w:tc>
        <w:tc>
          <w:tcPr>
            <w:tcW w:w="2041" w:type="dxa"/>
            <w:vMerge/>
            <w:tcBorders>
              <w:left w:val="nil"/>
            </w:tcBorders>
            <w:shd w:val="clear" w:color="auto" w:fill="CEEAB0"/>
            <w:vAlign w:val="center"/>
          </w:tcPr>
          <w:p w14:paraId="546DD996" w14:textId="77777777" w:rsidR="00717C15" w:rsidRPr="00717C15" w:rsidRDefault="00717C15" w:rsidP="00E01B62">
            <w:pPr>
              <w:pStyle w:val="Akapitzlist"/>
              <w:numPr>
                <w:ilvl w:val="0"/>
                <w:numId w:val="16"/>
              </w:numPr>
              <w:spacing w:before="0"/>
              <w:rPr>
                <w:sz w:val="18"/>
                <w:szCs w:val="18"/>
              </w:rPr>
            </w:pPr>
          </w:p>
        </w:tc>
        <w:tc>
          <w:tcPr>
            <w:tcW w:w="2497" w:type="dxa"/>
            <w:vMerge/>
            <w:shd w:val="clear" w:color="auto" w:fill="CEEAB0"/>
            <w:vAlign w:val="center"/>
          </w:tcPr>
          <w:p w14:paraId="154121D7"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7EBC007B" w14:textId="77777777" w:rsidR="00717C15" w:rsidRPr="00717C15" w:rsidRDefault="00717C15" w:rsidP="009C18AC">
            <w:pPr>
              <w:rPr>
                <w:b w:val="0"/>
                <w:bCs/>
                <w:sz w:val="18"/>
                <w:szCs w:val="18"/>
              </w:rPr>
            </w:pPr>
            <w:r w:rsidRPr="00717C15">
              <w:rPr>
                <w:b w:val="0"/>
                <w:bCs/>
                <w:sz w:val="18"/>
                <w:szCs w:val="18"/>
              </w:rPr>
              <w:t>Budowanie zaufania społecznego i podnoszenie bezpieczeństwa mieszkańców</w:t>
            </w:r>
          </w:p>
        </w:tc>
      </w:tr>
      <w:tr w:rsidR="00717C15" w:rsidRPr="00316691" w14:paraId="300B1770" w14:textId="77777777" w:rsidTr="00B56B2A">
        <w:tc>
          <w:tcPr>
            <w:tcW w:w="702" w:type="dxa"/>
            <w:vMerge/>
            <w:shd w:val="clear" w:color="auto" w:fill="CEEAB0"/>
          </w:tcPr>
          <w:p w14:paraId="6BFD1E0E" w14:textId="77777777" w:rsidR="00717C15" w:rsidRPr="00316691" w:rsidRDefault="00717C15" w:rsidP="009C18AC">
            <w:pPr>
              <w:rPr>
                <w:sz w:val="18"/>
                <w:szCs w:val="18"/>
              </w:rPr>
            </w:pPr>
          </w:p>
        </w:tc>
        <w:tc>
          <w:tcPr>
            <w:tcW w:w="2041" w:type="dxa"/>
            <w:vMerge/>
            <w:tcBorders>
              <w:left w:val="nil"/>
            </w:tcBorders>
            <w:shd w:val="clear" w:color="auto" w:fill="CEEAB0"/>
          </w:tcPr>
          <w:p w14:paraId="6876FF10" w14:textId="77777777" w:rsidR="00717C15" w:rsidRPr="00717C15" w:rsidRDefault="00717C15" w:rsidP="009C18AC">
            <w:pPr>
              <w:rPr>
                <w:sz w:val="18"/>
                <w:szCs w:val="18"/>
              </w:rPr>
            </w:pPr>
          </w:p>
        </w:tc>
        <w:tc>
          <w:tcPr>
            <w:tcW w:w="2497" w:type="dxa"/>
            <w:vMerge w:val="restart"/>
            <w:shd w:val="clear" w:color="auto" w:fill="CEEAB0"/>
            <w:vAlign w:val="center"/>
          </w:tcPr>
          <w:p w14:paraId="3823EBF2" w14:textId="754DD041" w:rsidR="00717C15" w:rsidRPr="00717C15" w:rsidRDefault="00717C15" w:rsidP="00E01B62">
            <w:pPr>
              <w:pStyle w:val="Akapitzlist"/>
              <w:numPr>
                <w:ilvl w:val="1"/>
                <w:numId w:val="16"/>
              </w:numPr>
              <w:spacing w:before="0"/>
              <w:rPr>
                <w:sz w:val="18"/>
                <w:szCs w:val="18"/>
              </w:rPr>
            </w:pPr>
            <w:r w:rsidRPr="00717C15">
              <w:rPr>
                <w:sz w:val="18"/>
                <w:szCs w:val="18"/>
              </w:rPr>
              <w:t xml:space="preserve">Podniesienie jakości usług społecznych </w:t>
            </w:r>
            <w:r w:rsidR="00E56AE0">
              <w:rPr>
                <w:sz w:val="18"/>
                <w:szCs w:val="18"/>
              </w:rPr>
              <w:br/>
            </w:r>
            <w:r w:rsidRPr="00717C15">
              <w:rPr>
                <w:sz w:val="18"/>
                <w:szCs w:val="18"/>
              </w:rPr>
              <w:t>i zdrowotnych</w:t>
            </w:r>
          </w:p>
        </w:tc>
        <w:tc>
          <w:tcPr>
            <w:tcW w:w="3827" w:type="dxa"/>
            <w:shd w:val="clear" w:color="auto" w:fill="CEEAB0"/>
          </w:tcPr>
          <w:p w14:paraId="551F624D" w14:textId="2B6CE03F" w:rsidR="00717C15" w:rsidRPr="00717C15" w:rsidRDefault="00717C15" w:rsidP="009C18AC">
            <w:pPr>
              <w:rPr>
                <w:b w:val="0"/>
                <w:bCs/>
                <w:sz w:val="18"/>
                <w:szCs w:val="18"/>
              </w:rPr>
            </w:pPr>
            <w:r w:rsidRPr="00717C15">
              <w:rPr>
                <w:b w:val="0"/>
                <w:bCs/>
                <w:sz w:val="18"/>
                <w:szCs w:val="18"/>
              </w:rPr>
              <w:t xml:space="preserve">Modernizacja infrastruktury społecznej </w:t>
            </w:r>
            <w:r w:rsidR="00E56AE0">
              <w:rPr>
                <w:b w:val="0"/>
                <w:bCs/>
                <w:sz w:val="18"/>
                <w:szCs w:val="18"/>
              </w:rPr>
              <w:br/>
            </w:r>
            <w:r w:rsidRPr="00717C15">
              <w:rPr>
                <w:b w:val="0"/>
                <w:bCs/>
                <w:sz w:val="18"/>
                <w:szCs w:val="18"/>
              </w:rPr>
              <w:t>i zdrowotnej</w:t>
            </w:r>
          </w:p>
        </w:tc>
      </w:tr>
      <w:tr w:rsidR="00717C15" w:rsidRPr="00316691" w14:paraId="75F0D04F" w14:textId="77777777" w:rsidTr="00B56B2A">
        <w:tc>
          <w:tcPr>
            <w:tcW w:w="702" w:type="dxa"/>
            <w:vMerge/>
            <w:shd w:val="clear" w:color="auto" w:fill="CEEAB0"/>
          </w:tcPr>
          <w:p w14:paraId="348EFA02" w14:textId="77777777" w:rsidR="00717C15" w:rsidRPr="00316691" w:rsidRDefault="00717C15" w:rsidP="009C18AC">
            <w:pPr>
              <w:rPr>
                <w:sz w:val="18"/>
                <w:szCs w:val="18"/>
              </w:rPr>
            </w:pPr>
          </w:p>
        </w:tc>
        <w:tc>
          <w:tcPr>
            <w:tcW w:w="2041" w:type="dxa"/>
            <w:vMerge/>
            <w:tcBorders>
              <w:left w:val="nil"/>
            </w:tcBorders>
            <w:shd w:val="clear" w:color="auto" w:fill="CEEAB0"/>
          </w:tcPr>
          <w:p w14:paraId="6C19DBCA" w14:textId="77777777" w:rsidR="00717C15" w:rsidRPr="00717C15" w:rsidRDefault="00717C15" w:rsidP="009C18AC">
            <w:pPr>
              <w:rPr>
                <w:sz w:val="18"/>
                <w:szCs w:val="18"/>
              </w:rPr>
            </w:pPr>
          </w:p>
        </w:tc>
        <w:tc>
          <w:tcPr>
            <w:tcW w:w="2497" w:type="dxa"/>
            <w:vMerge/>
            <w:shd w:val="clear" w:color="auto" w:fill="CEEAB0"/>
            <w:vAlign w:val="center"/>
          </w:tcPr>
          <w:p w14:paraId="3711D602"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424BEDDB" w14:textId="74877E76" w:rsidR="00717C15" w:rsidRPr="00717C15" w:rsidRDefault="00717C15" w:rsidP="00A11A18">
            <w:pPr>
              <w:rPr>
                <w:b w:val="0"/>
                <w:bCs/>
                <w:sz w:val="18"/>
                <w:szCs w:val="18"/>
              </w:rPr>
            </w:pPr>
            <w:r w:rsidRPr="00717C15">
              <w:rPr>
                <w:b w:val="0"/>
                <w:bCs/>
                <w:sz w:val="18"/>
                <w:szCs w:val="18"/>
              </w:rPr>
              <w:t>Poprawa dostępności opieki długoterminowej i</w:t>
            </w:r>
            <w:r w:rsidR="00A11A18">
              <w:rPr>
                <w:b w:val="0"/>
                <w:bCs/>
                <w:sz w:val="18"/>
                <w:szCs w:val="18"/>
              </w:rPr>
              <w:t> </w:t>
            </w:r>
            <w:r w:rsidRPr="00717C15">
              <w:rPr>
                <w:b w:val="0"/>
                <w:bCs/>
                <w:sz w:val="18"/>
                <w:szCs w:val="18"/>
              </w:rPr>
              <w:t>geriatrycznej</w:t>
            </w:r>
          </w:p>
        </w:tc>
      </w:tr>
      <w:tr w:rsidR="00717C15" w:rsidRPr="00316691" w14:paraId="3BA08DD6" w14:textId="77777777" w:rsidTr="00B56B2A">
        <w:tc>
          <w:tcPr>
            <w:tcW w:w="702" w:type="dxa"/>
            <w:vMerge/>
            <w:shd w:val="clear" w:color="auto" w:fill="CEEAB0"/>
          </w:tcPr>
          <w:p w14:paraId="32745A2A" w14:textId="77777777" w:rsidR="00717C15" w:rsidRPr="00316691" w:rsidRDefault="00717C15" w:rsidP="009C18AC">
            <w:pPr>
              <w:rPr>
                <w:sz w:val="18"/>
                <w:szCs w:val="18"/>
              </w:rPr>
            </w:pPr>
          </w:p>
        </w:tc>
        <w:tc>
          <w:tcPr>
            <w:tcW w:w="2041" w:type="dxa"/>
            <w:vMerge/>
            <w:tcBorders>
              <w:left w:val="nil"/>
            </w:tcBorders>
            <w:shd w:val="clear" w:color="auto" w:fill="CEEAB0"/>
          </w:tcPr>
          <w:p w14:paraId="34B3D3A7" w14:textId="77777777" w:rsidR="00717C15" w:rsidRPr="00717C15" w:rsidRDefault="00717C15" w:rsidP="009C18AC">
            <w:pPr>
              <w:rPr>
                <w:sz w:val="18"/>
                <w:szCs w:val="18"/>
              </w:rPr>
            </w:pPr>
          </w:p>
        </w:tc>
        <w:tc>
          <w:tcPr>
            <w:tcW w:w="2497" w:type="dxa"/>
            <w:vMerge/>
            <w:shd w:val="clear" w:color="auto" w:fill="CEEAB0"/>
            <w:vAlign w:val="center"/>
          </w:tcPr>
          <w:p w14:paraId="71CB71B3"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24D5DD89" w14:textId="77777777" w:rsidR="00717C15" w:rsidRPr="00717C15" w:rsidRDefault="00717C15" w:rsidP="009C18AC">
            <w:pPr>
              <w:rPr>
                <w:b w:val="0"/>
                <w:bCs/>
                <w:sz w:val="18"/>
                <w:szCs w:val="18"/>
              </w:rPr>
            </w:pPr>
            <w:r w:rsidRPr="00717C15">
              <w:rPr>
                <w:b w:val="0"/>
                <w:bCs/>
                <w:sz w:val="18"/>
                <w:szCs w:val="18"/>
              </w:rPr>
              <w:t>Wsparcie dla osób zagrożonych ubóstwem</w:t>
            </w:r>
          </w:p>
        </w:tc>
      </w:tr>
      <w:tr w:rsidR="00717C15" w:rsidRPr="00316691" w14:paraId="07081B5C" w14:textId="77777777" w:rsidTr="00B56B2A">
        <w:tc>
          <w:tcPr>
            <w:tcW w:w="702" w:type="dxa"/>
            <w:vMerge/>
            <w:shd w:val="clear" w:color="auto" w:fill="CEEAB0"/>
          </w:tcPr>
          <w:p w14:paraId="196E2602" w14:textId="77777777" w:rsidR="00717C15" w:rsidRPr="00316691" w:rsidRDefault="00717C15" w:rsidP="009C18AC">
            <w:pPr>
              <w:rPr>
                <w:sz w:val="18"/>
                <w:szCs w:val="18"/>
              </w:rPr>
            </w:pPr>
          </w:p>
        </w:tc>
        <w:tc>
          <w:tcPr>
            <w:tcW w:w="2041" w:type="dxa"/>
            <w:vMerge/>
            <w:tcBorders>
              <w:left w:val="nil"/>
            </w:tcBorders>
            <w:shd w:val="clear" w:color="auto" w:fill="CEEAB0"/>
          </w:tcPr>
          <w:p w14:paraId="31B4D758" w14:textId="77777777" w:rsidR="00717C15" w:rsidRPr="00717C15" w:rsidRDefault="00717C15" w:rsidP="009C18AC">
            <w:pPr>
              <w:rPr>
                <w:sz w:val="18"/>
                <w:szCs w:val="18"/>
              </w:rPr>
            </w:pPr>
          </w:p>
        </w:tc>
        <w:tc>
          <w:tcPr>
            <w:tcW w:w="2497" w:type="dxa"/>
            <w:vMerge/>
            <w:shd w:val="clear" w:color="auto" w:fill="CEEAB0"/>
            <w:vAlign w:val="center"/>
          </w:tcPr>
          <w:p w14:paraId="01B622CA"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43614E5D" w14:textId="72F95094" w:rsidR="00717C15" w:rsidRPr="00717C15" w:rsidRDefault="00717C15" w:rsidP="009C18AC">
            <w:pPr>
              <w:rPr>
                <w:b w:val="0"/>
                <w:bCs/>
                <w:sz w:val="18"/>
                <w:szCs w:val="18"/>
              </w:rPr>
            </w:pPr>
            <w:r w:rsidRPr="00717C15">
              <w:rPr>
                <w:b w:val="0"/>
                <w:bCs/>
                <w:sz w:val="18"/>
                <w:szCs w:val="18"/>
              </w:rPr>
              <w:t xml:space="preserve">Rozwój programów profilaktycznych </w:t>
            </w:r>
            <w:r w:rsidR="00E56AE0">
              <w:rPr>
                <w:b w:val="0"/>
                <w:bCs/>
                <w:sz w:val="18"/>
                <w:szCs w:val="18"/>
              </w:rPr>
              <w:br/>
            </w:r>
            <w:r w:rsidRPr="00717C15">
              <w:rPr>
                <w:b w:val="0"/>
                <w:bCs/>
                <w:sz w:val="18"/>
                <w:szCs w:val="18"/>
              </w:rPr>
              <w:t>i podnoszenie świadomości prozdrowotnej</w:t>
            </w:r>
          </w:p>
        </w:tc>
      </w:tr>
      <w:tr w:rsidR="00717C15" w:rsidRPr="00316691" w14:paraId="49F81CBE" w14:textId="77777777" w:rsidTr="00B56B2A">
        <w:tc>
          <w:tcPr>
            <w:tcW w:w="702" w:type="dxa"/>
            <w:vMerge/>
            <w:shd w:val="clear" w:color="auto" w:fill="CEEAB0"/>
          </w:tcPr>
          <w:p w14:paraId="5D0E4D2C" w14:textId="77777777" w:rsidR="00717C15" w:rsidRPr="00316691" w:rsidRDefault="00717C15" w:rsidP="009C18AC">
            <w:pPr>
              <w:rPr>
                <w:sz w:val="18"/>
                <w:szCs w:val="18"/>
              </w:rPr>
            </w:pPr>
          </w:p>
        </w:tc>
        <w:tc>
          <w:tcPr>
            <w:tcW w:w="2041" w:type="dxa"/>
            <w:vMerge/>
            <w:tcBorders>
              <w:left w:val="nil"/>
            </w:tcBorders>
            <w:shd w:val="clear" w:color="auto" w:fill="CEEAB0"/>
          </w:tcPr>
          <w:p w14:paraId="08B36608" w14:textId="77777777" w:rsidR="00717C15" w:rsidRPr="00717C15" w:rsidRDefault="00717C15" w:rsidP="009C18AC">
            <w:pPr>
              <w:rPr>
                <w:sz w:val="18"/>
                <w:szCs w:val="18"/>
              </w:rPr>
            </w:pPr>
          </w:p>
        </w:tc>
        <w:tc>
          <w:tcPr>
            <w:tcW w:w="2497" w:type="dxa"/>
            <w:vMerge w:val="restart"/>
            <w:shd w:val="clear" w:color="auto" w:fill="CEEAB0"/>
            <w:vAlign w:val="center"/>
          </w:tcPr>
          <w:p w14:paraId="655DFA99" w14:textId="77777777" w:rsidR="00717C15" w:rsidRPr="00717C15" w:rsidRDefault="00717C15" w:rsidP="00E01B62">
            <w:pPr>
              <w:pStyle w:val="Akapitzlist"/>
              <w:numPr>
                <w:ilvl w:val="1"/>
                <w:numId w:val="16"/>
              </w:numPr>
              <w:spacing w:before="0"/>
              <w:rPr>
                <w:sz w:val="18"/>
                <w:szCs w:val="18"/>
              </w:rPr>
            </w:pPr>
            <w:r w:rsidRPr="00717C15">
              <w:rPr>
                <w:sz w:val="18"/>
                <w:szCs w:val="18"/>
              </w:rPr>
              <w:t>Zwiększenie atrakcyjności szkół</w:t>
            </w:r>
          </w:p>
        </w:tc>
        <w:tc>
          <w:tcPr>
            <w:tcW w:w="3827" w:type="dxa"/>
            <w:shd w:val="clear" w:color="auto" w:fill="CEEAB0"/>
          </w:tcPr>
          <w:p w14:paraId="6163BA8A" w14:textId="77777777" w:rsidR="00717C15" w:rsidRPr="00717C15" w:rsidRDefault="00717C15" w:rsidP="009C18AC">
            <w:pPr>
              <w:rPr>
                <w:b w:val="0"/>
                <w:bCs/>
                <w:sz w:val="18"/>
                <w:szCs w:val="18"/>
              </w:rPr>
            </w:pPr>
            <w:r w:rsidRPr="00717C15">
              <w:rPr>
                <w:b w:val="0"/>
                <w:bCs/>
                <w:sz w:val="18"/>
                <w:szCs w:val="18"/>
              </w:rPr>
              <w:t>Rozbudowa i modernizacja obiektów oświatowych</w:t>
            </w:r>
          </w:p>
        </w:tc>
      </w:tr>
      <w:tr w:rsidR="00717C15" w:rsidRPr="00316691" w14:paraId="62248810" w14:textId="77777777" w:rsidTr="00B56B2A">
        <w:tc>
          <w:tcPr>
            <w:tcW w:w="702" w:type="dxa"/>
            <w:vMerge/>
            <w:shd w:val="clear" w:color="auto" w:fill="CEEAB0"/>
          </w:tcPr>
          <w:p w14:paraId="4E739258" w14:textId="77777777" w:rsidR="00717C15" w:rsidRPr="00316691" w:rsidRDefault="00717C15" w:rsidP="009C18AC">
            <w:pPr>
              <w:rPr>
                <w:sz w:val="18"/>
                <w:szCs w:val="18"/>
              </w:rPr>
            </w:pPr>
          </w:p>
        </w:tc>
        <w:tc>
          <w:tcPr>
            <w:tcW w:w="2041" w:type="dxa"/>
            <w:vMerge/>
            <w:tcBorders>
              <w:left w:val="nil"/>
            </w:tcBorders>
            <w:shd w:val="clear" w:color="auto" w:fill="CEEAB0"/>
          </w:tcPr>
          <w:p w14:paraId="42C21455" w14:textId="77777777" w:rsidR="00717C15" w:rsidRPr="00717C15" w:rsidRDefault="00717C15" w:rsidP="009C18AC">
            <w:pPr>
              <w:rPr>
                <w:sz w:val="18"/>
                <w:szCs w:val="18"/>
              </w:rPr>
            </w:pPr>
          </w:p>
        </w:tc>
        <w:tc>
          <w:tcPr>
            <w:tcW w:w="2497" w:type="dxa"/>
            <w:vMerge/>
            <w:shd w:val="clear" w:color="auto" w:fill="CEEAB0"/>
            <w:vAlign w:val="center"/>
          </w:tcPr>
          <w:p w14:paraId="2A92DCF8"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5F33D2A2" w14:textId="61953B6B" w:rsidR="00717C15" w:rsidRPr="00717C15" w:rsidRDefault="00717C15" w:rsidP="009C18AC">
            <w:pPr>
              <w:rPr>
                <w:b w:val="0"/>
                <w:bCs/>
                <w:sz w:val="18"/>
                <w:szCs w:val="18"/>
              </w:rPr>
            </w:pPr>
            <w:r w:rsidRPr="00717C15">
              <w:rPr>
                <w:b w:val="0"/>
                <w:bCs/>
                <w:sz w:val="18"/>
                <w:szCs w:val="18"/>
              </w:rPr>
              <w:t xml:space="preserve">Poprawa zdawalności egzaminów maturalnych </w:t>
            </w:r>
            <w:r w:rsidR="00E56AE0">
              <w:rPr>
                <w:b w:val="0"/>
                <w:bCs/>
                <w:sz w:val="18"/>
                <w:szCs w:val="18"/>
              </w:rPr>
              <w:br/>
            </w:r>
            <w:r w:rsidRPr="00717C15">
              <w:rPr>
                <w:b w:val="0"/>
                <w:bCs/>
                <w:sz w:val="18"/>
                <w:szCs w:val="18"/>
              </w:rPr>
              <w:t>i zawodowych</w:t>
            </w:r>
          </w:p>
        </w:tc>
      </w:tr>
      <w:tr w:rsidR="005B7D30" w:rsidRPr="00316691" w14:paraId="43C14D71" w14:textId="77777777" w:rsidTr="00B56B2A">
        <w:tc>
          <w:tcPr>
            <w:tcW w:w="702" w:type="dxa"/>
            <w:vMerge/>
            <w:shd w:val="clear" w:color="auto" w:fill="CEEAB0"/>
          </w:tcPr>
          <w:p w14:paraId="38A3493E" w14:textId="77777777" w:rsidR="005B7D30" w:rsidRPr="00316691" w:rsidRDefault="005B7D30" w:rsidP="009C18AC">
            <w:pPr>
              <w:rPr>
                <w:sz w:val="18"/>
                <w:szCs w:val="18"/>
              </w:rPr>
            </w:pPr>
          </w:p>
        </w:tc>
        <w:tc>
          <w:tcPr>
            <w:tcW w:w="2041" w:type="dxa"/>
            <w:vMerge/>
            <w:tcBorders>
              <w:left w:val="nil"/>
            </w:tcBorders>
            <w:shd w:val="clear" w:color="auto" w:fill="CEEAB0"/>
          </w:tcPr>
          <w:p w14:paraId="6B3DAD7B" w14:textId="77777777" w:rsidR="005B7D30" w:rsidRPr="00717C15" w:rsidRDefault="005B7D30" w:rsidP="009C18AC">
            <w:pPr>
              <w:rPr>
                <w:sz w:val="18"/>
                <w:szCs w:val="18"/>
              </w:rPr>
            </w:pPr>
          </w:p>
        </w:tc>
        <w:tc>
          <w:tcPr>
            <w:tcW w:w="2497" w:type="dxa"/>
            <w:vMerge/>
            <w:shd w:val="clear" w:color="auto" w:fill="CEEAB0"/>
            <w:vAlign w:val="center"/>
          </w:tcPr>
          <w:p w14:paraId="38353F58" w14:textId="77777777" w:rsidR="005B7D30" w:rsidRPr="00717C15" w:rsidRDefault="005B7D30" w:rsidP="00E01B62">
            <w:pPr>
              <w:pStyle w:val="Akapitzlist"/>
              <w:numPr>
                <w:ilvl w:val="1"/>
                <w:numId w:val="16"/>
              </w:numPr>
              <w:spacing w:before="0"/>
              <w:rPr>
                <w:sz w:val="18"/>
                <w:szCs w:val="18"/>
              </w:rPr>
            </w:pPr>
          </w:p>
        </w:tc>
        <w:tc>
          <w:tcPr>
            <w:tcW w:w="3827" w:type="dxa"/>
            <w:shd w:val="clear" w:color="auto" w:fill="CEEAB0"/>
          </w:tcPr>
          <w:p w14:paraId="6DCBEFF4" w14:textId="3D959CBA" w:rsidR="005B7D30" w:rsidRPr="00717C15" w:rsidRDefault="00AE6496" w:rsidP="00F10093">
            <w:pPr>
              <w:rPr>
                <w:b w:val="0"/>
                <w:bCs/>
                <w:sz w:val="18"/>
                <w:szCs w:val="18"/>
              </w:rPr>
            </w:pPr>
            <w:r>
              <w:rPr>
                <w:b w:val="0"/>
                <w:bCs/>
                <w:sz w:val="18"/>
                <w:szCs w:val="18"/>
              </w:rPr>
              <w:t>Wspieranie</w:t>
            </w:r>
            <w:r w:rsidR="005B7D30">
              <w:rPr>
                <w:b w:val="0"/>
                <w:bCs/>
                <w:sz w:val="18"/>
                <w:szCs w:val="18"/>
              </w:rPr>
              <w:t xml:space="preserve"> partycypacji uczniów, nauczycieli i</w:t>
            </w:r>
            <w:r w:rsidR="00F10093">
              <w:rPr>
                <w:b w:val="0"/>
                <w:bCs/>
                <w:sz w:val="18"/>
                <w:szCs w:val="18"/>
              </w:rPr>
              <w:t> </w:t>
            </w:r>
            <w:r w:rsidR="005B7D30">
              <w:rPr>
                <w:b w:val="0"/>
                <w:bCs/>
                <w:sz w:val="18"/>
                <w:szCs w:val="18"/>
              </w:rPr>
              <w:t>rodziców w zarządzaniu szkołami</w:t>
            </w:r>
          </w:p>
        </w:tc>
      </w:tr>
      <w:tr w:rsidR="00717C15" w:rsidRPr="00316691" w14:paraId="49512A44" w14:textId="77777777" w:rsidTr="00B56B2A">
        <w:tc>
          <w:tcPr>
            <w:tcW w:w="702" w:type="dxa"/>
            <w:vMerge/>
            <w:shd w:val="clear" w:color="auto" w:fill="CEEAB0"/>
          </w:tcPr>
          <w:p w14:paraId="2E84A747" w14:textId="77777777" w:rsidR="00717C15" w:rsidRPr="00316691" w:rsidRDefault="00717C15" w:rsidP="009C18AC">
            <w:pPr>
              <w:rPr>
                <w:sz w:val="18"/>
                <w:szCs w:val="18"/>
              </w:rPr>
            </w:pPr>
          </w:p>
        </w:tc>
        <w:tc>
          <w:tcPr>
            <w:tcW w:w="2041" w:type="dxa"/>
            <w:vMerge/>
            <w:tcBorders>
              <w:left w:val="nil"/>
            </w:tcBorders>
            <w:shd w:val="clear" w:color="auto" w:fill="CEEAB0"/>
          </w:tcPr>
          <w:p w14:paraId="321223FD" w14:textId="77777777" w:rsidR="00717C15" w:rsidRPr="00717C15" w:rsidRDefault="00717C15" w:rsidP="009C18AC">
            <w:pPr>
              <w:rPr>
                <w:sz w:val="18"/>
                <w:szCs w:val="18"/>
              </w:rPr>
            </w:pPr>
          </w:p>
        </w:tc>
        <w:tc>
          <w:tcPr>
            <w:tcW w:w="2497" w:type="dxa"/>
            <w:vMerge/>
            <w:shd w:val="clear" w:color="auto" w:fill="CEEAB0"/>
            <w:vAlign w:val="center"/>
          </w:tcPr>
          <w:p w14:paraId="7CFB688A"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53E668D9" w14:textId="77777777" w:rsidR="00717C15" w:rsidRPr="00717C15" w:rsidRDefault="00717C15" w:rsidP="009C18AC">
            <w:pPr>
              <w:rPr>
                <w:b w:val="0"/>
                <w:bCs/>
                <w:sz w:val="18"/>
                <w:szCs w:val="18"/>
              </w:rPr>
            </w:pPr>
            <w:r w:rsidRPr="00717C15">
              <w:rPr>
                <w:b w:val="0"/>
                <w:bCs/>
                <w:sz w:val="18"/>
                <w:szCs w:val="18"/>
              </w:rPr>
              <w:t>Wzbogacenie oferty kształcenia dla osób dorosłych</w:t>
            </w:r>
          </w:p>
        </w:tc>
      </w:tr>
      <w:tr w:rsidR="00717C15" w:rsidRPr="00316691" w14:paraId="5DF79DBF" w14:textId="77777777" w:rsidTr="00B56B2A">
        <w:tc>
          <w:tcPr>
            <w:tcW w:w="702" w:type="dxa"/>
            <w:vMerge/>
            <w:shd w:val="clear" w:color="auto" w:fill="CEEAB0"/>
          </w:tcPr>
          <w:p w14:paraId="49CF5FF3" w14:textId="77777777" w:rsidR="00717C15" w:rsidRPr="00316691" w:rsidRDefault="00717C15" w:rsidP="009C18AC">
            <w:pPr>
              <w:rPr>
                <w:sz w:val="18"/>
                <w:szCs w:val="18"/>
              </w:rPr>
            </w:pPr>
          </w:p>
        </w:tc>
        <w:tc>
          <w:tcPr>
            <w:tcW w:w="2041" w:type="dxa"/>
            <w:vMerge/>
            <w:tcBorders>
              <w:left w:val="nil"/>
            </w:tcBorders>
            <w:shd w:val="clear" w:color="auto" w:fill="CEEAB0"/>
          </w:tcPr>
          <w:p w14:paraId="33A0C0AC" w14:textId="77777777" w:rsidR="00717C15" w:rsidRPr="00717C15" w:rsidRDefault="00717C15" w:rsidP="009C18AC">
            <w:pPr>
              <w:rPr>
                <w:sz w:val="18"/>
                <w:szCs w:val="18"/>
              </w:rPr>
            </w:pPr>
          </w:p>
        </w:tc>
        <w:tc>
          <w:tcPr>
            <w:tcW w:w="2497" w:type="dxa"/>
            <w:vMerge w:val="restart"/>
            <w:shd w:val="clear" w:color="auto" w:fill="CEEAB0"/>
            <w:vAlign w:val="center"/>
          </w:tcPr>
          <w:p w14:paraId="390C66B1" w14:textId="77777777" w:rsidR="00717C15" w:rsidRPr="00717C15" w:rsidRDefault="00717C15" w:rsidP="00E01B62">
            <w:pPr>
              <w:pStyle w:val="Akapitzlist"/>
              <w:numPr>
                <w:ilvl w:val="1"/>
                <w:numId w:val="16"/>
              </w:numPr>
              <w:spacing w:before="0"/>
              <w:rPr>
                <w:sz w:val="18"/>
                <w:szCs w:val="18"/>
              </w:rPr>
            </w:pPr>
            <w:r w:rsidRPr="00717C15">
              <w:rPr>
                <w:sz w:val="18"/>
                <w:szCs w:val="18"/>
              </w:rPr>
              <w:t>Budowanie odpowiedzialności ekologicznej</w:t>
            </w:r>
          </w:p>
        </w:tc>
        <w:tc>
          <w:tcPr>
            <w:tcW w:w="3827" w:type="dxa"/>
            <w:shd w:val="clear" w:color="auto" w:fill="CEEAB0"/>
          </w:tcPr>
          <w:p w14:paraId="2BCC76D5" w14:textId="77777777" w:rsidR="00717C15" w:rsidRPr="00717C15" w:rsidRDefault="00717C15" w:rsidP="009C18AC">
            <w:pPr>
              <w:rPr>
                <w:b w:val="0"/>
                <w:bCs/>
                <w:sz w:val="18"/>
                <w:szCs w:val="18"/>
              </w:rPr>
            </w:pPr>
            <w:r w:rsidRPr="00717C15">
              <w:rPr>
                <w:b w:val="0"/>
                <w:bCs/>
                <w:sz w:val="18"/>
                <w:szCs w:val="18"/>
              </w:rPr>
              <w:t>Rozbudowa infrastruktury niezbędnej do rozwoju komunikacji rowerowej</w:t>
            </w:r>
          </w:p>
        </w:tc>
      </w:tr>
      <w:tr w:rsidR="00717C15" w:rsidRPr="00316691" w14:paraId="3A621BAE" w14:textId="77777777" w:rsidTr="00B56B2A">
        <w:tc>
          <w:tcPr>
            <w:tcW w:w="702" w:type="dxa"/>
            <w:vMerge/>
            <w:shd w:val="clear" w:color="auto" w:fill="CEEAB0"/>
          </w:tcPr>
          <w:p w14:paraId="7F6B9674" w14:textId="77777777" w:rsidR="00717C15" w:rsidRPr="00316691" w:rsidRDefault="00717C15" w:rsidP="009C18AC">
            <w:pPr>
              <w:rPr>
                <w:sz w:val="18"/>
                <w:szCs w:val="18"/>
              </w:rPr>
            </w:pPr>
          </w:p>
        </w:tc>
        <w:tc>
          <w:tcPr>
            <w:tcW w:w="2041" w:type="dxa"/>
            <w:vMerge/>
            <w:tcBorders>
              <w:left w:val="nil"/>
            </w:tcBorders>
            <w:shd w:val="clear" w:color="auto" w:fill="CEEAB0"/>
          </w:tcPr>
          <w:p w14:paraId="5D77D9D3" w14:textId="77777777" w:rsidR="00717C15" w:rsidRPr="00717C15" w:rsidRDefault="00717C15" w:rsidP="009C18AC">
            <w:pPr>
              <w:rPr>
                <w:sz w:val="18"/>
                <w:szCs w:val="18"/>
              </w:rPr>
            </w:pPr>
          </w:p>
        </w:tc>
        <w:tc>
          <w:tcPr>
            <w:tcW w:w="2497" w:type="dxa"/>
            <w:vMerge/>
            <w:shd w:val="clear" w:color="auto" w:fill="CEEAB0"/>
            <w:vAlign w:val="center"/>
          </w:tcPr>
          <w:p w14:paraId="59EC4CE4"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594EAD7B" w14:textId="77777777" w:rsidR="00717C15" w:rsidRPr="00717C15" w:rsidRDefault="00717C15" w:rsidP="009C18AC">
            <w:pPr>
              <w:rPr>
                <w:b w:val="0"/>
                <w:bCs/>
                <w:sz w:val="18"/>
                <w:szCs w:val="18"/>
              </w:rPr>
            </w:pPr>
            <w:r w:rsidRPr="00717C15">
              <w:rPr>
                <w:b w:val="0"/>
                <w:bCs/>
                <w:sz w:val="18"/>
                <w:szCs w:val="18"/>
              </w:rPr>
              <w:t xml:space="preserve">Rozwój komunikacji zbiorowej i popularyzacja </w:t>
            </w:r>
            <w:proofErr w:type="spellStart"/>
            <w:r w:rsidRPr="00717C15">
              <w:rPr>
                <w:b w:val="0"/>
                <w:bCs/>
                <w:sz w:val="18"/>
                <w:szCs w:val="18"/>
              </w:rPr>
              <w:t>elektromobilności</w:t>
            </w:r>
            <w:proofErr w:type="spellEnd"/>
          </w:p>
        </w:tc>
      </w:tr>
      <w:tr w:rsidR="00717C15" w:rsidRPr="00316691" w14:paraId="3ABF035C" w14:textId="77777777" w:rsidTr="00B56B2A">
        <w:tc>
          <w:tcPr>
            <w:tcW w:w="702" w:type="dxa"/>
            <w:vMerge/>
            <w:shd w:val="clear" w:color="auto" w:fill="CEEAB0"/>
          </w:tcPr>
          <w:p w14:paraId="60CCAD70" w14:textId="77777777" w:rsidR="00717C15" w:rsidRPr="00316691" w:rsidRDefault="00717C15" w:rsidP="009C18AC">
            <w:pPr>
              <w:rPr>
                <w:sz w:val="18"/>
                <w:szCs w:val="18"/>
              </w:rPr>
            </w:pPr>
          </w:p>
        </w:tc>
        <w:tc>
          <w:tcPr>
            <w:tcW w:w="2041" w:type="dxa"/>
            <w:vMerge/>
            <w:tcBorders>
              <w:left w:val="nil"/>
            </w:tcBorders>
            <w:shd w:val="clear" w:color="auto" w:fill="CEEAB0"/>
          </w:tcPr>
          <w:p w14:paraId="2726899D" w14:textId="77777777" w:rsidR="00717C15" w:rsidRPr="00717C15" w:rsidRDefault="00717C15" w:rsidP="009C18AC">
            <w:pPr>
              <w:rPr>
                <w:sz w:val="18"/>
                <w:szCs w:val="18"/>
              </w:rPr>
            </w:pPr>
          </w:p>
        </w:tc>
        <w:tc>
          <w:tcPr>
            <w:tcW w:w="2497" w:type="dxa"/>
            <w:vMerge/>
            <w:shd w:val="clear" w:color="auto" w:fill="CEEAB0"/>
            <w:vAlign w:val="center"/>
          </w:tcPr>
          <w:p w14:paraId="0C7A2368"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CEEAB0"/>
          </w:tcPr>
          <w:p w14:paraId="44ACF851" w14:textId="77777777" w:rsidR="00717C15" w:rsidRPr="00717C15" w:rsidRDefault="00717C15" w:rsidP="009C18AC">
            <w:pPr>
              <w:rPr>
                <w:b w:val="0"/>
                <w:bCs/>
                <w:sz w:val="18"/>
                <w:szCs w:val="18"/>
              </w:rPr>
            </w:pPr>
            <w:r w:rsidRPr="00717C15">
              <w:rPr>
                <w:b w:val="0"/>
                <w:bCs/>
                <w:sz w:val="18"/>
                <w:szCs w:val="18"/>
              </w:rPr>
              <w:t>Wzmocnienie współpracy z organizacjami pozarządowymi</w:t>
            </w:r>
          </w:p>
        </w:tc>
      </w:tr>
      <w:tr w:rsidR="00717C15" w:rsidRPr="00316691" w14:paraId="34A01E52" w14:textId="77777777" w:rsidTr="00B56B2A">
        <w:tc>
          <w:tcPr>
            <w:tcW w:w="702" w:type="dxa"/>
            <w:vMerge w:val="restart"/>
            <w:shd w:val="clear" w:color="auto" w:fill="D9D9D9" w:themeFill="background1" w:themeFillShade="D9"/>
            <w:textDirection w:val="btLr"/>
          </w:tcPr>
          <w:p w14:paraId="4CF0A249" w14:textId="77777777" w:rsidR="00717C15" w:rsidRPr="00316691" w:rsidRDefault="00717C15" w:rsidP="009C18AC">
            <w:pPr>
              <w:ind w:left="113" w:right="113"/>
              <w:jc w:val="center"/>
              <w:rPr>
                <w:sz w:val="18"/>
                <w:szCs w:val="18"/>
              </w:rPr>
            </w:pPr>
            <w:r w:rsidRPr="00316691">
              <w:rPr>
                <w:sz w:val="18"/>
                <w:szCs w:val="18"/>
              </w:rPr>
              <w:t>obszar przestrzenny</w:t>
            </w:r>
          </w:p>
        </w:tc>
        <w:tc>
          <w:tcPr>
            <w:tcW w:w="2041" w:type="dxa"/>
            <w:vMerge w:val="restart"/>
            <w:tcBorders>
              <w:left w:val="nil"/>
            </w:tcBorders>
            <w:shd w:val="clear" w:color="auto" w:fill="D9D9D9" w:themeFill="background1" w:themeFillShade="D9"/>
            <w:vAlign w:val="center"/>
          </w:tcPr>
          <w:p w14:paraId="468E9765" w14:textId="77777777" w:rsidR="00717C15" w:rsidRPr="00717C15" w:rsidRDefault="00717C15" w:rsidP="00E01B62">
            <w:pPr>
              <w:pStyle w:val="Akapitzlist"/>
              <w:numPr>
                <w:ilvl w:val="0"/>
                <w:numId w:val="16"/>
              </w:numPr>
              <w:spacing w:before="0"/>
              <w:rPr>
                <w:sz w:val="18"/>
                <w:szCs w:val="18"/>
              </w:rPr>
            </w:pPr>
            <w:r w:rsidRPr="00717C15">
              <w:rPr>
                <w:sz w:val="18"/>
                <w:szCs w:val="18"/>
              </w:rPr>
              <w:t>UPORZĄDKOWANA I BEZPIECZNA PRZESTRZEŃ</w:t>
            </w:r>
          </w:p>
        </w:tc>
        <w:tc>
          <w:tcPr>
            <w:tcW w:w="2497" w:type="dxa"/>
            <w:vMerge w:val="restart"/>
            <w:shd w:val="clear" w:color="auto" w:fill="D9D9D9" w:themeFill="background1" w:themeFillShade="D9"/>
            <w:vAlign w:val="center"/>
          </w:tcPr>
          <w:p w14:paraId="6752E577" w14:textId="080CF472" w:rsidR="00717C15" w:rsidRPr="00717C15" w:rsidRDefault="00717C15" w:rsidP="00E01B62">
            <w:pPr>
              <w:pStyle w:val="Akapitzlist"/>
              <w:numPr>
                <w:ilvl w:val="1"/>
                <w:numId w:val="16"/>
              </w:numPr>
              <w:spacing w:before="0"/>
              <w:rPr>
                <w:sz w:val="18"/>
                <w:szCs w:val="18"/>
              </w:rPr>
            </w:pPr>
            <w:r w:rsidRPr="00717C15">
              <w:rPr>
                <w:sz w:val="18"/>
                <w:szCs w:val="18"/>
              </w:rPr>
              <w:t xml:space="preserve">Zapewnienie spójności </w:t>
            </w:r>
            <w:r w:rsidR="00E56AE0">
              <w:rPr>
                <w:sz w:val="18"/>
                <w:szCs w:val="18"/>
              </w:rPr>
              <w:br/>
            </w:r>
            <w:r w:rsidRPr="00717C15">
              <w:rPr>
                <w:sz w:val="18"/>
                <w:szCs w:val="18"/>
              </w:rPr>
              <w:t>i ładu przestrzennego</w:t>
            </w:r>
          </w:p>
        </w:tc>
        <w:tc>
          <w:tcPr>
            <w:tcW w:w="3827" w:type="dxa"/>
            <w:shd w:val="clear" w:color="auto" w:fill="D9D9D9" w:themeFill="background1" w:themeFillShade="D9"/>
          </w:tcPr>
          <w:p w14:paraId="7239F605" w14:textId="77777777" w:rsidR="00717C15" w:rsidRPr="00717C15" w:rsidRDefault="00717C15" w:rsidP="009C18AC">
            <w:pPr>
              <w:rPr>
                <w:b w:val="0"/>
                <w:bCs/>
                <w:sz w:val="18"/>
                <w:szCs w:val="18"/>
              </w:rPr>
            </w:pPr>
            <w:r w:rsidRPr="00717C15">
              <w:rPr>
                <w:b w:val="0"/>
                <w:bCs/>
                <w:sz w:val="18"/>
                <w:szCs w:val="18"/>
              </w:rPr>
              <w:t>Zwiększenie stopnia pokrycia terenów miejscowymi planami zagospodarowania przestrzennego</w:t>
            </w:r>
          </w:p>
        </w:tc>
      </w:tr>
      <w:tr w:rsidR="00717C15" w:rsidRPr="00316691" w14:paraId="5CD02268" w14:textId="77777777" w:rsidTr="00B56B2A">
        <w:tc>
          <w:tcPr>
            <w:tcW w:w="702" w:type="dxa"/>
            <w:vMerge/>
            <w:shd w:val="clear" w:color="auto" w:fill="D9D9D9" w:themeFill="background1" w:themeFillShade="D9"/>
            <w:textDirection w:val="btLr"/>
          </w:tcPr>
          <w:p w14:paraId="7DB7F70B" w14:textId="77777777" w:rsidR="00717C15" w:rsidRPr="00316691" w:rsidRDefault="00717C15" w:rsidP="009C18AC">
            <w:pPr>
              <w:ind w:left="113" w:right="113"/>
              <w:jc w:val="center"/>
              <w:rPr>
                <w:sz w:val="18"/>
                <w:szCs w:val="18"/>
              </w:rPr>
            </w:pPr>
          </w:p>
        </w:tc>
        <w:tc>
          <w:tcPr>
            <w:tcW w:w="2041" w:type="dxa"/>
            <w:vMerge/>
            <w:tcBorders>
              <w:left w:val="nil"/>
            </w:tcBorders>
            <w:shd w:val="clear" w:color="auto" w:fill="D9D9D9" w:themeFill="background1" w:themeFillShade="D9"/>
            <w:vAlign w:val="center"/>
          </w:tcPr>
          <w:p w14:paraId="158D573C" w14:textId="77777777" w:rsidR="00717C15" w:rsidRPr="00316691" w:rsidRDefault="00717C15" w:rsidP="00E01B62">
            <w:pPr>
              <w:pStyle w:val="Akapitzlist"/>
              <w:numPr>
                <w:ilvl w:val="0"/>
                <w:numId w:val="16"/>
              </w:numPr>
              <w:spacing w:before="0"/>
              <w:rPr>
                <w:sz w:val="18"/>
                <w:szCs w:val="18"/>
              </w:rPr>
            </w:pPr>
          </w:p>
        </w:tc>
        <w:tc>
          <w:tcPr>
            <w:tcW w:w="2497" w:type="dxa"/>
            <w:vMerge/>
            <w:shd w:val="clear" w:color="auto" w:fill="D9D9D9" w:themeFill="background1" w:themeFillShade="D9"/>
            <w:vAlign w:val="center"/>
          </w:tcPr>
          <w:p w14:paraId="6A58648C" w14:textId="77777777" w:rsidR="00717C15" w:rsidRPr="00717C15" w:rsidRDefault="00717C15" w:rsidP="00E01B62">
            <w:pPr>
              <w:pStyle w:val="Akapitzlist"/>
              <w:numPr>
                <w:ilvl w:val="1"/>
                <w:numId w:val="16"/>
              </w:numPr>
              <w:spacing w:before="0"/>
              <w:rPr>
                <w:sz w:val="18"/>
                <w:szCs w:val="18"/>
              </w:rPr>
            </w:pPr>
          </w:p>
        </w:tc>
        <w:tc>
          <w:tcPr>
            <w:tcW w:w="3827" w:type="dxa"/>
            <w:shd w:val="clear" w:color="auto" w:fill="D9D9D9" w:themeFill="background1" w:themeFillShade="D9"/>
          </w:tcPr>
          <w:p w14:paraId="5C164133" w14:textId="740A63D2" w:rsidR="00717C15" w:rsidRPr="00717C15" w:rsidRDefault="00717C15" w:rsidP="009C18AC">
            <w:pPr>
              <w:rPr>
                <w:b w:val="0"/>
                <w:bCs/>
                <w:sz w:val="18"/>
                <w:szCs w:val="18"/>
              </w:rPr>
            </w:pPr>
            <w:r w:rsidRPr="00717C15">
              <w:rPr>
                <w:b w:val="0"/>
                <w:bCs/>
                <w:sz w:val="18"/>
                <w:szCs w:val="18"/>
              </w:rPr>
              <w:t xml:space="preserve">Poprawa estetyki, funkcjonalności </w:t>
            </w:r>
            <w:r w:rsidR="00E56AE0">
              <w:rPr>
                <w:b w:val="0"/>
                <w:bCs/>
                <w:sz w:val="18"/>
                <w:szCs w:val="18"/>
              </w:rPr>
              <w:br/>
            </w:r>
            <w:r w:rsidRPr="00717C15">
              <w:rPr>
                <w:b w:val="0"/>
                <w:bCs/>
                <w:sz w:val="18"/>
                <w:szCs w:val="18"/>
              </w:rPr>
              <w:t>i bezpieczeństwa przestrzeni publicznych</w:t>
            </w:r>
          </w:p>
        </w:tc>
      </w:tr>
      <w:tr w:rsidR="00717C15" w:rsidRPr="00316691" w14:paraId="2B8EE43C" w14:textId="77777777" w:rsidTr="00B56B2A">
        <w:tc>
          <w:tcPr>
            <w:tcW w:w="702" w:type="dxa"/>
            <w:vMerge/>
            <w:shd w:val="clear" w:color="auto" w:fill="D9D9D9" w:themeFill="background1" w:themeFillShade="D9"/>
            <w:textDirection w:val="btLr"/>
          </w:tcPr>
          <w:p w14:paraId="37C4EAAA" w14:textId="77777777" w:rsidR="00717C15" w:rsidRPr="00316691" w:rsidRDefault="00717C15" w:rsidP="009C18AC">
            <w:pPr>
              <w:ind w:left="113" w:right="113"/>
              <w:rPr>
                <w:sz w:val="18"/>
                <w:szCs w:val="18"/>
              </w:rPr>
            </w:pPr>
          </w:p>
        </w:tc>
        <w:tc>
          <w:tcPr>
            <w:tcW w:w="2041" w:type="dxa"/>
            <w:vMerge/>
            <w:tcBorders>
              <w:left w:val="nil"/>
            </w:tcBorders>
            <w:shd w:val="clear" w:color="auto" w:fill="D9D9D9" w:themeFill="background1" w:themeFillShade="D9"/>
            <w:vAlign w:val="center"/>
          </w:tcPr>
          <w:p w14:paraId="186B5167" w14:textId="77777777" w:rsidR="00717C15" w:rsidRPr="00316691" w:rsidRDefault="00717C15" w:rsidP="00E01B62">
            <w:pPr>
              <w:pStyle w:val="Akapitzlist"/>
              <w:numPr>
                <w:ilvl w:val="0"/>
                <w:numId w:val="16"/>
              </w:numPr>
              <w:spacing w:before="0"/>
              <w:rPr>
                <w:sz w:val="18"/>
                <w:szCs w:val="18"/>
              </w:rPr>
            </w:pPr>
          </w:p>
        </w:tc>
        <w:tc>
          <w:tcPr>
            <w:tcW w:w="2497" w:type="dxa"/>
            <w:vMerge/>
            <w:shd w:val="clear" w:color="auto" w:fill="D9D9D9" w:themeFill="background1" w:themeFillShade="D9"/>
          </w:tcPr>
          <w:p w14:paraId="681EA77E" w14:textId="77777777" w:rsidR="00717C15" w:rsidRPr="00717C15" w:rsidRDefault="00717C15" w:rsidP="009C18AC">
            <w:pPr>
              <w:rPr>
                <w:sz w:val="18"/>
                <w:szCs w:val="18"/>
              </w:rPr>
            </w:pPr>
          </w:p>
        </w:tc>
        <w:tc>
          <w:tcPr>
            <w:tcW w:w="3827" w:type="dxa"/>
            <w:shd w:val="clear" w:color="auto" w:fill="D9D9D9" w:themeFill="background1" w:themeFillShade="D9"/>
          </w:tcPr>
          <w:p w14:paraId="7B0C8D1F" w14:textId="77777777" w:rsidR="00717C15" w:rsidRPr="00717C15" w:rsidRDefault="00717C15" w:rsidP="009C18AC">
            <w:pPr>
              <w:rPr>
                <w:b w:val="0"/>
                <w:bCs/>
                <w:sz w:val="18"/>
                <w:szCs w:val="18"/>
              </w:rPr>
            </w:pPr>
            <w:r w:rsidRPr="00717C15">
              <w:rPr>
                <w:b w:val="0"/>
                <w:bCs/>
                <w:sz w:val="18"/>
                <w:szCs w:val="18"/>
              </w:rPr>
              <w:t>Współpraca w tworzeniu spójnej polityki przestrzennej gmin powiatu i jego otoczenia</w:t>
            </w:r>
          </w:p>
        </w:tc>
      </w:tr>
      <w:tr w:rsidR="00593E50" w:rsidRPr="00316691" w14:paraId="4EA64CD7" w14:textId="77777777" w:rsidTr="00B56B2A">
        <w:tc>
          <w:tcPr>
            <w:tcW w:w="702" w:type="dxa"/>
            <w:vMerge/>
            <w:shd w:val="clear" w:color="auto" w:fill="D9D9D9" w:themeFill="background1" w:themeFillShade="D9"/>
          </w:tcPr>
          <w:p w14:paraId="23D6A2F2" w14:textId="77777777" w:rsidR="00593E50" w:rsidRPr="00316691" w:rsidRDefault="00593E50" w:rsidP="009C18AC">
            <w:pPr>
              <w:rPr>
                <w:sz w:val="18"/>
                <w:szCs w:val="18"/>
              </w:rPr>
            </w:pPr>
          </w:p>
        </w:tc>
        <w:tc>
          <w:tcPr>
            <w:tcW w:w="2041" w:type="dxa"/>
            <w:vMerge/>
            <w:tcBorders>
              <w:left w:val="nil"/>
            </w:tcBorders>
            <w:shd w:val="clear" w:color="auto" w:fill="D9D9D9" w:themeFill="background1" w:themeFillShade="D9"/>
          </w:tcPr>
          <w:p w14:paraId="7C35ECE3" w14:textId="77777777" w:rsidR="00593E50" w:rsidRPr="00316691" w:rsidRDefault="00593E50" w:rsidP="009C18AC">
            <w:pPr>
              <w:rPr>
                <w:sz w:val="18"/>
                <w:szCs w:val="18"/>
              </w:rPr>
            </w:pPr>
          </w:p>
        </w:tc>
        <w:tc>
          <w:tcPr>
            <w:tcW w:w="2497" w:type="dxa"/>
            <w:vMerge w:val="restart"/>
            <w:shd w:val="clear" w:color="auto" w:fill="D9D9D9" w:themeFill="background1" w:themeFillShade="D9"/>
            <w:vAlign w:val="center"/>
          </w:tcPr>
          <w:p w14:paraId="3BCDAB8A" w14:textId="77777777" w:rsidR="00593E50" w:rsidRPr="00717C15" w:rsidRDefault="00593E50" w:rsidP="00E01B62">
            <w:pPr>
              <w:pStyle w:val="Akapitzlist"/>
              <w:numPr>
                <w:ilvl w:val="1"/>
                <w:numId w:val="16"/>
              </w:numPr>
              <w:spacing w:before="0"/>
              <w:rPr>
                <w:sz w:val="18"/>
                <w:szCs w:val="18"/>
              </w:rPr>
            </w:pPr>
            <w:r w:rsidRPr="00717C15">
              <w:rPr>
                <w:sz w:val="18"/>
                <w:szCs w:val="18"/>
              </w:rPr>
              <w:t>Ochrona zasobów środowiska</w:t>
            </w:r>
          </w:p>
        </w:tc>
        <w:tc>
          <w:tcPr>
            <w:tcW w:w="3827" w:type="dxa"/>
            <w:shd w:val="clear" w:color="auto" w:fill="D9D9D9" w:themeFill="background1" w:themeFillShade="D9"/>
          </w:tcPr>
          <w:p w14:paraId="5C3A9656" w14:textId="77777777" w:rsidR="00593E50" w:rsidRPr="00717C15" w:rsidRDefault="00593E50" w:rsidP="009C18AC">
            <w:pPr>
              <w:rPr>
                <w:b w:val="0"/>
                <w:bCs/>
                <w:sz w:val="18"/>
                <w:szCs w:val="18"/>
              </w:rPr>
            </w:pPr>
            <w:r w:rsidRPr="00717C15">
              <w:rPr>
                <w:b w:val="0"/>
                <w:bCs/>
                <w:sz w:val="18"/>
                <w:szCs w:val="18"/>
              </w:rPr>
              <w:t>Rozwój infrastruktury terenów zielonych</w:t>
            </w:r>
          </w:p>
        </w:tc>
      </w:tr>
      <w:tr w:rsidR="00593E50" w:rsidRPr="00316691" w14:paraId="44960446" w14:textId="77777777" w:rsidTr="00B56B2A">
        <w:trPr>
          <w:trHeight w:val="283"/>
        </w:trPr>
        <w:tc>
          <w:tcPr>
            <w:tcW w:w="702" w:type="dxa"/>
            <w:vMerge/>
            <w:shd w:val="clear" w:color="auto" w:fill="D9D9D9" w:themeFill="background1" w:themeFillShade="D9"/>
          </w:tcPr>
          <w:p w14:paraId="5CDEA7A6" w14:textId="77777777" w:rsidR="00593E50" w:rsidRPr="00316691" w:rsidRDefault="00593E50" w:rsidP="009C18AC">
            <w:pPr>
              <w:rPr>
                <w:sz w:val="18"/>
                <w:szCs w:val="18"/>
              </w:rPr>
            </w:pPr>
          </w:p>
        </w:tc>
        <w:tc>
          <w:tcPr>
            <w:tcW w:w="2041" w:type="dxa"/>
            <w:vMerge/>
            <w:tcBorders>
              <w:left w:val="nil"/>
            </w:tcBorders>
            <w:shd w:val="clear" w:color="auto" w:fill="D9D9D9" w:themeFill="background1" w:themeFillShade="D9"/>
          </w:tcPr>
          <w:p w14:paraId="64D27973" w14:textId="77777777" w:rsidR="00593E50" w:rsidRPr="00316691" w:rsidRDefault="00593E50" w:rsidP="009C18AC">
            <w:pPr>
              <w:rPr>
                <w:sz w:val="18"/>
                <w:szCs w:val="18"/>
              </w:rPr>
            </w:pPr>
          </w:p>
        </w:tc>
        <w:tc>
          <w:tcPr>
            <w:tcW w:w="2497" w:type="dxa"/>
            <w:vMerge/>
            <w:shd w:val="clear" w:color="auto" w:fill="D9D9D9" w:themeFill="background1" w:themeFillShade="D9"/>
          </w:tcPr>
          <w:p w14:paraId="798A0B10" w14:textId="77777777" w:rsidR="00593E50" w:rsidRPr="00717C15" w:rsidRDefault="00593E50" w:rsidP="009C18AC">
            <w:pPr>
              <w:rPr>
                <w:sz w:val="18"/>
                <w:szCs w:val="18"/>
              </w:rPr>
            </w:pPr>
          </w:p>
        </w:tc>
        <w:tc>
          <w:tcPr>
            <w:tcW w:w="3827" w:type="dxa"/>
            <w:shd w:val="clear" w:color="auto" w:fill="D9D9D9" w:themeFill="background1" w:themeFillShade="D9"/>
          </w:tcPr>
          <w:p w14:paraId="3FD7604B" w14:textId="77777777" w:rsidR="00593E50" w:rsidRPr="00717C15" w:rsidRDefault="00593E50" w:rsidP="009C18AC">
            <w:pPr>
              <w:rPr>
                <w:b w:val="0"/>
                <w:bCs/>
                <w:sz w:val="18"/>
                <w:szCs w:val="18"/>
              </w:rPr>
            </w:pPr>
            <w:r w:rsidRPr="00717C15">
              <w:rPr>
                <w:b w:val="0"/>
                <w:bCs/>
                <w:sz w:val="18"/>
                <w:szCs w:val="18"/>
              </w:rPr>
              <w:t>Poprawa jakości powietrza atmosferycznego</w:t>
            </w:r>
          </w:p>
        </w:tc>
      </w:tr>
      <w:tr w:rsidR="00593E50" w:rsidRPr="00316691" w14:paraId="4AE7DBE8" w14:textId="77777777" w:rsidTr="00B56B2A">
        <w:trPr>
          <w:trHeight w:val="283"/>
        </w:trPr>
        <w:tc>
          <w:tcPr>
            <w:tcW w:w="702" w:type="dxa"/>
            <w:vMerge/>
            <w:shd w:val="clear" w:color="auto" w:fill="D9D9D9" w:themeFill="background1" w:themeFillShade="D9"/>
          </w:tcPr>
          <w:p w14:paraId="4A2EC1E7" w14:textId="77777777" w:rsidR="00593E50" w:rsidRPr="00316691" w:rsidRDefault="00593E50" w:rsidP="009C18AC">
            <w:pPr>
              <w:rPr>
                <w:sz w:val="18"/>
                <w:szCs w:val="18"/>
              </w:rPr>
            </w:pPr>
          </w:p>
        </w:tc>
        <w:tc>
          <w:tcPr>
            <w:tcW w:w="2041" w:type="dxa"/>
            <w:vMerge/>
            <w:tcBorders>
              <w:left w:val="nil"/>
            </w:tcBorders>
            <w:shd w:val="clear" w:color="auto" w:fill="D9D9D9" w:themeFill="background1" w:themeFillShade="D9"/>
          </w:tcPr>
          <w:p w14:paraId="7ED197E7" w14:textId="77777777" w:rsidR="00593E50" w:rsidRPr="00316691" w:rsidRDefault="00593E50" w:rsidP="009C18AC">
            <w:pPr>
              <w:rPr>
                <w:sz w:val="18"/>
                <w:szCs w:val="18"/>
              </w:rPr>
            </w:pPr>
          </w:p>
        </w:tc>
        <w:tc>
          <w:tcPr>
            <w:tcW w:w="2497" w:type="dxa"/>
            <w:vMerge/>
            <w:shd w:val="clear" w:color="auto" w:fill="D9D9D9" w:themeFill="background1" w:themeFillShade="D9"/>
          </w:tcPr>
          <w:p w14:paraId="49BD62B7" w14:textId="77777777" w:rsidR="00593E50" w:rsidRPr="00717C15" w:rsidRDefault="00593E50" w:rsidP="009C18AC">
            <w:pPr>
              <w:rPr>
                <w:sz w:val="18"/>
                <w:szCs w:val="18"/>
              </w:rPr>
            </w:pPr>
          </w:p>
        </w:tc>
        <w:tc>
          <w:tcPr>
            <w:tcW w:w="3827" w:type="dxa"/>
            <w:shd w:val="clear" w:color="auto" w:fill="D9D9D9" w:themeFill="background1" w:themeFillShade="D9"/>
          </w:tcPr>
          <w:p w14:paraId="0180F29B" w14:textId="4DA46826" w:rsidR="00593E50" w:rsidRPr="00717C15" w:rsidRDefault="00593E50" w:rsidP="009C18AC">
            <w:pPr>
              <w:rPr>
                <w:b w:val="0"/>
                <w:bCs/>
                <w:sz w:val="18"/>
                <w:szCs w:val="18"/>
              </w:rPr>
            </w:pPr>
            <w:r w:rsidRPr="00717C15">
              <w:rPr>
                <w:b w:val="0"/>
                <w:bCs/>
                <w:sz w:val="18"/>
                <w:szCs w:val="18"/>
              </w:rPr>
              <w:t xml:space="preserve">Ochrona i wykorzystanie atutów przyrodniczych </w:t>
            </w:r>
            <w:r>
              <w:rPr>
                <w:b w:val="0"/>
                <w:bCs/>
                <w:sz w:val="18"/>
                <w:szCs w:val="18"/>
              </w:rPr>
              <w:br/>
            </w:r>
            <w:r w:rsidRPr="00717C15">
              <w:rPr>
                <w:b w:val="0"/>
                <w:bCs/>
                <w:sz w:val="18"/>
                <w:szCs w:val="18"/>
              </w:rPr>
              <w:t>i krajobrazowych</w:t>
            </w:r>
          </w:p>
        </w:tc>
      </w:tr>
      <w:tr w:rsidR="00593E50" w:rsidRPr="00316691" w14:paraId="32A8A50A" w14:textId="77777777" w:rsidTr="00B56B2A">
        <w:trPr>
          <w:trHeight w:val="283"/>
        </w:trPr>
        <w:tc>
          <w:tcPr>
            <w:tcW w:w="702" w:type="dxa"/>
            <w:vMerge/>
            <w:shd w:val="clear" w:color="auto" w:fill="D9D9D9" w:themeFill="background1" w:themeFillShade="D9"/>
          </w:tcPr>
          <w:p w14:paraId="3BEC2495" w14:textId="77777777" w:rsidR="00593E50" w:rsidRPr="00316691" w:rsidRDefault="00593E50" w:rsidP="009C18AC">
            <w:pPr>
              <w:rPr>
                <w:sz w:val="18"/>
                <w:szCs w:val="18"/>
              </w:rPr>
            </w:pPr>
          </w:p>
        </w:tc>
        <w:tc>
          <w:tcPr>
            <w:tcW w:w="2041" w:type="dxa"/>
            <w:vMerge/>
            <w:tcBorders>
              <w:left w:val="nil"/>
            </w:tcBorders>
            <w:shd w:val="clear" w:color="auto" w:fill="D9D9D9" w:themeFill="background1" w:themeFillShade="D9"/>
          </w:tcPr>
          <w:p w14:paraId="6D442A23" w14:textId="77777777" w:rsidR="00593E50" w:rsidRPr="00316691" w:rsidRDefault="00593E50" w:rsidP="009C18AC">
            <w:pPr>
              <w:rPr>
                <w:sz w:val="18"/>
                <w:szCs w:val="18"/>
              </w:rPr>
            </w:pPr>
          </w:p>
        </w:tc>
        <w:tc>
          <w:tcPr>
            <w:tcW w:w="2497" w:type="dxa"/>
            <w:vMerge/>
            <w:shd w:val="clear" w:color="auto" w:fill="D9D9D9" w:themeFill="background1" w:themeFillShade="D9"/>
          </w:tcPr>
          <w:p w14:paraId="6B1181E4" w14:textId="77777777" w:rsidR="00593E50" w:rsidRPr="00717C15" w:rsidRDefault="00593E50" w:rsidP="009C18AC">
            <w:pPr>
              <w:rPr>
                <w:sz w:val="18"/>
                <w:szCs w:val="18"/>
              </w:rPr>
            </w:pPr>
          </w:p>
        </w:tc>
        <w:tc>
          <w:tcPr>
            <w:tcW w:w="3827" w:type="dxa"/>
            <w:shd w:val="clear" w:color="auto" w:fill="D9D9D9" w:themeFill="background1" w:themeFillShade="D9"/>
          </w:tcPr>
          <w:p w14:paraId="19B0E75D" w14:textId="373C5332" w:rsidR="00593E50" w:rsidRPr="00717C15" w:rsidRDefault="00593E50" w:rsidP="009C18AC">
            <w:pPr>
              <w:rPr>
                <w:b w:val="0"/>
                <w:bCs/>
                <w:sz w:val="18"/>
                <w:szCs w:val="18"/>
              </w:rPr>
            </w:pPr>
            <w:r w:rsidRPr="00717C15">
              <w:rPr>
                <w:b w:val="0"/>
                <w:bCs/>
                <w:sz w:val="18"/>
                <w:szCs w:val="18"/>
              </w:rPr>
              <w:t xml:space="preserve">Rozwój systemów wodociągowych </w:t>
            </w:r>
            <w:r>
              <w:rPr>
                <w:b w:val="0"/>
                <w:bCs/>
                <w:sz w:val="18"/>
                <w:szCs w:val="18"/>
              </w:rPr>
              <w:br/>
            </w:r>
            <w:r w:rsidRPr="00717C15">
              <w:rPr>
                <w:b w:val="0"/>
                <w:bCs/>
                <w:sz w:val="18"/>
                <w:szCs w:val="18"/>
              </w:rPr>
              <w:t>i kanalizacyjnych</w:t>
            </w:r>
          </w:p>
        </w:tc>
      </w:tr>
      <w:tr w:rsidR="00593E50" w:rsidRPr="00316691" w14:paraId="2EAB09D4" w14:textId="77777777" w:rsidTr="00B56B2A">
        <w:trPr>
          <w:trHeight w:val="283"/>
        </w:trPr>
        <w:tc>
          <w:tcPr>
            <w:tcW w:w="702" w:type="dxa"/>
            <w:vMerge/>
            <w:shd w:val="clear" w:color="auto" w:fill="D9D9D9" w:themeFill="background1" w:themeFillShade="D9"/>
          </w:tcPr>
          <w:p w14:paraId="171C1CF6" w14:textId="77777777" w:rsidR="00593E50" w:rsidRPr="00316691" w:rsidRDefault="00593E50" w:rsidP="009C18AC">
            <w:pPr>
              <w:rPr>
                <w:sz w:val="18"/>
                <w:szCs w:val="18"/>
              </w:rPr>
            </w:pPr>
          </w:p>
        </w:tc>
        <w:tc>
          <w:tcPr>
            <w:tcW w:w="2041" w:type="dxa"/>
            <w:vMerge/>
            <w:tcBorders>
              <w:left w:val="nil"/>
            </w:tcBorders>
            <w:shd w:val="clear" w:color="auto" w:fill="D9D9D9" w:themeFill="background1" w:themeFillShade="D9"/>
          </w:tcPr>
          <w:p w14:paraId="2C8FC7EF" w14:textId="77777777" w:rsidR="00593E50" w:rsidRPr="00316691" w:rsidRDefault="00593E50" w:rsidP="009C18AC">
            <w:pPr>
              <w:rPr>
                <w:sz w:val="18"/>
                <w:szCs w:val="18"/>
              </w:rPr>
            </w:pPr>
          </w:p>
        </w:tc>
        <w:tc>
          <w:tcPr>
            <w:tcW w:w="2497" w:type="dxa"/>
            <w:vMerge/>
            <w:shd w:val="clear" w:color="auto" w:fill="D9D9D9" w:themeFill="background1" w:themeFillShade="D9"/>
          </w:tcPr>
          <w:p w14:paraId="22F5E901" w14:textId="77777777" w:rsidR="00593E50" w:rsidRPr="00717C15" w:rsidRDefault="00593E50" w:rsidP="009C18AC">
            <w:pPr>
              <w:rPr>
                <w:sz w:val="18"/>
                <w:szCs w:val="18"/>
              </w:rPr>
            </w:pPr>
          </w:p>
        </w:tc>
        <w:tc>
          <w:tcPr>
            <w:tcW w:w="3827" w:type="dxa"/>
            <w:shd w:val="clear" w:color="auto" w:fill="D9D9D9" w:themeFill="background1" w:themeFillShade="D9"/>
          </w:tcPr>
          <w:p w14:paraId="4EF88249" w14:textId="09500DF0" w:rsidR="00593E50" w:rsidRPr="00717C15" w:rsidRDefault="00593E50" w:rsidP="009C18AC">
            <w:pPr>
              <w:rPr>
                <w:b w:val="0"/>
                <w:bCs/>
                <w:sz w:val="18"/>
                <w:szCs w:val="18"/>
              </w:rPr>
            </w:pPr>
            <w:r>
              <w:rPr>
                <w:b w:val="0"/>
                <w:bCs/>
                <w:sz w:val="18"/>
                <w:szCs w:val="18"/>
              </w:rPr>
              <w:t>Poprawa jakości wód powierzchniowych i rozwój małej retencji.</w:t>
            </w:r>
          </w:p>
        </w:tc>
      </w:tr>
      <w:tr w:rsidR="00593E50" w:rsidRPr="00316691" w14:paraId="22CB51E2" w14:textId="77777777" w:rsidTr="00593E50">
        <w:trPr>
          <w:trHeight w:val="283"/>
        </w:trPr>
        <w:tc>
          <w:tcPr>
            <w:tcW w:w="702" w:type="dxa"/>
            <w:vMerge/>
            <w:shd w:val="clear" w:color="auto" w:fill="D9D9D9" w:themeFill="background1" w:themeFillShade="D9"/>
          </w:tcPr>
          <w:p w14:paraId="6EF285BE" w14:textId="77777777" w:rsidR="00593E50" w:rsidRPr="00316691" w:rsidRDefault="00593E50" w:rsidP="009C18AC">
            <w:pPr>
              <w:rPr>
                <w:sz w:val="18"/>
                <w:szCs w:val="18"/>
              </w:rPr>
            </w:pPr>
          </w:p>
        </w:tc>
        <w:tc>
          <w:tcPr>
            <w:tcW w:w="2041" w:type="dxa"/>
            <w:vMerge/>
            <w:tcBorders>
              <w:left w:val="nil"/>
            </w:tcBorders>
            <w:shd w:val="clear" w:color="auto" w:fill="D9D9D9" w:themeFill="background1" w:themeFillShade="D9"/>
          </w:tcPr>
          <w:p w14:paraId="6901B5FE" w14:textId="77777777" w:rsidR="00593E50" w:rsidRPr="00316691" w:rsidRDefault="00593E50" w:rsidP="009C18AC">
            <w:pPr>
              <w:rPr>
                <w:sz w:val="18"/>
                <w:szCs w:val="18"/>
              </w:rPr>
            </w:pPr>
          </w:p>
        </w:tc>
        <w:tc>
          <w:tcPr>
            <w:tcW w:w="2497" w:type="dxa"/>
            <w:vMerge/>
            <w:shd w:val="clear" w:color="auto" w:fill="D9D9D9" w:themeFill="background1" w:themeFillShade="D9"/>
          </w:tcPr>
          <w:p w14:paraId="01AFC7BD" w14:textId="77777777" w:rsidR="00593E50" w:rsidRPr="00717C15" w:rsidRDefault="00593E50" w:rsidP="009C18AC">
            <w:pPr>
              <w:rPr>
                <w:sz w:val="18"/>
                <w:szCs w:val="18"/>
              </w:rPr>
            </w:pPr>
          </w:p>
        </w:tc>
        <w:tc>
          <w:tcPr>
            <w:tcW w:w="3827" w:type="dxa"/>
            <w:shd w:val="clear" w:color="auto" w:fill="D9D9D9" w:themeFill="background1" w:themeFillShade="D9"/>
            <w:vAlign w:val="center"/>
          </w:tcPr>
          <w:p w14:paraId="4F8E57CE" w14:textId="44F6332B" w:rsidR="00593E50" w:rsidRDefault="00593E50" w:rsidP="00593E50">
            <w:pPr>
              <w:rPr>
                <w:b w:val="0"/>
                <w:bCs/>
                <w:sz w:val="18"/>
                <w:szCs w:val="18"/>
              </w:rPr>
            </w:pPr>
            <w:r>
              <w:rPr>
                <w:b w:val="0"/>
                <w:bCs/>
                <w:sz w:val="18"/>
                <w:szCs w:val="18"/>
              </w:rPr>
              <w:t>Ograniczanie skutków zjawisk ekstremalnych</w:t>
            </w:r>
          </w:p>
        </w:tc>
      </w:tr>
      <w:tr w:rsidR="00717C15" w:rsidRPr="00316691" w14:paraId="39DA5097" w14:textId="77777777" w:rsidTr="00B56B2A">
        <w:tc>
          <w:tcPr>
            <w:tcW w:w="702" w:type="dxa"/>
            <w:vMerge/>
            <w:shd w:val="clear" w:color="auto" w:fill="D9D9D9" w:themeFill="background1" w:themeFillShade="D9"/>
          </w:tcPr>
          <w:p w14:paraId="0AD04AB3" w14:textId="77777777" w:rsidR="00717C15" w:rsidRPr="00316691" w:rsidRDefault="00717C15" w:rsidP="009C18AC">
            <w:pPr>
              <w:rPr>
                <w:sz w:val="18"/>
                <w:szCs w:val="18"/>
              </w:rPr>
            </w:pPr>
          </w:p>
        </w:tc>
        <w:tc>
          <w:tcPr>
            <w:tcW w:w="2041" w:type="dxa"/>
            <w:vMerge/>
            <w:tcBorders>
              <w:left w:val="nil"/>
            </w:tcBorders>
            <w:shd w:val="clear" w:color="auto" w:fill="D9D9D9" w:themeFill="background1" w:themeFillShade="D9"/>
          </w:tcPr>
          <w:p w14:paraId="73CE753D" w14:textId="77777777" w:rsidR="00717C15" w:rsidRPr="00316691" w:rsidRDefault="00717C15" w:rsidP="009C18AC">
            <w:pPr>
              <w:rPr>
                <w:sz w:val="18"/>
                <w:szCs w:val="18"/>
              </w:rPr>
            </w:pPr>
          </w:p>
        </w:tc>
        <w:tc>
          <w:tcPr>
            <w:tcW w:w="2497" w:type="dxa"/>
            <w:vMerge w:val="restart"/>
            <w:shd w:val="clear" w:color="auto" w:fill="D9D9D9" w:themeFill="background1" w:themeFillShade="D9"/>
            <w:vAlign w:val="center"/>
          </w:tcPr>
          <w:p w14:paraId="5274988D" w14:textId="77777777" w:rsidR="00717C15" w:rsidRPr="00717C15" w:rsidRDefault="00717C15" w:rsidP="009C18AC">
            <w:pPr>
              <w:rPr>
                <w:sz w:val="18"/>
                <w:szCs w:val="18"/>
              </w:rPr>
            </w:pPr>
            <w:r w:rsidRPr="00717C15">
              <w:rPr>
                <w:sz w:val="18"/>
                <w:szCs w:val="18"/>
              </w:rPr>
              <w:t>3.3. Zwiększenie dostępności</w:t>
            </w:r>
          </w:p>
        </w:tc>
        <w:tc>
          <w:tcPr>
            <w:tcW w:w="3827" w:type="dxa"/>
            <w:shd w:val="clear" w:color="auto" w:fill="D9D9D9" w:themeFill="background1" w:themeFillShade="D9"/>
          </w:tcPr>
          <w:p w14:paraId="5E0D2892" w14:textId="20507364" w:rsidR="00717C15" w:rsidRPr="00717C15" w:rsidRDefault="00717C15" w:rsidP="009C18AC">
            <w:pPr>
              <w:rPr>
                <w:b w:val="0"/>
                <w:bCs/>
                <w:sz w:val="18"/>
                <w:szCs w:val="18"/>
              </w:rPr>
            </w:pPr>
            <w:r w:rsidRPr="00717C15">
              <w:rPr>
                <w:b w:val="0"/>
                <w:bCs/>
                <w:sz w:val="18"/>
                <w:szCs w:val="18"/>
              </w:rPr>
              <w:t>Rozwój systemu e-usług publicznych</w:t>
            </w:r>
            <w:r w:rsidR="004F6ADC">
              <w:rPr>
                <w:b w:val="0"/>
                <w:bCs/>
                <w:sz w:val="18"/>
                <w:szCs w:val="18"/>
              </w:rPr>
              <w:t xml:space="preserve"> </w:t>
            </w:r>
            <w:r w:rsidR="00E56AE0">
              <w:rPr>
                <w:b w:val="0"/>
                <w:bCs/>
                <w:sz w:val="18"/>
                <w:szCs w:val="18"/>
              </w:rPr>
              <w:br/>
            </w:r>
            <w:r w:rsidR="004F6ADC">
              <w:rPr>
                <w:b w:val="0"/>
                <w:bCs/>
                <w:sz w:val="18"/>
                <w:szCs w:val="18"/>
              </w:rPr>
              <w:t>i nowoczesnej administracji</w:t>
            </w:r>
          </w:p>
        </w:tc>
      </w:tr>
      <w:tr w:rsidR="00717C15" w:rsidRPr="00316691" w14:paraId="0C90EF31" w14:textId="77777777" w:rsidTr="00B56B2A">
        <w:tc>
          <w:tcPr>
            <w:tcW w:w="702" w:type="dxa"/>
            <w:vMerge/>
            <w:shd w:val="clear" w:color="auto" w:fill="D9D9D9" w:themeFill="background1" w:themeFillShade="D9"/>
          </w:tcPr>
          <w:p w14:paraId="07528BBF" w14:textId="77777777" w:rsidR="00717C15" w:rsidRPr="00316691" w:rsidRDefault="00717C15" w:rsidP="009C18AC">
            <w:pPr>
              <w:rPr>
                <w:sz w:val="18"/>
                <w:szCs w:val="18"/>
              </w:rPr>
            </w:pPr>
          </w:p>
        </w:tc>
        <w:tc>
          <w:tcPr>
            <w:tcW w:w="2041" w:type="dxa"/>
            <w:vMerge/>
            <w:tcBorders>
              <w:left w:val="nil"/>
            </w:tcBorders>
            <w:shd w:val="clear" w:color="auto" w:fill="D9D9D9" w:themeFill="background1" w:themeFillShade="D9"/>
          </w:tcPr>
          <w:p w14:paraId="04C7DE87" w14:textId="77777777" w:rsidR="00717C15" w:rsidRPr="00316691" w:rsidRDefault="00717C15" w:rsidP="009C18AC">
            <w:pPr>
              <w:rPr>
                <w:sz w:val="18"/>
                <w:szCs w:val="18"/>
              </w:rPr>
            </w:pPr>
          </w:p>
        </w:tc>
        <w:tc>
          <w:tcPr>
            <w:tcW w:w="2497" w:type="dxa"/>
            <w:vMerge/>
            <w:shd w:val="clear" w:color="auto" w:fill="D9D9D9" w:themeFill="background1" w:themeFillShade="D9"/>
            <w:vAlign w:val="center"/>
          </w:tcPr>
          <w:p w14:paraId="02B0A71B" w14:textId="77777777" w:rsidR="00717C15" w:rsidRPr="00316691" w:rsidRDefault="00717C15" w:rsidP="009C18AC">
            <w:pPr>
              <w:rPr>
                <w:sz w:val="18"/>
                <w:szCs w:val="18"/>
              </w:rPr>
            </w:pPr>
          </w:p>
        </w:tc>
        <w:tc>
          <w:tcPr>
            <w:tcW w:w="3827" w:type="dxa"/>
            <w:shd w:val="clear" w:color="auto" w:fill="D9D9D9" w:themeFill="background1" w:themeFillShade="D9"/>
          </w:tcPr>
          <w:p w14:paraId="4E0763EA" w14:textId="77777777" w:rsidR="00717C15" w:rsidRPr="00717C15" w:rsidRDefault="00717C15" w:rsidP="009C18AC">
            <w:pPr>
              <w:rPr>
                <w:b w:val="0"/>
                <w:bCs/>
                <w:sz w:val="18"/>
                <w:szCs w:val="18"/>
              </w:rPr>
            </w:pPr>
            <w:r w:rsidRPr="00717C15">
              <w:rPr>
                <w:b w:val="0"/>
                <w:bCs/>
                <w:sz w:val="18"/>
                <w:szCs w:val="18"/>
              </w:rPr>
              <w:t>Wspieranie rozwoju infrastruktury teleinformatycznej</w:t>
            </w:r>
          </w:p>
        </w:tc>
      </w:tr>
      <w:tr w:rsidR="00717C15" w:rsidRPr="00316691" w14:paraId="49D33287" w14:textId="77777777" w:rsidTr="00B56B2A">
        <w:tc>
          <w:tcPr>
            <w:tcW w:w="702" w:type="dxa"/>
            <w:vMerge/>
            <w:shd w:val="clear" w:color="auto" w:fill="D9D9D9" w:themeFill="background1" w:themeFillShade="D9"/>
          </w:tcPr>
          <w:p w14:paraId="2F34D37D" w14:textId="77777777" w:rsidR="00717C15" w:rsidRPr="00316691" w:rsidRDefault="00717C15" w:rsidP="009C18AC">
            <w:pPr>
              <w:rPr>
                <w:sz w:val="18"/>
                <w:szCs w:val="18"/>
              </w:rPr>
            </w:pPr>
          </w:p>
        </w:tc>
        <w:tc>
          <w:tcPr>
            <w:tcW w:w="2041" w:type="dxa"/>
            <w:vMerge/>
            <w:tcBorders>
              <w:left w:val="nil"/>
            </w:tcBorders>
            <w:shd w:val="clear" w:color="auto" w:fill="D9D9D9" w:themeFill="background1" w:themeFillShade="D9"/>
          </w:tcPr>
          <w:p w14:paraId="18A22E17" w14:textId="77777777" w:rsidR="00717C15" w:rsidRPr="00316691" w:rsidRDefault="00717C15" w:rsidP="009C18AC">
            <w:pPr>
              <w:rPr>
                <w:sz w:val="18"/>
                <w:szCs w:val="18"/>
              </w:rPr>
            </w:pPr>
          </w:p>
        </w:tc>
        <w:tc>
          <w:tcPr>
            <w:tcW w:w="2497" w:type="dxa"/>
            <w:vMerge/>
            <w:shd w:val="clear" w:color="auto" w:fill="D9D9D9" w:themeFill="background1" w:themeFillShade="D9"/>
            <w:vAlign w:val="center"/>
          </w:tcPr>
          <w:p w14:paraId="20CEED5E" w14:textId="77777777" w:rsidR="00717C15" w:rsidRPr="00316691" w:rsidRDefault="00717C15" w:rsidP="009C18AC">
            <w:pPr>
              <w:rPr>
                <w:sz w:val="18"/>
                <w:szCs w:val="18"/>
              </w:rPr>
            </w:pPr>
          </w:p>
        </w:tc>
        <w:tc>
          <w:tcPr>
            <w:tcW w:w="3827" w:type="dxa"/>
            <w:shd w:val="clear" w:color="auto" w:fill="D9D9D9" w:themeFill="background1" w:themeFillShade="D9"/>
          </w:tcPr>
          <w:p w14:paraId="3D74EDCA" w14:textId="77777777" w:rsidR="00717C15" w:rsidRPr="00717C15" w:rsidRDefault="00717C15" w:rsidP="009C18AC">
            <w:pPr>
              <w:rPr>
                <w:b w:val="0"/>
                <w:bCs/>
                <w:sz w:val="18"/>
                <w:szCs w:val="18"/>
              </w:rPr>
            </w:pPr>
            <w:r w:rsidRPr="00717C15">
              <w:rPr>
                <w:b w:val="0"/>
                <w:bCs/>
                <w:sz w:val="18"/>
                <w:szCs w:val="18"/>
              </w:rPr>
              <w:t>Rozwój układu drogowego i poprawa parametrów technicznych istniejących dróg</w:t>
            </w:r>
          </w:p>
        </w:tc>
      </w:tr>
      <w:tr w:rsidR="00717C15" w:rsidRPr="00316691" w14:paraId="049300E3" w14:textId="77777777" w:rsidTr="00B56B2A">
        <w:tc>
          <w:tcPr>
            <w:tcW w:w="702" w:type="dxa"/>
            <w:vMerge/>
            <w:shd w:val="clear" w:color="auto" w:fill="D9D9D9" w:themeFill="background1" w:themeFillShade="D9"/>
          </w:tcPr>
          <w:p w14:paraId="46463E35" w14:textId="77777777" w:rsidR="00717C15" w:rsidRPr="00316691" w:rsidRDefault="00717C15" w:rsidP="009C18AC">
            <w:pPr>
              <w:rPr>
                <w:sz w:val="18"/>
                <w:szCs w:val="18"/>
              </w:rPr>
            </w:pPr>
          </w:p>
        </w:tc>
        <w:tc>
          <w:tcPr>
            <w:tcW w:w="2041" w:type="dxa"/>
            <w:vMerge/>
            <w:tcBorders>
              <w:left w:val="nil"/>
            </w:tcBorders>
            <w:shd w:val="clear" w:color="auto" w:fill="D9D9D9" w:themeFill="background1" w:themeFillShade="D9"/>
          </w:tcPr>
          <w:p w14:paraId="0FCD56F1" w14:textId="77777777" w:rsidR="00717C15" w:rsidRPr="00316691" w:rsidRDefault="00717C15" w:rsidP="009C18AC">
            <w:pPr>
              <w:rPr>
                <w:sz w:val="18"/>
                <w:szCs w:val="18"/>
              </w:rPr>
            </w:pPr>
          </w:p>
        </w:tc>
        <w:tc>
          <w:tcPr>
            <w:tcW w:w="2497" w:type="dxa"/>
            <w:vMerge/>
            <w:shd w:val="clear" w:color="auto" w:fill="D9D9D9" w:themeFill="background1" w:themeFillShade="D9"/>
            <w:vAlign w:val="center"/>
          </w:tcPr>
          <w:p w14:paraId="538D0D4D" w14:textId="77777777" w:rsidR="00717C15" w:rsidRPr="00316691" w:rsidRDefault="00717C15" w:rsidP="009C18AC">
            <w:pPr>
              <w:rPr>
                <w:sz w:val="18"/>
                <w:szCs w:val="18"/>
              </w:rPr>
            </w:pPr>
          </w:p>
        </w:tc>
        <w:tc>
          <w:tcPr>
            <w:tcW w:w="3827" w:type="dxa"/>
            <w:shd w:val="clear" w:color="auto" w:fill="D9D9D9" w:themeFill="background1" w:themeFillShade="D9"/>
          </w:tcPr>
          <w:p w14:paraId="65443430" w14:textId="49678F15" w:rsidR="00717C15" w:rsidRPr="00717C15" w:rsidRDefault="00683F6C" w:rsidP="009C18AC">
            <w:pPr>
              <w:rPr>
                <w:b w:val="0"/>
                <w:bCs/>
                <w:sz w:val="18"/>
                <w:szCs w:val="18"/>
              </w:rPr>
            </w:pPr>
            <w:r>
              <w:rPr>
                <w:b w:val="0"/>
                <w:bCs/>
                <w:sz w:val="18"/>
                <w:szCs w:val="18"/>
              </w:rPr>
              <w:t xml:space="preserve">Zwiększanie dostępności transportowej </w:t>
            </w:r>
            <w:r w:rsidR="00E56AE0">
              <w:rPr>
                <w:b w:val="0"/>
                <w:bCs/>
                <w:sz w:val="18"/>
                <w:szCs w:val="18"/>
              </w:rPr>
              <w:br/>
            </w:r>
            <w:r>
              <w:rPr>
                <w:b w:val="0"/>
                <w:bCs/>
                <w:sz w:val="18"/>
                <w:szCs w:val="18"/>
              </w:rPr>
              <w:t>i t</w:t>
            </w:r>
            <w:r w:rsidR="00717C15" w:rsidRPr="00717C15">
              <w:rPr>
                <w:b w:val="0"/>
                <w:bCs/>
                <w:sz w:val="18"/>
                <w:szCs w:val="18"/>
              </w:rPr>
              <w:t>worzenie warunków do rozwoju usług transportu intermodalnego</w:t>
            </w:r>
          </w:p>
        </w:tc>
      </w:tr>
    </w:tbl>
    <w:p w14:paraId="6C6FFC0A" w14:textId="77777777" w:rsidR="003C25F9" w:rsidRPr="003C25F9" w:rsidRDefault="003C25F9" w:rsidP="00726124">
      <w:pPr>
        <w:pStyle w:val="Bezodstpw"/>
        <w:spacing w:line="360" w:lineRule="auto"/>
        <w:jc w:val="right"/>
        <w:rPr>
          <w:rFonts w:asciiTheme="minorHAnsi" w:hAnsiTheme="minorHAnsi" w:cstheme="minorHAnsi"/>
          <w:i/>
          <w:iCs/>
          <w:sz w:val="8"/>
          <w:szCs w:val="8"/>
        </w:rPr>
      </w:pPr>
    </w:p>
    <w:p w14:paraId="14E7D49C" w14:textId="100A0BB6" w:rsidR="0078045E" w:rsidRPr="00726124" w:rsidRDefault="00726124" w:rsidP="00726124">
      <w:pPr>
        <w:pStyle w:val="Bezodstpw"/>
        <w:spacing w:line="360" w:lineRule="auto"/>
        <w:jc w:val="right"/>
        <w:rPr>
          <w:rFonts w:asciiTheme="minorHAnsi" w:hAnsiTheme="minorHAnsi" w:cstheme="minorHAnsi"/>
          <w:i/>
          <w:iCs/>
          <w:sz w:val="18"/>
          <w:szCs w:val="18"/>
        </w:rPr>
      </w:pPr>
      <w:r w:rsidRPr="00726124">
        <w:rPr>
          <w:rFonts w:asciiTheme="minorHAnsi" w:hAnsiTheme="minorHAnsi" w:cstheme="minorHAnsi"/>
          <w:i/>
          <w:iCs/>
          <w:sz w:val="18"/>
          <w:szCs w:val="18"/>
        </w:rPr>
        <w:t>Źródło: opracowanie wł</w:t>
      </w:r>
      <w:r>
        <w:rPr>
          <w:rFonts w:asciiTheme="minorHAnsi" w:hAnsiTheme="minorHAnsi" w:cstheme="minorHAnsi"/>
          <w:i/>
          <w:iCs/>
          <w:sz w:val="18"/>
          <w:szCs w:val="18"/>
        </w:rPr>
        <w:t>a</w:t>
      </w:r>
      <w:r w:rsidRPr="00726124">
        <w:rPr>
          <w:rFonts w:asciiTheme="minorHAnsi" w:hAnsiTheme="minorHAnsi" w:cstheme="minorHAnsi"/>
          <w:i/>
          <w:iCs/>
          <w:sz w:val="18"/>
          <w:szCs w:val="18"/>
        </w:rPr>
        <w:t>sne</w:t>
      </w:r>
    </w:p>
    <w:p w14:paraId="60937374" w14:textId="13C113D7" w:rsidR="00F10A69" w:rsidRDefault="00F10A69" w:rsidP="00717C15">
      <w:pPr>
        <w:pStyle w:val="Bezodstpw"/>
        <w:spacing w:line="360" w:lineRule="auto"/>
        <w:jc w:val="both"/>
        <w:rPr>
          <w:rFonts w:asciiTheme="minorHAnsi" w:hAnsiTheme="minorHAnsi" w:cstheme="minorHAnsi"/>
          <w:sz w:val="22"/>
          <w:szCs w:val="22"/>
        </w:rPr>
      </w:pPr>
    </w:p>
    <w:p w14:paraId="7122EBC1" w14:textId="63BB4458" w:rsidR="00F10A69" w:rsidRDefault="00F10A69" w:rsidP="00717C15">
      <w:pPr>
        <w:pStyle w:val="Bezodstpw"/>
        <w:spacing w:line="360" w:lineRule="auto"/>
        <w:jc w:val="both"/>
        <w:rPr>
          <w:rFonts w:asciiTheme="minorHAnsi" w:hAnsiTheme="minorHAnsi" w:cstheme="minorHAnsi"/>
          <w:sz w:val="22"/>
          <w:szCs w:val="22"/>
        </w:rPr>
      </w:pPr>
    </w:p>
    <w:p w14:paraId="2239E047" w14:textId="3D7A77AD" w:rsidR="00F10A69" w:rsidRDefault="00F10A69" w:rsidP="00717C15">
      <w:pPr>
        <w:pStyle w:val="Bezodstpw"/>
        <w:spacing w:line="360" w:lineRule="auto"/>
        <w:jc w:val="both"/>
        <w:rPr>
          <w:rFonts w:asciiTheme="minorHAnsi" w:hAnsiTheme="minorHAnsi" w:cstheme="minorHAnsi"/>
          <w:sz w:val="22"/>
          <w:szCs w:val="22"/>
        </w:rPr>
      </w:pPr>
    </w:p>
    <w:p w14:paraId="60FCA7DB" w14:textId="77777777" w:rsidR="00A77397" w:rsidRDefault="00A77397" w:rsidP="00556E66">
      <w:pPr>
        <w:pStyle w:val="Bezodstpw"/>
        <w:spacing w:line="360" w:lineRule="auto"/>
        <w:ind w:firstLine="708"/>
        <w:jc w:val="both"/>
        <w:rPr>
          <w:rFonts w:asciiTheme="minorHAnsi" w:hAnsiTheme="minorHAnsi" w:cstheme="minorHAnsi"/>
          <w:sz w:val="22"/>
          <w:szCs w:val="22"/>
        </w:rPr>
      </w:pPr>
    </w:p>
    <w:p w14:paraId="452A91B3" w14:textId="4266133B" w:rsidR="00B97693" w:rsidRDefault="00556E66" w:rsidP="00556E66">
      <w:pPr>
        <w:pStyle w:val="Bezodstpw"/>
        <w:spacing w:line="360" w:lineRule="auto"/>
        <w:ind w:firstLine="708"/>
        <w:jc w:val="both"/>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728896" behindDoc="0" locked="0" layoutInCell="1" allowOverlap="1" wp14:anchorId="0C63AC45" wp14:editId="1418818B">
            <wp:simplePos x="0" y="0"/>
            <wp:positionH relativeFrom="margin">
              <wp:align>center</wp:align>
            </wp:positionH>
            <wp:positionV relativeFrom="margin">
              <wp:posOffset>157480</wp:posOffset>
            </wp:positionV>
            <wp:extent cx="5236845" cy="5260340"/>
            <wp:effectExtent l="0" t="0" r="1905" b="0"/>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36845" cy="5260340"/>
                    </a:xfrm>
                    <a:prstGeom prst="rect">
                      <a:avLst/>
                    </a:prstGeom>
                  </pic:spPr>
                </pic:pic>
              </a:graphicData>
            </a:graphic>
            <wp14:sizeRelH relativeFrom="margin">
              <wp14:pctWidth>0</wp14:pctWidth>
            </wp14:sizeRelH>
          </wp:anchor>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F28CF" w14:paraId="6F37CC72" w14:textId="77777777" w:rsidTr="007B5549">
        <w:trPr>
          <w:trHeight w:val="397"/>
        </w:trPr>
        <w:tc>
          <w:tcPr>
            <w:tcW w:w="9062" w:type="dxa"/>
            <w:shd w:val="clear" w:color="auto" w:fill="01D9FE"/>
            <w:vAlign w:val="center"/>
          </w:tcPr>
          <w:p w14:paraId="18B191EC" w14:textId="664A1ECF" w:rsidR="000F28CF" w:rsidRDefault="000F28CF" w:rsidP="005A0936">
            <w:pPr>
              <w:pStyle w:val="Bezodstpw"/>
              <w:spacing w:line="360" w:lineRule="auto"/>
              <w:rPr>
                <w:rFonts w:asciiTheme="minorHAnsi" w:hAnsiTheme="minorHAnsi" w:cstheme="minorHAnsi"/>
                <w:sz w:val="22"/>
                <w:szCs w:val="22"/>
              </w:rPr>
            </w:pPr>
            <w:r>
              <w:rPr>
                <w:rFonts w:asciiTheme="minorHAnsi" w:hAnsiTheme="minorHAnsi" w:cstheme="minorHAnsi"/>
                <w:sz w:val="22"/>
                <w:szCs w:val="22"/>
              </w:rPr>
              <w:t>OBSZAR GOSPODARCZY</w:t>
            </w:r>
            <w:r w:rsidRPr="000F28CF">
              <w:rPr>
                <w:rFonts w:asciiTheme="minorHAnsi" w:hAnsiTheme="minorHAnsi" w:cstheme="minorHAnsi"/>
                <w:sz w:val="22"/>
                <w:szCs w:val="22"/>
              </w:rPr>
              <w:t xml:space="preserve"> </w:t>
            </w:r>
            <w:r>
              <w:rPr>
                <w:rFonts w:asciiTheme="minorHAnsi" w:hAnsiTheme="minorHAnsi" w:cstheme="minorHAnsi"/>
                <w:sz w:val="22"/>
                <w:szCs w:val="22"/>
              </w:rPr>
              <w:t xml:space="preserve">1. </w:t>
            </w:r>
            <w:r w:rsidRPr="000F28CF">
              <w:rPr>
                <w:rFonts w:asciiTheme="minorHAnsi" w:hAnsiTheme="minorHAnsi" w:cstheme="minorHAnsi"/>
                <w:sz w:val="22"/>
                <w:szCs w:val="22"/>
              </w:rPr>
              <w:t>Cel strategiczny: Zrównoważony rozwój gospodarczy</w:t>
            </w:r>
          </w:p>
        </w:tc>
      </w:tr>
    </w:tbl>
    <w:p w14:paraId="4A663A8D" w14:textId="58A1FC71" w:rsidR="00503773" w:rsidRDefault="00503773" w:rsidP="000F28CF">
      <w:pPr>
        <w:pStyle w:val="Bezodstpw"/>
        <w:spacing w:line="360" w:lineRule="auto"/>
        <w:jc w:val="both"/>
        <w:rPr>
          <w:rFonts w:asciiTheme="minorHAnsi" w:hAnsiTheme="minorHAnsi" w:cstheme="minorHAnsi"/>
          <w:sz w:val="22"/>
          <w:szCs w:val="22"/>
        </w:rPr>
      </w:pPr>
    </w:p>
    <w:p w14:paraId="0F49763D" w14:textId="012FDA97" w:rsidR="00F1640F" w:rsidRDefault="00F1640F" w:rsidP="000F28CF">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t xml:space="preserve">Wytyczając 1. </w:t>
      </w:r>
      <w:r w:rsidR="00EB31CE">
        <w:rPr>
          <w:rFonts w:asciiTheme="minorHAnsi" w:hAnsiTheme="minorHAnsi" w:cstheme="minorHAnsi"/>
          <w:sz w:val="22"/>
          <w:szCs w:val="22"/>
        </w:rPr>
        <w:t>c</w:t>
      </w:r>
      <w:r>
        <w:rPr>
          <w:rFonts w:asciiTheme="minorHAnsi" w:hAnsiTheme="minorHAnsi" w:cstheme="minorHAnsi"/>
          <w:sz w:val="22"/>
          <w:szCs w:val="22"/>
        </w:rPr>
        <w:t>el str</w:t>
      </w:r>
      <w:r w:rsidR="00EB31CE">
        <w:rPr>
          <w:rFonts w:asciiTheme="minorHAnsi" w:hAnsiTheme="minorHAnsi" w:cstheme="minorHAnsi"/>
          <w:sz w:val="22"/>
          <w:szCs w:val="22"/>
        </w:rPr>
        <w:t xml:space="preserve">ategiczny przyjęliśmy generalne założenie, że </w:t>
      </w:r>
      <w:r w:rsidR="00EF2912">
        <w:rPr>
          <w:rFonts w:asciiTheme="minorHAnsi" w:hAnsiTheme="minorHAnsi" w:cstheme="minorHAnsi"/>
          <w:sz w:val="22"/>
          <w:szCs w:val="22"/>
        </w:rPr>
        <w:t xml:space="preserve">jest on warunkiem </w:t>
      </w:r>
      <w:r w:rsidR="00EF2912" w:rsidRPr="00EF2912">
        <w:rPr>
          <w:rFonts w:asciiTheme="minorHAnsi" w:hAnsiTheme="minorHAnsi" w:cstheme="minorHAnsi"/>
          <w:i/>
          <w:iCs/>
          <w:sz w:val="22"/>
          <w:szCs w:val="22"/>
        </w:rPr>
        <w:t>sine qua non</w:t>
      </w:r>
      <w:r w:rsidR="00EB31CE">
        <w:rPr>
          <w:rFonts w:asciiTheme="minorHAnsi" w:hAnsiTheme="minorHAnsi" w:cstheme="minorHAnsi"/>
          <w:sz w:val="22"/>
          <w:szCs w:val="22"/>
        </w:rPr>
        <w:t xml:space="preserve"> </w:t>
      </w:r>
      <w:r w:rsidR="00795D35">
        <w:rPr>
          <w:rFonts w:asciiTheme="minorHAnsi" w:hAnsiTheme="minorHAnsi" w:cstheme="minorHAnsi"/>
          <w:sz w:val="22"/>
          <w:szCs w:val="22"/>
        </w:rPr>
        <w:t>podniesieni</w:t>
      </w:r>
      <w:r w:rsidR="00EF2912">
        <w:rPr>
          <w:rFonts w:asciiTheme="minorHAnsi" w:hAnsiTheme="minorHAnsi" w:cstheme="minorHAnsi"/>
          <w:sz w:val="22"/>
          <w:szCs w:val="22"/>
        </w:rPr>
        <w:t>a</w:t>
      </w:r>
      <w:r w:rsidR="00795D35">
        <w:rPr>
          <w:rFonts w:asciiTheme="minorHAnsi" w:hAnsiTheme="minorHAnsi" w:cstheme="minorHAnsi"/>
          <w:sz w:val="22"/>
          <w:szCs w:val="22"/>
        </w:rPr>
        <w:t xml:space="preserve"> jakości życia mieszkańców</w:t>
      </w:r>
      <w:r w:rsidR="006616BD">
        <w:rPr>
          <w:rFonts w:asciiTheme="minorHAnsi" w:hAnsiTheme="minorHAnsi" w:cstheme="minorHAnsi"/>
          <w:sz w:val="22"/>
          <w:szCs w:val="22"/>
        </w:rPr>
        <w:t xml:space="preserve">. </w:t>
      </w:r>
      <w:r w:rsidR="003A3CD2">
        <w:rPr>
          <w:rFonts w:asciiTheme="minorHAnsi" w:hAnsiTheme="minorHAnsi" w:cstheme="minorHAnsi"/>
          <w:sz w:val="22"/>
          <w:szCs w:val="22"/>
        </w:rPr>
        <w:t>Zrównoważony rozwój gospodarczy zmierzający</w:t>
      </w:r>
      <w:r w:rsidR="00EF2912">
        <w:rPr>
          <w:rFonts w:asciiTheme="minorHAnsi" w:hAnsiTheme="minorHAnsi" w:cstheme="minorHAnsi"/>
          <w:sz w:val="22"/>
          <w:szCs w:val="22"/>
        </w:rPr>
        <w:t xml:space="preserve"> </w:t>
      </w:r>
      <w:r w:rsidR="00307746">
        <w:rPr>
          <w:rFonts w:asciiTheme="minorHAnsi" w:hAnsiTheme="minorHAnsi" w:cstheme="minorHAnsi"/>
          <w:sz w:val="22"/>
          <w:szCs w:val="22"/>
        </w:rPr>
        <w:br/>
      </w:r>
      <w:r w:rsidR="00EF2912">
        <w:rPr>
          <w:rFonts w:asciiTheme="minorHAnsi" w:hAnsiTheme="minorHAnsi" w:cstheme="minorHAnsi"/>
          <w:sz w:val="22"/>
          <w:szCs w:val="22"/>
        </w:rPr>
        <w:t>w kierunk</w:t>
      </w:r>
      <w:r w:rsidR="00971DDC">
        <w:rPr>
          <w:rFonts w:asciiTheme="minorHAnsi" w:hAnsiTheme="minorHAnsi" w:cstheme="minorHAnsi"/>
          <w:sz w:val="22"/>
          <w:szCs w:val="22"/>
        </w:rPr>
        <w:t>u</w:t>
      </w:r>
      <w:r w:rsidR="00EF2912">
        <w:rPr>
          <w:rFonts w:asciiTheme="minorHAnsi" w:hAnsiTheme="minorHAnsi" w:cstheme="minorHAnsi"/>
          <w:sz w:val="22"/>
          <w:szCs w:val="22"/>
        </w:rPr>
        <w:t xml:space="preserve"> nowoczesnej i konkurencyjnej gospodarki pozwoli na dysponowanie środkami finansowymi umożliwiającymi ożywienie każdego kolejnego obszaru życia mieszkańców powiatu. </w:t>
      </w:r>
    </w:p>
    <w:p w14:paraId="659EE781" w14:textId="427CD78E" w:rsidR="000F28CF" w:rsidRPr="000F28CF" w:rsidRDefault="000F28CF" w:rsidP="000F28CF">
      <w:pPr>
        <w:pStyle w:val="Bezodstpw"/>
        <w:spacing w:line="360" w:lineRule="auto"/>
        <w:jc w:val="both"/>
        <w:rPr>
          <w:rFonts w:asciiTheme="minorHAnsi" w:hAnsiTheme="minorHAnsi" w:cstheme="minorHAnsi"/>
          <w:sz w:val="22"/>
          <w:szCs w:val="22"/>
        </w:rPr>
      </w:pPr>
      <w:r w:rsidRPr="000F28CF">
        <w:rPr>
          <w:rFonts w:asciiTheme="minorHAnsi" w:hAnsiTheme="minorHAnsi" w:cstheme="minorHAnsi"/>
          <w:sz w:val="22"/>
          <w:szCs w:val="22"/>
        </w:rPr>
        <w:t>Cel operacyjny 1.1. Nowoczesna infrastruktura</w:t>
      </w:r>
    </w:p>
    <w:p w14:paraId="455F70BA" w14:textId="74BFA7F1" w:rsidR="000F28CF" w:rsidRDefault="00986088" w:rsidP="00256E4F">
      <w:pPr>
        <w:pStyle w:val="Bezodstpw"/>
        <w:spacing w:line="360" w:lineRule="auto"/>
        <w:ind w:firstLine="708"/>
        <w:jc w:val="both"/>
        <w:rPr>
          <w:rFonts w:asciiTheme="minorHAnsi" w:hAnsiTheme="minorHAnsi" w:cstheme="minorHAnsi"/>
          <w:sz w:val="22"/>
          <w:szCs w:val="22"/>
        </w:rPr>
      </w:pPr>
      <w:r>
        <w:rPr>
          <w:rFonts w:asciiTheme="minorHAnsi" w:hAnsiTheme="minorHAnsi" w:cstheme="minorHAnsi"/>
          <w:sz w:val="22"/>
          <w:szCs w:val="22"/>
        </w:rPr>
        <w:t>Wysoka</w:t>
      </w:r>
      <w:r w:rsidR="000F28CF" w:rsidRPr="000F28CF">
        <w:rPr>
          <w:rFonts w:asciiTheme="minorHAnsi" w:hAnsiTheme="minorHAnsi" w:cstheme="minorHAnsi"/>
          <w:sz w:val="22"/>
          <w:szCs w:val="22"/>
        </w:rPr>
        <w:t xml:space="preserve"> przedsiębiorczość mieszkańców powiatu przekłada się na dużą liczbę, </w:t>
      </w:r>
      <w:r>
        <w:rPr>
          <w:rFonts w:asciiTheme="minorHAnsi" w:hAnsiTheme="minorHAnsi" w:cstheme="minorHAnsi"/>
          <w:sz w:val="22"/>
          <w:szCs w:val="22"/>
        </w:rPr>
        <w:t>rozmieszczonych</w:t>
      </w:r>
      <w:r w:rsidR="000F28CF" w:rsidRPr="000F28CF">
        <w:rPr>
          <w:rFonts w:asciiTheme="minorHAnsi" w:hAnsiTheme="minorHAnsi" w:cstheme="minorHAnsi"/>
          <w:sz w:val="22"/>
          <w:szCs w:val="22"/>
        </w:rPr>
        <w:t xml:space="preserve"> na terenie całego powiatu</w:t>
      </w:r>
      <w:r>
        <w:rPr>
          <w:rFonts w:asciiTheme="minorHAnsi" w:hAnsiTheme="minorHAnsi" w:cstheme="minorHAnsi"/>
          <w:sz w:val="22"/>
          <w:szCs w:val="22"/>
        </w:rPr>
        <w:t>,</w:t>
      </w:r>
      <w:r w:rsidR="000F28CF" w:rsidRPr="000F28CF">
        <w:rPr>
          <w:rFonts w:asciiTheme="minorHAnsi" w:hAnsiTheme="minorHAnsi" w:cstheme="minorHAnsi"/>
          <w:sz w:val="22"/>
          <w:szCs w:val="22"/>
        </w:rPr>
        <w:t xml:space="preserve"> działalności gospodarczych prowadzonych przez osoby fizyczne. Tam gdzie mieszkańcy powiatu prowadzą swoje firmy musi być wygodna sieć dobrej jakości dróg lokalnych oraz zapewniony dostęp do infrastruktury technicznej, umożliwiającej i ułatwiającej dowolną działa</w:t>
      </w:r>
      <w:r>
        <w:rPr>
          <w:rFonts w:asciiTheme="minorHAnsi" w:hAnsiTheme="minorHAnsi" w:cstheme="minorHAnsi"/>
          <w:sz w:val="22"/>
          <w:szCs w:val="22"/>
        </w:rPr>
        <w:t>l</w:t>
      </w:r>
      <w:r w:rsidR="000F28CF" w:rsidRPr="000F28CF">
        <w:rPr>
          <w:rFonts w:asciiTheme="minorHAnsi" w:hAnsiTheme="minorHAnsi" w:cstheme="minorHAnsi"/>
          <w:sz w:val="22"/>
          <w:szCs w:val="22"/>
        </w:rPr>
        <w:t xml:space="preserve">ność gospodarczą, począwszy od sieci wodociągowo-kanalizacyjnych, przez sieci </w:t>
      </w:r>
      <w:r w:rsidR="000F28CF" w:rsidRPr="000F28CF">
        <w:rPr>
          <w:rFonts w:asciiTheme="minorHAnsi" w:hAnsiTheme="minorHAnsi" w:cstheme="minorHAnsi"/>
          <w:sz w:val="22"/>
          <w:szCs w:val="22"/>
        </w:rPr>
        <w:lastRenderedPageBreak/>
        <w:t>gazowe po linie światłowodowe. Ich obecność jest również kluczowa, aby gospodarczo rozwijać obszary wiejskie</w:t>
      </w:r>
      <w:r w:rsidR="00214253">
        <w:rPr>
          <w:rFonts w:asciiTheme="minorHAnsi" w:hAnsiTheme="minorHAnsi" w:cstheme="minorHAnsi"/>
          <w:sz w:val="22"/>
          <w:szCs w:val="22"/>
        </w:rPr>
        <w:t xml:space="preserve">, ale prowadzone tu jakiekolwiek projekty prorozwojowe musza w sposób szczególny uwzględniać zasady zrównoważonego rozwoju, uwzględniającego ochronę terenów rolniczych i leśnych przed zmianą zagospodarowania, a zwłaszcza przed zabudową. </w:t>
      </w:r>
      <w:r w:rsidR="00560E32">
        <w:rPr>
          <w:rFonts w:asciiTheme="minorHAnsi" w:hAnsiTheme="minorHAnsi" w:cstheme="minorHAnsi"/>
          <w:sz w:val="22"/>
          <w:szCs w:val="22"/>
        </w:rPr>
        <w:t>Chcemy również podejmować</w:t>
      </w:r>
      <w:r w:rsidR="000F28CF" w:rsidRPr="000F28CF">
        <w:rPr>
          <w:rFonts w:asciiTheme="minorHAnsi" w:hAnsiTheme="minorHAnsi" w:cstheme="minorHAnsi"/>
          <w:sz w:val="22"/>
          <w:szCs w:val="22"/>
        </w:rPr>
        <w:t xml:space="preserve"> działania zmierzające do poprawy jakości infrastruktury drogowej i technicznej wokół największych podmiotów gospodarczych powiatu. Tworzenie dogodnych warunków prowadzenia działalności gospodarczej jest warunkiem utrzymania istniejących i tworzenia nowych miejsc pracy.  </w:t>
      </w:r>
      <w:r w:rsidR="00560E32">
        <w:rPr>
          <w:rFonts w:asciiTheme="minorHAnsi" w:hAnsiTheme="minorHAnsi" w:cstheme="minorHAnsi"/>
          <w:sz w:val="22"/>
          <w:szCs w:val="22"/>
        </w:rPr>
        <w:t>Realizując k</w:t>
      </w:r>
      <w:r w:rsidR="00203EE5">
        <w:rPr>
          <w:rFonts w:asciiTheme="minorHAnsi" w:hAnsiTheme="minorHAnsi" w:cstheme="minorHAnsi"/>
          <w:sz w:val="22"/>
          <w:szCs w:val="22"/>
        </w:rPr>
        <w:t xml:space="preserve">ierunki działań </w:t>
      </w:r>
      <w:r w:rsidR="00560E32">
        <w:rPr>
          <w:rFonts w:asciiTheme="minorHAnsi" w:hAnsiTheme="minorHAnsi" w:cstheme="minorHAnsi"/>
          <w:sz w:val="22"/>
          <w:szCs w:val="22"/>
        </w:rPr>
        <w:t>w ramach</w:t>
      </w:r>
      <w:r w:rsidR="00203EE5">
        <w:rPr>
          <w:rFonts w:asciiTheme="minorHAnsi" w:hAnsiTheme="minorHAnsi" w:cstheme="minorHAnsi"/>
          <w:sz w:val="22"/>
          <w:szCs w:val="22"/>
        </w:rPr>
        <w:t xml:space="preserve"> celu 1.1. </w:t>
      </w:r>
      <w:r w:rsidR="00560E32">
        <w:rPr>
          <w:rFonts w:asciiTheme="minorHAnsi" w:hAnsiTheme="minorHAnsi" w:cstheme="minorHAnsi"/>
          <w:sz w:val="22"/>
          <w:szCs w:val="22"/>
        </w:rPr>
        <w:t xml:space="preserve">zwiększamy </w:t>
      </w:r>
      <w:r w:rsidR="00DB491D">
        <w:rPr>
          <w:rFonts w:asciiTheme="minorHAnsi" w:hAnsiTheme="minorHAnsi" w:cstheme="minorHAnsi"/>
          <w:sz w:val="22"/>
          <w:szCs w:val="22"/>
        </w:rPr>
        <w:t>nasze</w:t>
      </w:r>
      <w:r w:rsidR="00560E32">
        <w:rPr>
          <w:rFonts w:asciiTheme="minorHAnsi" w:hAnsiTheme="minorHAnsi" w:cstheme="minorHAnsi"/>
          <w:sz w:val="22"/>
          <w:szCs w:val="22"/>
        </w:rPr>
        <w:t xml:space="preserve"> szanse</w:t>
      </w:r>
      <w:r w:rsidR="00203EE5">
        <w:rPr>
          <w:rFonts w:asciiTheme="minorHAnsi" w:hAnsiTheme="minorHAnsi" w:cstheme="minorHAnsi"/>
          <w:sz w:val="22"/>
          <w:szCs w:val="22"/>
        </w:rPr>
        <w:t xml:space="preserve"> na przyciągnięcie na teren powiatu </w:t>
      </w:r>
      <w:r w:rsidR="00DB491D">
        <w:rPr>
          <w:rFonts w:asciiTheme="minorHAnsi" w:hAnsiTheme="minorHAnsi" w:cstheme="minorHAnsi"/>
          <w:sz w:val="22"/>
          <w:szCs w:val="22"/>
        </w:rPr>
        <w:t>nowych</w:t>
      </w:r>
      <w:r w:rsidR="00560E32">
        <w:rPr>
          <w:rFonts w:asciiTheme="minorHAnsi" w:hAnsiTheme="minorHAnsi" w:cstheme="minorHAnsi"/>
          <w:sz w:val="22"/>
          <w:szCs w:val="22"/>
        </w:rPr>
        <w:t xml:space="preserve"> firm oraz</w:t>
      </w:r>
      <w:r w:rsidR="00CD2591">
        <w:rPr>
          <w:rFonts w:asciiTheme="minorHAnsi" w:hAnsiTheme="minorHAnsi" w:cstheme="minorHAnsi"/>
          <w:sz w:val="22"/>
          <w:szCs w:val="22"/>
        </w:rPr>
        <w:t xml:space="preserve"> utrzymanie i podniesienie konkurencyjności istniejących.</w:t>
      </w:r>
      <w:r w:rsidR="004B1A61">
        <w:rPr>
          <w:rFonts w:asciiTheme="minorHAnsi" w:hAnsiTheme="minorHAnsi" w:cstheme="minorHAnsi"/>
          <w:sz w:val="22"/>
          <w:szCs w:val="22"/>
        </w:rPr>
        <w:t xml:space="preserve"> Nowoczesna infrastruktura będzie wspierać proinnowacyjne działania lokalnego biznesu.</w:t>
      </w:r>
      <w:r w:rsidR="00256E4F">
        <w:rPr>
          <w:rFonts w:asciiTheme="minorHAnsi" w:hAnsiTheme="minorHAnsi" w:cstheme="minorHAnsi"/>
          <w:sz w:val="22"/>
          <w:szCs w:val="22"/>
        </w:rPr>
        <w:t xml:space="preserve"> W ramach celu operacyjnego 1.1. zakładamy trzy kierunki działań:</w:t>
      </w:r>
    </w:p>
    <w:p w14:paraId="79745BFE" w14:textId="75224619" w:rsidR="000F28CF" w:rsidRDefault="004A2860" w:rsidP="00E01B62">
      <w:pPr>
        <w:pStyle w:val="Bezodstpw"/>
        <w:numPr>
          <w:ilvl w:val="0"/>
          <w:numId w:val="17"/>
        </w:numPr>
        <w:spacing w:line="360" w:lineRule="auto"/>
        <w:jc w:val="both"/>
        <w:rPr>
          <w:rFonts w:asciiTheme="minorHAnsi" w:hAnsiTheme="minorHAnsi" w:cstheme="minorHAnsi"/>
          <w:sz w:val="22"/>
          <w:szCs w:val="22"/>
        </w:rPr>
      </w:pPr>
      <w:r>
        <w:rPr>
          <w:rFonts w:asciiTheme="minorHAnsi" w:hAnsiTheme="minorHAnsi" w:cstheme="minorHAnsi"/>
          <w:sz w:val="22"/>
          <w:szCs w:val="22"/>
        </w:rPr>
        <w:t>r</w:t>
      </w:r>
      <w:r w:rsidR="000F28CF" w:rsidRPr="000F28CF">
        <w:rPr>
          <w:rFonts w:asciiTheme="minorHAnsi" w:hAnsiTheme="minorHAnsi" w:cstheme="minorHAnsi"/>
          <w:sz w:val="22"/>
          <w:szCs w:val="22"/>
        </w:rPr>
        <w:t>ozwój infrastruktury drogowej</w:t>
      </w:r>
      <w:r>
        <w:rPr>
          <w:rFonts w:asciiTheme="minorHAnsi" w:hAnsiTheme="minorHAnsi" w:cstheme="minorHAnsi"/>
          <w:sz w:val="22"/>
          <w:szCs w:val="22"/>
        </w:rPr>
        <w:t>,</w:t>
      </w:r>
    </w:p>
    <w:p w14:paraId="7FFA29F6" w14:textId="6A40F0BB" w:rsidR="000F28CF" w:rsidRDefault="004A2860" w:rsidP="00E01B62">
      <w:pPr>
        <w:pStyle w:val="Bezodstpw"/>
        <w:numPr>
          <w:ilvl w:val="0"/>
          <w:numId w:val="17"/>
        </w:numPr>
        <w:spacing w:line="360" w:lineRule="auto"/>
        <w:jc w:val="both"/>
        <w:rPr>
          <w:rFonts w:asciiTheme="minorHAnsi" w:hAnsiTheme="minorHAnsi" w:cstheme="minorHAnsi"/>
          <w:sz w:val="22"/>
          <w:szCs w:val="22"/>
        </w:rPr>
      </w:pPr>
      <w:r>
        <w:rPr>
          <w:rFonts w:asciiTheme="minorHAnsi" w:hAnsiTheme="minorHAnsi" w:cstheme="minorHAnsi"/>
          <w:sz w:val="22"/>
          <w:szCs w:val="22"/>
        </w:rPr>
        <w:t>r</w:t>
      </w:r>
      <w:r w:rsidR="000F28CF" w:rsidRPr="000F28CF">
        <w:rPr>
          <w:rFonts w:asciiTheme="minorHAnsi" w:hAnsiTheme="minorHAnsi" w:cstheme="minorHAnsi"/>
          <w:sz w:val="22"/>
          <w:szCs w:val="22"/>
        </w:rPr>
        <w:t>ozbudowa i modernizacja infrastruktury technicznej</w:t>
      </w:r>
      <w:r>
        <w:rPr>
          <w:rFonts w:asciiTheme="minorHAnsi" w:hAnsiTheme="minorHAnsi" w:cstheme="minorHAnsi"/>
          <w:sz w:val="22"/>
          <w:szCs w:val="22"/>
        </w:rPr>
        <w:t>,</w:t>
      </w:r>
    </w:p>
    <w:p w14:paraId="3B28CAF6" w14:textId="4C1AF055" w:rsidR="000F28CF" w:rsidRPr="000F28CF" w:rsidRDefault="004A2860" w:rsidP="00E01B62">
      <w:pPr>
        <w:pStyle w:val="Bezodstpw"/>
        <w:numPr>
          <w:ilvl w:val="0"/>
          <w:numId w:val="17"/>
        </w:numPr>
        <w:spacing w:line="360" w:lineRule="auto"/>
        <w:jc w:val="both"/>
        <w:rPr>
          <w:rFonts w:asciiTheme="minorHAnsi" w:hAnsiTheme="minorHAnsi" w:cstheme="minorHAnsi"/>
          <w:sz w:val="22"/>
          <w:szCs w:val="22"/>
        </w:rPr>
      </w:pPr>
      <w:r>
        <w:rPr>
          <w:rFonts w:asciiTheme="minorHAnsi" w:hAnsiTheme="minorHAnsi" w:cstheme="minorHAnsi"/>
          <w:sz w:val="22"/>
          <w:szCs w:val="22"/>
        </w:rPr>
        <w:t>t</w:t>
      </w:r>
      <w:r w:rsidR="000F28CF" w:rsidRPr="000F28CF">
        <w:rPr>
          <w:rFonts w:asciiTheme="minorHAnsi" w:hAnsiTheme="minorHAnsi" w:cstheme="minorHAnsi"/>
          <w:sz w:val="22"/>
          <w:szCs w:val="22"/>
        </w:rPr>
        <w:t>worzenie warunków do rozwoju gospodarczego obszarów wiejskich</w:t>
      </w:r>
      <w:r>
        <w:rPr>
          <w:rFonts w:asciiTheme="minorHAnsi" w:hAnsiTheme="minorHAnsi" w:cstheme="minorHAnsi"/>
          <w:sz w:val="22"/>
          <w:szCs w:val="22"/>
        </w:rPr>
        <w:t>.</w:t>
      </w:r>
    </w:p>
    <w:p w14:paraId="74710831" w14:textId="77777777" w:rsidR="0033018F" w:rsidRDefault="0033018F" w:rsidP="0033018F">
      <w:pPr>
        <w:pStyle w:val="Bezodstpw"/>
        <w:spacing w:line="360" w:lineRule="auto"/>
        <w:jc w:val="both"/>
        <w:rPr>
          <w:rFonts w:asciiTheme="minorHAnsi" w:hAnsiTheme="minorHAnsi" w:cstheme="minorHAnsi"/>
          <w:sz w:val="22"/>
          <w:szCs w:val="22"/>
        </w:rPr>
      </w:pPr>
    </w:p>
    <w:p w14:paraId="36AF47C4" w14:textId="1AC29DAC" w:rsidR="0033018F" w:rsidRPr="0033018F" w:rsidRDefault="0033018F" w:rsidP="0033018F">
      <w:pPr>
        <w:pStyle w:val="Bezodstpw"/>
        <w:spacing w:line="360" w:lineRule="auto"/>
        <w:jc w:val="both"/>
        <w:rPr>
          <w:rFonts w:asciiTheme="minorHAnsi" w:hAnsiTheme="minorHAnsi" w:cstheme="minorHAnsi"/>
          <w:sz w:val="22"/>
          <w:szCs w:val="22"/>
        </w:rPr>
      </w:pPr>
      <w:r w:rsidRPr="0033018F">
        <w:rPr>
          <w:rFonts w:asciiTheme="minorHAnsi" w:hAnsiTheme="minorHAnsi" w:cstheme="minorHAnsi"/>
          <w:sz w:val="22"/>
          <w:szCs w:val="22"/>
        </w:rPr>
        <w:t xml:space="preserve">Cel operacyjny 1.2. </w:t>
      </w:r>
      <w:r w:rsidR="002F5027">
        <w:rPr>
          <w:rFonts w:asciiTheme="minorHAnsi" w:hAnsiTheme="minorHAnsi" w:cstheme="minorHAnsi"/>
          <w:sz w:val="22"/>
          <w:szCs w:val="22"/>
        </w:rPr>
        <w:t>Tworzenie warunków do rozwoju biznesu</w:t>
      </w:r>
    </w:p>
    <w:p w14:paraId="7D60F55A" w14:textId="56B2213D" w:rsidR="0033018F" w:rsidRPr="0033018F" w:rsidRDefault="006D64F4" w:rsidP="0033018F">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F03922">
        <w:rPr>
          <w:rFonts w:asciiTheme="minorHAnsi" w:hAnsiTheme="minorHAnsi" w:cstheme="minorHAnsi"/>
          <w:sz w:val="22"/>
          <w:szCs w:val="22"/>
        </w:rPr>
        <w:t xml:space="preserve">Nowoczesna i konkurencyjna gospodarka jest strategicznym celem rozwoju całego województwa łódzkiego. Podnoszenie innowacyjności i konkurencyjności firm przekłada się bezpośrednio na wysokiej jakości miejsca pracy i </w:t>
      </w:r>
      <w:r w:rsidR="00E17A2C">
        <w:rPr>
          <w:rFonts w:asciiTheme="minorHAnsi" w:hAnsiTheme="minorHAnsi" w:cstheme="minorHAnsi"/>
          <w:sz w:val="22"/>
          <w:szCs w:val="22"/>
        </w:rPr>
        <w:t xml:space="preserve">lepszą jakość </w:t>
      </w:r>
      <w:r w:rsidR="00F03922">
        <w:rPr>
          <w:rFonts w:asciiTheme="minorHAnsi" w:hAnsiTheme="minorHAnsi" w:cstheme="minorHAnsi"/>
          <w:sz w:val="22"/>
          <w:szCs w:val="22"/>
        </w:rPr>
        <w:t>życia</w:t>
      </w:r>
      <w:r w:rsidR="00E17A2C">
        <w:rPr>
          <w:rFonts w:asciiTheme="minorHAnsi" w:hAnsiTheme="minorHAnsi" w:cstheme="minorHAnsi"/>
          <w:sz w:val="22"/>
          <w:szCs w:val="22"/>
        </w:rPr>
        <w:t xml:space="preserve">. </w:t>
      </w:r>
      <w:r w:rsidR="00461F45">
        <w:rPr>
          <w:rFonts w:asciiTheme="minorHAnsi" w:hAnsiTheme="minorHAnsi" w:cstheme="minorHAnsi"/>
          <w:sz w:val="22"/>
          <w:szCs w:val="22"/>
        </w:rPr>
        <w:t xml:space="preserve">Rozwijanie otoczenia biznesu, szczególnie w kierunku procesów kreowania i wdrażania innowacji jest dla nas kluczową ścieżką wsparcia małych firm, które przeważają na terenie powiatu, a które w mniejszym stopniu niż duże firmy są w stanie zaangażować się samodzielnie w działania innowacyjne. </w:t>
      </w:r>
      <w:r w:rsidR="0054383C">
        <w:rPr>
          <w:rFonts w:asciiTheme="minorHAnsi" w:hAnsiTheme="minorHAnsi" w:cstheme="minorHAnsi"/>
          <w:sz w:val="22"/>
          <w:szCs w:val="22"/>
        </w:rPr>
        <w:t>Ważnym</w:t>
      </w:r>
      <w:r w:rsidR="00461F45">
        <w:rPr>
          <w:rFonts w:asciiTheme="minorHAnsi" w:hAnsiTheme="minorHAnsi" w:cstheme="minorHAnsi"/>
          <w:sz w:val="22"/>
          <w:szCs w:val="22"/>
        </w:rPr>
        <w:t xml:space="preserve"> elementem, dzięki któremu </w:t>
      </w:r>
      <w:r w:rsidR="005A1CAA">
        <w:rPr>
          <w:rFonts w:asciiTheme="minorHAnsi" w:hAnsiTheme="minorHAnsi" w:cstheme="minorHAnsi"/>
          <w:sz w:val="22"/>
          <w:szCs w:val="22"/>
        </w:rPr>
        <w:t>chcemy osiągnąć</w:t>
      </w:r>
      <w:r w:rsidR="00F96DC1">
        <w:rPr>
          <w:rFonts w:asciiTheme="minorHAnsi" w:hAnsiTheme="minorHAnsi" w:cstheme="minorHAnsi"/>
          <w:sz w:val="22"/>
          <w:szCs w:val="22"/>
        </w:rPr>
        <w:t xml:space="preserve"> zrównoważony rozwój gospodarczy jest budowanie zwartych, uzbrojonych i przygotowanych planistycznie terenów inwestycyjnych</w:t>
      </w:r>
      <w:r w:rsidR="00296457">
        <w:rPr>
          <w:rFonts w:asciiTheme="minorHAnsi" w:hAnsiTheme="minorHAnsi" w:cstheme="minorHAnsi"/>
          <w:sz w:val="22"/>
          <w:szCs w:val="22"/>
        </w:rPr>
        <w:t xml:space="preserve">. </w:t>
      </w:r>
      <w:r w:rsidR="00C171CC">
        <w:rPr>
          <w:rFonts w:asciiTheme="minorHAnsi" w:hAnsiTheme="minorHAnsi" w:cstheme="minorHAnsi"/>
          <w:sz w:val="22"/>
          <w:szCs w:val="22"/>
        </w:rPr>
        <w:t xml:space="preserve">Naszym celem jest tworzenie stabilnych </w:t>
      </w:r>
      <w:r w:rsidR="00307746">
        <w:rPr>
          <w:rFonts w:asciiTheme="minorHAnsi" w:hAnsiTheme="minorHAnsi" w:cstheme="minorHAnsi"/>
          <w:sz w:val="22"/>
          <w:szCs w:val="22"/>
        </w:rPr>
        <w:br/>
      </w:r>
      <w:r w:rsidR="00C171CC">
        <w:rPr>
          <w:rFonts w:asciiTheme="minorHAnsi" w:hAnsiTheme="minorHAnsi" w:cstheme="minorHAnsi"/>
          <w:sz w:val="22"/>
          <w:szCs w:val="22"/>
        </w:rPr>
        <w:t xml:space="preserve">i atrakcyjnych warunków lokalizacyjnych dla inwestorów. </w:t>
      </w:r>
      <w:r w:rsidR="00296457">
        <w:rPr>
          <w:rFonts w:asciiTheme="minorHAnsi" w:hAnsiTheme="minorHAnsi" w:cstheme="minorHAnsi"/>
          <w:sz w:val="22"/>
          <w:szCs w:val="22"/>
        </w:rPr>
        <w:t>C</w:t>
      </w:r>
      <w:r w:rsidR="00F96DC1">
        <w:rPr>
          <w:rFonts w:asciiTheme="minorHAnsi" w:hAnsiTheme="minorHAnsi" w:cstheme="minorHAnsi"/>
          <w:sz w:val="22"/>
          <w:szCs w:val="22"/>
        </w:rPr>
        <w:t xml:space="preserve">hcemy je budować we współpracy </w:t>
      </w:r>
      <w:r w:rsidR="00307746">
        <w:rPr>
          <w:rFonts w:asciiTheme="minorHAnsi" w:hAnsiTheme="minorHAnsi" w:cstheme="minorHAnsi"/>
          <w:sz w:val="22"/>
          <w:szCs w:val="22"/>
        </w:rPr>
        <w:br/>
      </w:r>
      <w:r w:rsidR="00F96DC1">
        <w:rPr>
          <w:rFonts w:asciiTheme="minorHAnsi" w:hAnsiTheme="minorHAnsi" w:cstheme="minorHAnsi"/>
          <w:sz w:val="22"/>
          <w:szCs w:val="22"/>
        </w:rPr>
        <w:t>z partnerami: gminami z terenu powiatu, lokalnymi przedsiębiorcami oraz osobami fizycznymi.</w:t>
      </w:r>
      <w:r w:rsidR="00296457">
        <w:rPr>
          <w:rFonts w:asciiTheme="minorHAnsi" w:hAnsiTheme="minorHAnsi" w:cstheme="minorHAnsi"/>
          <w:sz w:val="22"/>
          <w:szCs w:val="22"/>
        </w:rPr>
        <w:t xml:space="preserve"> W celu operacyjnym 1.2. wytyczyliśmy następujące kierunki działań:</w:t>
      </w:r>
    </w:p>
    <w:p w14:paraId="66E43FD0" w14:textId="6ACC667F" w:rsidR="0033018F" w:rsidRPr="0033018F" w:rsidRDefault="00E76E13" w:rsidP="00E01B62">
      <w:pPr>
        <w:pStyle w:val="Bezodstpw"/>
        <w:numPr>
          <w:ilvl w:val="0"/>
          <w:numId w:val="18"/>
        </w:numPr>
        <w:spacing w:line="360" w:lineRule="auto"/>
        <w:jc w:val="both"/>
        <w:rPr>
          <w:rFonts w:asciiTheme="minorHAnsi" w:hAnsiTheme="minorHAnsi" w:cstheme="minorHAnsi"/>
          <w:sz w:val="22"/>
          <w:szCs w:val="22"/>
        </w:rPr>
      </w:pPr>
      <w:r>
        <w:rPr>
          <w:rFonts w:asciiTheme="minorHAnsi" w:hAnsiTheme="minorHAnsi" w:cstheme="minorHAnsi"/>
          <w:sz w:val="22"/>
          <w:szCs w:val="22"/>
        </w:rPr>
        <w:t>w</w:t>
      </w:r>
      <w:r w:rsidR="0033018F" w:rsidRPr="0033018F">
        <w:rPr>
          <w:rFonts w:asciiTheme="minorHAnsi" w:hAnsiTheme="minorHAnsi" w:cstheme="minorHAnsi"/>
          <w:sz w:val="22"/>
          <w:szCs w:val="22"/>
        </w:rPr>
        <w:t>zmocnienie współpracy z instytucjami otoczenia biznesu</w:t>
      </w:r>
      <w:r>
        <w:rPr>
          <w:rFonts w:asciiTheme="minorHAnsi" w:hAnsiTheme="minorHAnsi" w:cstheme="minorHAnsi"/>
          <w:sz w:val="22"/>
          <w:szCs w:val="22"/>
        </w:rPr>
        <w:t>,</w:t>
      </w:r>
    </w:p>
    <w:p w14:paraId="5D70F823" w14:textId="10E52E4E" w:rsidR="0033018F" w:rsidRPr="0033018F" w:rsidRDefault="00E76E13" w:rsidP="00E01B62">
      <w:pPr>
        <w:pStyle w:val="Bezodstpw"/>
        <w:numPr>
          <w:ilvl w:val="0"/>
          <w:numId w:val="18"/>
        </w:numPr>
        <w:spacing w:line="360" w:lineRule="auto"/>
        <w:jc w:val="both"/>
        <w:rPr>
          <w:rFonts w:asciiTheme="minorHAnsi" w:hAnsiTheme="minorHAnsi" w:cstheme="minorHAnsi"/>
          <w:sz w:val="22"/>
          <w:szCs w:val="22"/>
        </w:rPr>
      </w:pPr>
      <w:r>
        <w:rPr>
          <w:rFonts w:asciiTheme="minorHAnsi" w:hAnsiTheme="minorHAnsi" w:cstheme="minorHAnsi"/>
          <w:sz w:val="22"/>
          <w:szCs w:val="22"/>
        </w:rPr>
        <w:t>p</w:t>
      </w:r>
      <w:r w:rsidR="0033018F" w:rsidRPr="0033018F">
        <w:rPr>
          <w:rFonts w:asciiTheme="minorHAnsi" w:hAnsiTheme="minorHAnsi" w:cstheme="minorHAnsi"/>
          <w:sz w:val="22"/>
          <w:szCs w:val="22"/>
        </w:rPr>
        <w:t>rzekształcanie zasobów gruntowych w atrakcyjne tereny inwestycyjne</w:t>
      </w:r>
      <w:r>
        <w:rPr>
          <w:rFonts w:asciiTheme="minorHAnsi" w:hAnsiTheme="minorHAnsi" w:cstheme="minorHAnsi"/>
          <w:sz w:val="22"/>
          <w:szCs w:val="22"/>
        </w:rPr>
        <w:t>,</w:t>
      </w:r>
    </w:p>
    <w:p w14:paraId="66577CE6" w14:textId="432E2FC4" w:rsidR="000F28CF" w:rsidRPr="00717C15" w:rsidRDefault="00E76E13" w:rsidP="00E01B62">
      <w:pPr>
        <w:pStyle w:val="Bezodstpw"/>
        <w:numPr>
          <w:ilvl w:val="0"/>
          <w:numId w:val="18"/>
        </w:numPr>
        <w:spacing w:line="360" w:lineRule="auto"/>
        <w:jc w:val="both"/>
        <w:rPr>
          <w:rFonts w:asciiTheme="minorHAnsi" w:hAnsiTheme="minorHAnsi" w:cstheme="minorHAnsi"/>
          <w:sz w:val="22"/>
          <w:szCs w:val="22"/>
        </w:rPr>
      </w:pPr>
      <w:r>
        <w:rPr>
          <w:rFonts w:asciiTheme="minorHAnsi" w:hAnsiTheme="minorHAnsi" w:cstheme="minorHAnsi"/>
          <w:sz w:val="22"/>
          <w:szCs w:val="22"/>
        </w:rPr>
        <w:t>t</w:t>
      </w:r>
      <w:r w:rsidR="0033018F" w:rsidRPr="0033018F">
        <w:rPr>
          <w:rFonts w:asciiTheme="minorHAnsi" w:hAnsiTheme="minorHAnsi" w:cstheme="minorHAnsi"/>
          <w:sz w:val="22"/>
          <w:szCs w:val="22"/>
        </w:rPr>
        <w:t>worzenie warunków do budowania powiązań sfery B+R i przedsiębiorstw</w:t>
      </w:r>
      <w:r>
        <w:rPr>
          <w:rFonts w:asciiTheme="minorHAnsi" w:hAnsiTheme="minorHAnsi" w:cstheme="minorHAnsi"/>
          <w:sz w:val="22"/>
          <w:szCs w:val="22"/>
        </w:rPr>
        <w:t>.</w:t>
      </w:r>
    </w:p>
    <w:p w14:paraId="7EC9E04E" w14:textId="77777777" w:rsidR="0078045E" w:rsidRPr="00717C15" w:rsidRDefault="0078045E" w:rsidP="00717C15">
      <w:pPr>
        <w:pStyle w:val="Bezodstpw"/>
        <w:spacing w:line="360" w:lineRule="auto"/>
        <w:jc w:val="both"/>
        <w:rPr>
          <w:rFonts w:asciiTheme="minorHAnsi" w:hAnsiTheme="minorHAnsi" w:cstheme="minorHAnsi"/>
          <w:sz w:val="22"/>
          <w:szCs w:val="22"/>
        </w:rPr>
      </w:pPr>
    </w:p>
    <w:p w14:paraId="3377D817" w14:textId="77777777" w:rsidR="00503773" w:rsidRPr="00503773" w:rsidRDefault="00503773" w:rsidP="00503773">
      <w:pPr>
        <w:pStyle w:val="Bezodstpw"/>
        <w:spacing w:line="360" w:lineRule="auto"/>
        <w:jc w:val="both"/>
        <w:rPr>
          <w:rFonts w:asciiTheme="minorHAnsi" w:hAnsiTheme="minorHAnsi" w:cstheme="minorHAnsi"/>
          <w:sz w:val="22"/>
          <w:szCs w:val="22"/>
        </w:rPr>
      </w:pPr>
      <w:r w:rsidRPr="00503773">
        <w:rPr>
          <w:rFonts w:asciiTheme="minorHAnsi" w:hAnsiTheme="minorHAnsi" w:cstheme="minorHAnsi"/>
          <w:sz w:val="22"/>
          <w:szCs w:val="22"/>
        </w:rPr>
        <w:t>Cel operacyjny 1.3. Wzmocnienie szkolnictwa zawodowego</w:t>
      </w:r>
    </w:p>
    <w:p w14:paraId="17A9B42A" w14:textId="642D263A" w:rsidR="00503773" w:rsidRPr="00503773" w:rsidRDefault="005A1CAA" w:rsidP="00503773">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7E6BCE">
        <w:rPr>
          <w:rFonts w:asciiTheme="minorHAnsi" w:hAnsiTheme="minorHAnsi" w:cstheme="minorHAnsi"/>
          <w:sz w:val="22"/>
          <w:szCs w:val="22"/>
        </w:rPr>
        <w:t xml:space="preserve">Wyposażenie uczniów w </w:t>
      </w:r>
      <w:r w:rsidR="00D35C21">
        <w:rPr>
          <w:rFonts w:asciiTheme="minorHAnsi" w:hAnsiTheme="minorHAnsi" w:cstheme="minorHAnsi"/>
          <w:sz w:val="22"/>
          <w:szCs w:val="22"/>
        </w:rPr>
        <w:t xml:space="preserve">wiedzę i </w:t>
      </w:r>
      <w:r w:rsidR="007E6BCE">
        <w:rPr>
          <w:rFonts w:asciiTheme="minorHAnsi" w:hAnsiTheme="minorHAnsi" w:cstheme="minorHAnsi"/>
          <w:sz w:val="22"/>
          <w:szCs w:val="22"/>
        </w:rPr>
        <w:t xml:space="preserve">umiejętności dostosowane do potrzeb nowoczesnej gospodarki oraz oparcie kształcenia zawodowego na rzeczywistych potrzebach rynku pracy to </w:t>
      </w:r>
      <w:r w:rsidR="007E6BCE">
        <w:rPr>
          <w:rFonts w:asciiTheme="minorHAnsi" w:hAnsiTheme="minorHAnsi" w:cstheme="minorHAnsi"/>
          <w:sz w:val="22"/>
          <w:szCs w:val="22"/>
        </w:rPr>
        <w:lastRenderedPageBreak/>
        <w:t>najważniejsze przesłanki stojące za tym celem operacyjnym. Jego realizacja zapewni wzrost jakości kapitału ludzkiego i będzie istotnym warunkiem rozwoju gospodarczego powiatu</w:t>
      </w:r>
      <w:r w:rsidR="006F0A09">
        <w:rPr>
          <w:rFonts w:asciiTheme="minorHAnsi" w:hAnsiTheme="minorHAnsi" w:cstheme="minorHAnsi"/>
          <w:sz w:val="22"/>
          <w:szCs w:val="22"/>
        </w:rPr>
        <w:t xml:space="preserve"> poprzez zapewnienie</w:t>
      </w:r>
      <w:r w:rsidR="00CF1166">
        <w:rPr>
          <w:rFonts w:asciiTheme="minorHAnsi" w:hAnsiTheme="minorHAnsi" w:cstheme="minorHAnsi"/>
          <w:sz w:val="22"/>
          <w:szCs w:val="22"/>
        </w:rPr>
        <w:t xml:space="preserve"> wykwalifikowanych</w:t>
      </w:r>
      <w:r w:rsidR="006F0A09">
        <w:rPr>
          <w:rFonts w:asciiTheme="minorHAnsi" w:hAnsiTheme="minorHAnsi" w:cstheme="minorHAnsi"/>
          <w:sz w:val="22"/>
          <w:szCs w:val="22"/>
        </w:rPr>
        <w:t xml:space="preserve"> kadr przyszłym i obecnym pracodawcom.</w:t>
      </w:r>
      <w:r w:rsidR="00622CA1">
        <w:rPr>
          <w:rFonts w:asciiTheme="minorHAnsi" w:hAnsiTheme="minorHAnsi" w:cstheme="minorHAnsi"/>
          <w:sz w:val="22"/>
          <w:szCs w:val="22"/>
        </w:rPr>
        <w:t xml:space="preserve"> </w:t>
      </w:r>
      <w:r w:rsidR="00056AE9" w:rsidRPr="00056AE9">
        <w:rPr>
          <w:rFonts w:asciiTheme="minorHAnsi" w:hAnsiTheme="minorHAnsi" w:cstheme="minorHAnsi"/>
          <w:sz w:val="22"/>
          <w:szCs w:val="22"/>
        </w:rPr>
        <w:t>Dlatego szczególny nacisk zostanie położony na podniesienie jakości kształcenia i dostosowanie oferty edukacyjnej do zmieniających się uwarunkowań społeczno-gospodarczych</w:t>
      </w:r>
      <w:r w:rsidR="0095652D">
        <w:rPr>
          <w:rFonts w:asciiTheme="minorHAnsi" w:hAnsiTheme="minorHAnsi" w:cstheme="minorHAnsi"/>
          <w:sz w:val="22"/>
          <w:szCs w:val="22"/>
        </w:rPr>
        <w:t xml:space="preserve"> oraz promowanie idei uczenia się przez całe życie.</w:t>
      </w:r>
      <w:r w:rsidR="00211C09">
        <w:rPr>
          <w:rFonts w:asciiTheme="minorHAnsi" w:hAnsiTheme="minorHAnsi" w:cstheme="minorHAnsi"/>
          <w:sz w:val="22"/>
          <w:szCs w:val="22"/>
        </w:rPr>
        <w:t xml:space="preserve">  </w:t>
      </w:r>
      <w:r w:rsidR="00D35C21">
        <w:rPr>
          <w:rFonts w:asciiTheme="minorHAnsi" w:hAnsiTheme="minorHAnsi" w:cstheme="minorHAnsi"/>
          <w:sz w:val="22"/>
          <w:szCs w:val="22"/>
        </w:rPr>
        <w:t>Nabiera to decydującego znaczenia w</w:t>
      </w:r>
      <w:r w:rsidR="00211C09">
        <w:rPr>
          <w:rFonts w:asciiTheme="minorHAnsi" w:hAnsiTheme="minorHAnsi" w:cstheme="minorHAnsi"/>
          <w:sz w:val="22"/>
          <w:szCs w:val="22"/>
        </w:rPr>
        <w:t xml:space="preserve"> kontekście szybkiego rozwoju technologicznego współczesnej działalności biznesowej, tak produkcyjnej jak i usługowej.</w:t>
      </w:r>
      <w:r w:rsidR="00541449">
        <w:rPr>
          <w:rFonts w:asciiTheme="minorHAnsi" w:hAnsiTheme="minorHAnsi" w:cstheme="minorHAnsi"/>
          <w:sz w:val="22"/>
          <w:szCs w:val="22"/>
        </w:rPr>
        <w:t xml:space="preserve"> Kierunki działań celu operacyjnego 1.3. dotyczą:</w:t>
      </w:r>
    </w:p>
    <w:p w14:paraId="6C69FD87" w14:textId="7DBD14C2" w:rsidR="00503773" w:rsidRPr="00503773" w:rsidRDefault="00E76E13" w:rsidP="00E01B62">
      <w:pPr>
        <w:pStyle w:val="Bezodstpw"/>
        <w:numPr>
          <w:ilvl w:val="0"/>
          <w:numId w:val="20"/>
        </w:numPr>
        <w:spacing w:line="360" w:lineRule="auto"/>
        <w:jc w:val="both"/>
        <w:rPr>
          <w:rFonts w:asciiTheme="minorHAnsi" w:hAnsiTheme="minorHAnsi" w:cstheme="minorHAnsi"/>
          <w:sz w:val="22"/>
          <w:szCs w:val="22"/>
        </w:rPr>
      </w:pPr>
      <w:r>
        <w:rPr>
          <w:rFonts w:asciiTheme="minorHAnsi" w:hAnsiTheme="minorHAnsi" w:cstheme="minorHAnsi"/>
          <w:sz w:val="22"/>
          <w:szCs w:val="22"/>
        </w:rPr>
        <w:t>t</w:t>
      </w:r>
      <w:r w:rsidR="00503773" w:rsidRPr="00503773">
        <w:rPr>
          <w:rFonts w:asciiTheme="minorHAnsi" w:hAnsiTheme="minorHAnsi" w:cstheme="minorHAnsi"/>
          <w:sz w:val="22"/>
          <w:szCs w:val="22"/>
        </w:rPr>
        <w:t>worzeni</w:t>
      </w:r>
      <w:r w:rsidR="00541449">
        <w:rPr>
          <w:rFonts w:asciiTheme="minorHAnsi" w:hAnsiTheme="minorHAnsi" w:cstheme="minorHAnsi"/>
          <w:sz w:val="22"/>
          <w:szCs w:val="22"/>
        </w:rPr>
        <w:t>a</w:t>
      </w:r>
      <w:r w:rsidR="00503773" w:rsidRPr="00503773">
        <w:rPr>
          <w:rFonts w:asciiTheme="minorHAnsi" w:hAnsiTheme="minorHAnsi" w:cstheme="minorHAnsi"/>
          <w:sz w:val="22"/>
          <w:szCs w:val="22"/>
        </w:rPr>
        <w:t xml:space="preserve"> klas patronackich</w:t>
      </w:r>
      <w:r>
        <w:rPr>
          <w:rFonts w:asciiTheme="minorHAnsi" w:hAnsiTheme="minorHAnsi" w:cstheme="minorHAnsi"/>
          <w:sz w:val="22"/>
          <w:szCs w:val="22"/>
        </w:rPr>
        <w:t>,</w:t>
      </w:r>
    </w:p>
    <w:p w14:paraId="3930152F" w14:textId="740C71B3" w:rsidR="00503773" w:rsidRPr="00503773" w:rsidRDefault="00E76E13" w:rsidP="00E01B62">
      <w:pPr>
        <w:pStyle w:val="Bezodstpw"/>
        <w:numPr>
          <w:ilvl w:val="0"/>
          <w:numId w:val="20"/>
        </w:numPr>
        <w:spacing w:line="360" w:lineRule="auto"/>
        <w:jc w:val="both"/>
        <w:rPr>
          <w:rFonts w:asciiTheme="minorHAnsi" w:hAnsiTheme="minorHAnsi" w:cstheme="minorHAnsi"/>
          <w:sz w:val="22"/>
          <w:szCs w:val="22"/>
        </w:rPr>
      </w:pPr>
      <w:r>
        <w:rPr>
          <w:rFonts w:asciiTheme="minorHAnsi" w:hAnsiTheme="minorHAnsi" w:cstheme="minorHAnsi"/>
          <w:sz w:val="22"/>
          <w:szCs w:val="22"/>
        </w:rPr>
        <w:t>p</w:t>
      </w:r>
      <w:r w:rsidR="00503773" w:rsidRPr="00503773">
        <w:rPr>
          <w:rFonts w:asciiTheme="minorHAnsi" w:hAnsiTheme="minorHAnsi" w:cstheme="minorHAnsi"/>
          <w:sz w:val="22"/>
          <w:szCs w:val="22"/>
        </w:rPr>
        <w:t>odnoszeni</w:t>
      </w:r>
      <w:r w:rsidR="00541449">
        <w:rPr>
          <w:rFonts w:asciiTheme="minorHAnsi" w:hAnsiTheme="minorHAnsi" w:cstheme="minorHAnsi"/>
          <w:sz w:val="22"/>
          <w:szCs w:val="22"/>
        </w:rPr>
        <w:t>a</w:t>
      </w:r>
      <w:r w:rsidR="00503773" w:rsidRPr="00503773">
        <w:rPr>
          <w:rFonts w:asciiTheme="minorHAnsi" w:hAnsiTheme="minorHAnsi" w:cstheme="minorHAnsi"/>
          <w:sz w:val="22"/>
          <w:szCs w:val="22"/>
        </w:rPr>
        <w:t xml:space="preserve"> kwalifikacji nauczycieli kształcenia zawodowego</w:t>
      </w:r>
      <w:r>
        <w:rPr>
          <w:rFonts w:asciiTheme="minorHAnsi" w:hAnsiTheme="minorHAnsi" w:cstheme="minorHAnsi"/>
          <w:sz w:val="22"/>
          <w:szCs w:val="22"/>
        </w:rPr>
        <w:t>,</w:t>
      </w:r>
    </w:p>
    <w:p w14:paraId="04A990B5" w14:textId="7AB58FC5" w:rsidR="00503773" w:rsidRPr="00503773" w:rsidRDefault="00E76E13" w:rsidP="00E01B62">
      <w:pPr>
        <w:pStyle w:val="Bezodstpw"/>
        <w:numPr>
          <w:ilvl w:val="0"/>
          <w:numId w:val="20"/>
        </w:numPr>
        <w:spacing w:line="360" w:lineRule="auto"/>
        <w:jc w:val="both"/>
        <w:rPr>
          <w:rFonts w:asciiTheme="minorHAnsi" w:hAnsiTheme="minorHAnsi" w:cstheme="minorHAnsi"/>
          <w:sz w:val="22"/>
          <w:szCs w:val="22"/>
        </w:rPr>
      </w:pPr>
      <w:r>
        <w:rPr>
          <w:rFonts w:asciiTheme="minorHAnsi" w:hAnsiTheme="minorHAnsi" w:cstheme="minorHAnsi"/>
          <w:sz w:val="22"/>
          <w:szCs w:val="22"/>
        </w:rPr>
        <w:t>t</w:t>
      </w:r>
      <w:r w:rsidR="00503773" w:rsidRPr="00503773">
        <w:rPr>
          <w:rFonts w:asciiTheme="minorHAnsi" w:hAnsiTheme="minorHAnsi" w:cstheme="minorHAnsi"/>
          <w:sz w:val="22"/>
          <w:szCs w:val="22"/>
        </w:rPr>
        <w:t>worzeni</w:t>
      </w:r>
      <w:r w:rsidR="00541449">
        <w:rPr>
          <w:rFonts w:asciiTheme="minorHAnsi" w:hAnsiTheme="minorHAnsi" w:cstheme="minorHAnsi"/>
          <w:sz w:val="22"/>
          <w:szCs w:val="22"/>
        </w:rPr>
        <w:t>a</w:t>
      </w:r>
      <w:r w:rsidR="00503773" w:rsidRPr="00503773">
        <w:rPr>
          <w:rFonts w:asciiTheme="minorHAnsi" w:hAnsiTheme="minorHAnsi" w:cstheme="minorHAnsi"/>
          <w:sz w:val="22"/>
          <w:szCs w:val="22"/>
        </w:rPr>
        <w:t xml:space="preserve"> klas z innowacyjnymi kierunkami kształcenia</w:t>
      </w:r>
      <w:r>
        <w:rPr>
          <w:rFonts w:asciiTheme="minorHAnsi" w:hAnsiTheme="minorHAnsi" w:cstheme="minorHAnsi"/>
          <w:sz w:val="22"/>
          <w:szCs w:val="22"/>
        </w:rPr>
        <w:t>,</w:t>
      </w:r>
    </w:p>
    <w:p w14:paraId="7821210E" w14:textId="5E190846" w:rsidR="00503773" w:rsidRPr="00503773" w:rsidRDefault="00E76E13" w:rsidP="00E01B62">
      <w:pPr>
        <w:pStyle w:val="Bezodstpw"/>
        <w:numPr>
          <w:ilvl w:val="0"/>
          <w:numId w:val="20"/>
        </w:numPr>
        <w:spacing w:line="360" w:lineRule="auto"/>
        <w:jc w:val="both"/>
        <w:rPr>
          <w:rFonts w:asciiTheme="minorHAnsi" w:hAnsiTheme="minorHAnsi" w:cstheme="minorHAnsi"/>
          <w:sz w:val="22"/>
          <w:szCs w:val="22"/>
        </w:rPr>
      </w:pPr>
      <w:r>
        <w:rPr>
          <w:rFonts w:asciiTheme="minorHAnsi" w:hAnsiTheme="minorHAnsi" w:cstheme="minorHAnsi"/>
          <w:sz w:val="22"/>
          <w:szCs w:val="22"/>
        </w:rPr>
        <w:t>p</w:t>
      </w:r>
      <w:r w:rsidR="00503773" w:rsidRPr="00503773">
        <w:rPr>
          <w:rFonts w:asciiTheme="minorHAnsi" w:hAnsiTheme="minorHAnsi" w:cstheme="minorHAnsi"/>
          <w:sz w:val="22"/>
          <w:szCs w:val="22"/>
        </w:rPr>
        <w:t>opularyzacj</w:t>
      </w:r>
      <w:r w:rsidR="00541449">
        <w:rPr>
          <w:rFonts w:asciiTheme="minorHAnsi" w:hAnsiTheme="minorHAnsi" w:cstheme="minorHAnsi"/>
          <w:sz w:val="22"/>
          <w:szCs w:val="22"/>
        </w:rPr>
        <w:t>i</w:t>
      </w:r>
      <w:r w:rsidR="00503773" w:rsidRPr="00503773">
        <w:rPr>
          <w:rFonts w:asciiTheme="minorHAnsi" w:hAnsiTheme="minorHAnsi" w:cstheme="minorHAnsi"/>
          <w:sz w:val="22"/>
          <w:szCs w:val="22"/>
        </w:rPr>
        <w:t xml:space="preserve"> kształcenia zawodowego i ustawicznego</w:t>
      </w:r>
      <w:r>
        <w:rPr>
          <w:rFonts w:asciiTheme="minorHAnsi" w:hAnsiTheme="minorHAnsi" w:cstheme="minorHAnsi"/>
          <w:sz w:val="22"/>
          <w:szCs w:val="22"/>
        </w:rPr>
        <w:t>.</w:t>
      </w:r>
    </w:p>
    <w:p w14:paraId="29FE03DC" w14:textId="77777777" w:rsidR="00503773" w:rsidRPr="00503773" w:rsidRDefault="00503773" w:rsidP="00503773">
      <w:pPr>
        <w:pStyle w:val="Bezodstpw"/>
        <w:spacing w:line="360" w:lineRule="auto"/>
        <w:jc w:val="both"/>
        <w:rPr>
          <w:rFonts w:asciiTheme="minorHAnsi" w:hAnsiTheme="minorHAnsi" w:cstheme="minorHAnsi"/>
          <w:sz w:val="22"/>
          <w:szCs w:val="22"/>
        </w:rPr>
      </w:pPr>
    </w:p>
    <w:p w14:paraId="10E6C672" w14:textId="77777777" w:rsidR="00503773" w:rsidRPr="00503773" w:rsidRDefault="00503773" w:rsidP="00503773">
      <w:pPr>
        <w:pStyle w:val="Bezodstpw"/>
        <w:spacing w:line="360" w:lineRule="auto"/>
        <w:jc w:val="both"/>
        <w:rPr>
          <w:rFonts w:asciiTheme="minorHAnsi" w:hAnsiTheme="minorHAnsi" w:cstheme="minorHAnsi"/>
          <w:sz w:val="22"/>
          <w:szCs w:val="22"/>
        </w:rPr>
      </w:pPr>
      <w:r w:rsidRPr="00503773">
        <w:rPr>
          <w:rFonts w:asciiTheme="minorHAnsi" w:hAnsiTheme="minorHAnsi" w:cstheme="minorHAnsi"/>
          <w:sz w:val="22"/>
          <w:szCs w:val="22"/>
        </w:rPr>
        <w:t>Cel operacyjny 1.4. Promocja potencjału gospodarczego</w:t>
      </w:r>
    </w:p>
    <w:p w14:paraId="437CD30E" w14:textId="4BC27E55" w:rsidR="00503773" w:rsidRPr="00503773" w:rsidRDefault="002256C0" w:rsidP="00503773">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t xml:space="preserve">Kreowanie pozytywnego wizerunku powiatu zduńskowolskiego </w:t>
      </w:r>
      <w:r w:rsidR="00541449">
        <w:rPr>
          <w:rFonts w:asciiTheme="minorHAnsi" w:hAnsiTheme="minorHAnsi" w:cstheme="minorHAnsi"/>
          <w:sz w:val="22"/>
          <w:szCs w:val="22"/>
        </w:rPr>
        <w:t>jest</w:t>
      </w:r>
      <w:r w:rsidR="00211C09">
        <w:rPr>
          <w:rFonts w:asciiTheme="minorHAnsi" w:hAnsiTheme="minorHAnsi" w:cstheme="minorHAnsi"/>
          <w:sz w:val="22"/>
          <w:szCs w:val="22"/>
        </w:rPr>
        <w:t xml:space="preserve"> elementem</w:t>
      </w:r>
      <w:r w:rsidR="00825A91">
        <w:rPr>
          <w:rFonts w:asciiTheme="minorHAnsi" w:hAnsiTheme="minorHAnsi" w:cstheme="minorHAnsi"/>
          <w:sz w:val="22"/>
          <w:szCs w:val="22"/>
        </w:rPr>
        <w:t xml:space="preserve">, który będziemy wykorzystywać do przyciągania na </w:t>
      </w:r>
      <w:r w:rsidR="003349C7">
        <w:rPr>
          <w:rFonts w:asciiTheme="minorHAnsi" w:hAnsiTheme="minorHAnsi" w:cstheme="minorHAnsi"/>
          <w:sz w:val="22"/>
          <w:szCs w:val="22"/>
        </w:rPr>
        <w:t xml:space="preserve">nasz teren </w:t>
      </w:r>
      <w:r w:rsidR="00825A91">
        <w:rPr>
          <w:rFonts w:asciiTheme="minorHAnsi" w:hAnsiTheme="minorHAnsi" w:cstheme="minorHAnsi"/>
          <w:sz w:val="22"/>
          <w:szCs w:val="22"/>
        </w:rPr>
        <w:t xml:space="preserve">nowych przedsiębiorców oraz </w:t>
      </w:r>
      <w:r w:rsidR="003349C7">
        <w:rPr>
          <w:rFonts w:asciiTheme="minorHAnsi" w:hAnsiTheme="minorHAnsi" w:cstheme="minorHAnsi"/>
          <w:sz w:val="22"/>
          <w:szCs w:val="22"/>
        </w:rPr>
        <w:t>wspierania działalności obecnych. Chcemy ułatwiać dostęp do</w:t>
      </w:r>
      <w:r w:rsidR="00211C09" w:rsidRPr="00211C09">
        <w:rPr>
          <w:rFonts w:asciiTheme="minorHAnsi" w:hAnsiTheme="minorHAnsi" w:cstheme="minorHAnsi"/>
          <w:sz w:val="22"/>
          <w:szCs w:val="22"/>
        </w:rPr>
        <w:t xml:space="preserve"> informacji o środkach finansowych oraz możliwościach ich wykorzystania dla rozwoju mikro, małych i średnich przedsiębiorstw</w:t>
      </w:r>
      <w:r w:rsidR="003764F1">
        <w:rPr>
          <w:rFonts w:asciiTheme="minorHAnsi" w:hAnsiTheme="minorHAnsi" w:cstheme="minorHAnsi"/>
          <w:sz w:val="22"/>
          <w:szCs w:val="22"/>
        </w:rPr>
        <w:t xml:space="preserve"> oraz</w:t>
      </w:r>
      <w:r w:rsidR="00211C09" w:rsidRPr="00211C09">
        <w:rPr>
          <w:rFonts w:asciiTheme="minorHAnsi" w:hAnsiTheme="minorHAnsi" w:cstheme="minorHAnsi"/>
          <w:sz w:val="22"/>
          <w:szCs w:val="22"/>
        </w:rPr>
        <w:t xml:space="preserve"> </w:t>
      </w:r>
      <w:r w:rsidR="003349C7">
        <w:rPr>
          <w:rFonts w:asciiTheme="minorHAnsi" w:hAnsiTheme="minorHAnsi" w:cstheme="minorHAnsi"/>
          <w:sz w:val="22"/>
          <w:szCs w:val="22"/>
        </w:rPr>
        <w:t>tworzyć</w:t>
      </w:r>
      <w:r w:rsidR="00211C09" w:rsidRPr="00211C09">
        <w:rPr>
          <w:rFonts w:asciiTheme="minorHAnsi" w:hAnsiTheme="minorHAnsi" w:cstheme="minorHAnsi"/>
          <w:sz w:val="22"/>
          <w:szCs w:val="22"/>
        </w:rPr>
        <w:t xml:space="preserve"> platformy wymiany informacji pomiędzy przedsiębiorcami a instytucjami publicznymi</w:t>
      </w:r>
      <w:r w:rsidR="003349C7">
        <w:rPr>
          <w:rFonts w:asciiTheme="minorHAnsi" w:hAnsiTheme="minorHAnsi" w:cstheme="minorHAnsi"/>
          <w:sz w:val="22"/>
          <w:szCs w:val="22"/>
        </w:rPr>
        <w:t>.</w:t>
      </w:r>
      <w:r w:rsidR="00916D0E">
        <w:rPr>
          <w:rFonts w:asciiTheme="minorHAnsi" w:hAnsiTheme="minorHAnsi" w:cstheme="minorHAnsi"/>
          <w:sz w:val="22"/>
          <w:szCs w:val="22"/>
        </w:rPr>
        <w:t xml:space="preserve"> Wytyczone tu k</w:t>
      </w:r>
      <w:r w:rsidR="00503773" w:rsidRPr="00503773">
        <w:rPr>
          <w:rFonts w:asciiTheme="minorHAnsi" w:hAnsiTheme="minorHAnsi" w:cstheme="minorHAnsi"/>
          <w:sz w:val="22"/>
          <w:szCs w:val="22"/>
        </w:rPr>
        <w:t>ierunki działań</w:t>
      </w:r>
      <w:r w:rsidR="00916D0E">
        <w:rPr>
          <w:rFonts w:asciiTheme="minorHAnsi" w:hAnsiTheme="minorHAnsi" w:cstheme="minorHAnsi"/>
          <w:sz w:val="22"/>
          <w:szCs w:val="22"/>
        </w:rPr>
        <w:t xml:space="preserve"> to</w:t>
      </w:r>
      <w:r w:rsidR="00503773" w:rsidRPr="00503773">
        <w:rPr>
          <w:rFonts w:asciiTheme="minorHAnsi" w:hAnsiTheme="minorHAnsi" w:cstheme="minorHAnsi"/>
          <w:sz w:val="22"/>
          <w:szCs w:val="22"/>
        </w:rPr>
        <w:t>:</w:t>
      </w:r>
    </w:p>
    <w:p w14:paraId="26B9A28C" w14:textId="5EF2787E" w:rsidR="00503773" w:rsidRPr="00503773" w:rsidRDefault="00E76E13" w:rsidP="00E01B62">
      <w:pPr>
        <w:pStyle w:val="Bezodstpw"/>
        <w:numPr>
          <w:ilvl w:val="0"/>
          <w:numId w:val="19"/>
        </w:numPr>
        <w:spacing w:line="360" w:lineRule="auto"/>
        <w:jc w:val="both"/>
        <w:rPr>
          <w:rFonts w:asciiTheme="minorHAnsi" w:hAnsiTheme="minorHAnsi" w:cstheme="minorHAnsi"/>
          <w:sz w:val="22"/>
          <w:szCs w:val="22"/>
        </w:rPr>
      </w:pPr>
      <w:r>
        <w:rPr>
          <w:rFonts w:asciiTheme="minorHAnsi" w:hAnsiTheme="minorHAnsi" w:cstheme="minorHAnsi"/>
          <w:sz w:val="22"/>
          <w:szCs w:val="22"/>
        </w:rPr>
        <w:t>o</w:t>
      </w:r>
      <w:r w:rsidR="00503773" w:rsidRPr="00503773">
        <w:rPr>
          <w:rFonts w:asciiTheme="minorHAnsi" w:hAnsiTheme="minorHAnsi" w:cstheme="minorHAnsi"/>
          <w:sz w:val="22"/>
          <w:szCs w:val="22"/>
        </w:rPr>
        <w:t>rganizacja wydarzeń opartych na tradycjach gospodarczych</w:t>
      </w:r>
      <w:r>
        <w:rPr>
          <w:rFonts w:asciiTheme="minorHAnsi" w:hAnsiTheme="minorHAnsi" w:cstheme="minorHAnsi"/>
          <w:sz w:val="22"/>
          <w:szCs w:val="22"/>
        </w:rPr>
        <w:t>,</w:t>
      </w:r>
    </w:p>
    <w:p w14:paraId="3A9D8A49" w14:textId="4664D1AB" w:rsidR="00503773" w:rsidRPr="00503773" w:rsidRDefault="00E76E13" w:rsidP="00E01B62">
      <w:pPr>
        <w:pStyle w:val="Bezodstpw"/>
        <w:numPr>
          <w:ilvl w:val="0"/>
          <w:numId w:val="19"/>
        </w:numPr>
        <w:spacing w:line="360" w:lineRule="auto"/>
        <w:jc w:val="both"/>
        <w:rPr>
          <w:rFonts w:asciiTheme="minorHAnsi" w:hAnsiTheme="minorHAnsi" w:cstheme="minorHAnsi"/>
          <w:sz w:val="22"/>
          <w:szCs w:val="22"/>
        </w:rPr>
      </w:pPr>
      <w:r>
        <w:rPr>
          <w:rFonts w:asciiTheme="minorHAnsi" w:hAnsiTheme="minorHAnsi" w:cstheme="minorHAnsi"/>
          <w:sz w:val="22"/>
          <w:szCs w:val="22"/>
        </w:rPr>
        <w:t>w</w:t>
      </w:r>
      <w:r w:rsidR="00503773" w:rsidRPr="00503773">
        <w:rPr>
          <w:rFonts w:asciiTheme="minorHAnsi" w:hAnsiTheme="minorHAnsi" w:cstheme="minorHAnsi"/>
          <w:sz w:val="22"/>
          <w:szCs w:val="22"/>
        </w:rPr>
        <w:t>zmocnienie współpracy z przedsiębiorcami</w:t>
      </w:r>
      <w:r>
        <w:rPr>
          <w:rFonts w:asciiTheme="minorHAnsi" w:hAnsiTheme="minorHAnsi" w:cstheme="minorHAnsi"/>
          <w:sz w:val="22"/>
          <w:szCs w:val="22"/>
        </w:rPr>
        <w:t>,</w:t>
      </w:r>
    </w:p>
    <w:p w14:paraId="0DDE842B" w14:textId="66687B21" w:rsidR="002E75D8" w:rsidRDefault="00E76E13" w:rsidP="00E01B62">
      <w:pPr>
        <w:pStyle w:val="Bezodstpw"/>
        <w:numPr>
          <w:ilvl w:val="0"/>
          <w:numId w:val="19"/>
        </w:numPr>
        <w:spacing w:line="360" w:lineRule="auto"/>
        <w:jc w:val="both"/>
        <w:rPr>
          <w:rFonts w:asciiTheme="minorHAnsi" w:hAnsiTheme="minorHAnsi" w:cstheme="minorHAnsi"/>
          <w:sz w:val="22"/>
          <w:szCs w:val="22"/>
        </w:rPr>
      </w:pPr>
      <w:r>
        <w:rPr>
          <w:rFonts w:asciiTheme="minorHAnsi" w:hAnsiTheme="minorHAnsi" w:cstheme="minorHAnsi"/>
          <w:sz w:val="22"/>
          <w:szCs w:val="22"/>
        </w:rPr>
        <w:t>i</w:t>
      </w:r>
      <w:r w:rsidR="00503773" w:rsidRPr="00503773">
        <w:rPr>
          <w:rFonts w:asciiTheme="minorHAnsi" w:hAnsiTheme="minorHAnsi" w:cstheme="minorHAnsi"/>
          <w:sz w:val="22"/>
          <w:szCs w:val="22"/>
        </w:rPr>
        <w:t>ntensyfikacja działań w zakresie udostępniania oferty inwestycyjnej</w:t>
      </w:r>
      <w:r>
        <w:rPr>
          <w:rFonts w:asciiTheme="minorHAnsi" w:hAnsiTheme="minorHAnsi" w:cstheme="minorHAnsi"/>
          <w:sz w:val="22"/>
          <w:szCs w:val="22"/>
        </w:rPr>
        <w:t>.</w:t>
      </w:r>
    </w:p>
    <w:p w14:paraId="51489E7E" w14:textId="77777777" w:rsidR="008B53CF" w:rsidRDefault="008B53CF" w:rsidP="008B53CF">
      <w:pPr>
        <w:pStyle w:val="Bezodstpw"/>
        <w:spacing w:line="360" w:lineRule="auto"/>
        <w:ind w:left="720"/>
        <w:jc w:val="both"/>
        <w:rPr>
          <w:rFonts w:asciiTheme="minorHAnsi" w:hAnsiTheme="minorHAnsi" w:cstheme="minorHAnsi"/>
          <w:sz w:val="22"/>
          <w:szCs w:val="22"/>
        </w:rPr>
      </w:pPr>
    </w:p>
    <w:tbl>
      <w:tblPr>
        <w:tblStyle w:val="Tabela-Siatka"/>
        <w:tblW w:w="0" w:type="auto"/>
        <w:tblBorders>
          <w:top w:val="single" w:sz="4" w:space="0" w:color="CEEAB0"/>
          <w:left w:val="single" w:sz="4" w:space="0" w:color="CEEAB0"/>
          <w:bottom w:val="single" w:sz="4" w:space="0" w:color="CEEAB0"/>
          <w:right w:val="single" w:sz="4" w:space="0" w:color="CEEAB0"/>
          <w:insideH w:val="single" w:sz="4" w:space="0" w:color="CEEAB0"/>
          <w:insideV w:val="single" w:sz="4" w:space="0" w:color="CEEAB0"/>
        </w:tblBorders>
        <w:shd w:val="clear" w:color="auto" w:fill="CEEAB0"/>
        <w:tblLook w:val="04A0" w:firstRow="1" w:lastRow="0" w:firstColumn="1" w:lastColumn="0" w:noHBand="0" w:noVBand="1"/>
      </w:tblPr>
      <w:tblGrid>
        <w:gridCol w:w="9062"/>
      </w:tblGrid>
      <w:tr w:rsidR="0046398F" w14:paraId="21727CB1" w14:textId="77777777" w:rsidTr="007B5549">
        <w:trPr>
          <w:trHeight w:val="397"/>
        </w:trPr>
        <w:tc>
          <w:tcPr>
            <w:tcW w:w="9062" w:type="dxa"/>
            <w:shd w:val="clear" w:color="auto" w:fill="CEEAB0"/>
            <w:vAlign w:val="center"/>
          </w:tcPr>
          <w:p w14:paraId="0F433C71" w14:textId="5ED031FD" w:rsidR="0046398F" w:rsidRDefault="0046398F" w:rsidP="007B5549">
            <w:pPr>
              <w:pStyle w:val="Bezodstpw"/>
              <w:spacing w:line="360" w:lineRule="auto"/>
              <w:rPr>
                <w:rFonts w:asciiTheme="minorHAnsi" w:hAnsiTheme="minorHAnsi" w:cstheme="minorHAnsi"/>
                <w:sz w:val="22"/>
                <w:szCs w:val="22"/>
              </w:rPr>
            </w:pPr>
            <w:r>
              <w:rPr>
                <w:rFonts w:asciiTheme="minorHAnsi" w:hAnsiTheme="minorHAnsi" w:cstheme="minorHAnsi"/>
                <w:sz w:val="22"/>
                <w:szCs w:val="22"/>
              </w:rPr>
              <w:t xml:space="preserve">OBSZAR SPOŁECZNY 2. Cel strategiczny: </w:t>
            </w:r>
            <w:r w:rsidR="00677C5B">
              <w:rPr>
                <w:rFonts w:asciiTheme="minorHAnsi" w:hAnsiTheme="minorHAnsi" w:cstheme="minorHAnsi"/>
                <w:sz w:val="22"/>
                <w:szCs w:val="22"/>
              </w:rPr>
              <w:t>S</w:t>
            </w:r>
            <w:r>
              <w:rPr>
                <w:rFonts w:asciiTheme="minorHAnsi" w:hAnsiTheme="minorHAnsi" w:cstheme="minorHAnsi"/>
                <w:sz w:val="22"/>
                <w:szCs w:val="22"/>
              </w:rPr>
              <w:t>przyjające warunki życia i rozwoju</w:t>
            </w:r>
            <w:r w:rsidR="004E3DC4">
              <w:rPr>
                <w:rFonts w:asciiTheme="minorHAnsi" w:hAnsiTheme="minorHAnsi" w:cstheme="minorHAnsi"/>
                <w:sz w:val="22"/>
                <w:szCs w:val="22"/>
              </w:rPr>
              <w:t xml:space="preserve"> mieszkańców</w:t>
            </w:r>
          </w:p>
        </w:tc>
      </w:tr>
    </w:tbl>
    <w:p w14:paraId="7D943E7E" w14:textId="2F5C31C3" w:rsidR="00354194" w:rsidRDefault="00354194" w:rsidP="00354194">
      <w:pPr>
        <w:pStyle w:val="Bezodstpw"/>
        <w:spacing w:line="360" w:lineRule="auto"/>
        <w:jc w:val="both"/>
        <w:rPr>
          <w:rFonts w:asciiTheme="minorHAnsi" w:hAnsiTheme="minorHAnsi" w:cstheme="minorHAnsi"/>
          <w:sz w:val="22"/>
          <w:szCs w:val="22"/>
        </w:rPr>
      </w:pPr>
    </w:p>
    <w:p w14:paraId="7EEDD33D" w14:textId="49269840" w:rsidR="00E564EA" w:rsidRDefault="009F4186" w:rsidP="00EF0012">
      <w:pPr>
        <w:pStyle w:val="Bezodstpw"/>
        <w:spacing w:line="360" w:lineRule="auto"/>
        <w:ind w:firstLine="708"/>
        <w:jc w:val="both"/>
        <w:rPr>
          <w:rFonts w:asciiTheme="minorHAnsi" w:hAnsiTheme="minorHAnsi" w:cstheme="minorHAnsi"/>
          <w:sz w:val="22"/>
          <w:szCs w:val="22"/>
        </w:rPr>
      </w:pPr>
      <w:r w:rsidRPr="009F4186">
        <w:rPr>
          <w:rFonts w:asciiTheme="minorHAnsi" w:hAnsiTheme="minorHAnsi" w:cstheme="minorHAnsi"/>
          <w:sz w:val="22"/>
          <w:szCs w:val="22"/>
        </w:rPr>
        <w:t>Odpowiadając na wyzwania, które stoją przed powiatem w obszarze społecznym chcemy budować warunki do jak najlepszego życia i samorozwoju mieszkańców. Chcemy położyć nacisk na przeciwdział</w:t>
      </w:r>
      <w:r>
        <w:rPr>
          <w:rFonts w:asciiTheme="minorHAnsi" w:hAnsiTheme="minorHAnsi" w:cstheme="minorHAnsi"/>
          <w:sz w:val="22"/>
          <w:szCs w:val="22"/>
        </w:rPr>
        <w:t>a</w:t>
      </w:r>
      <w:r w:rsidRPr="009F4186">
        <w:rPr>
          <w:rFonts w:asciiTheme="minorHAnsi" w:hAnsiTheme="minorHAnsi" w:cstheme="minorHAnsi"/>
          <w:sz w:val="22"/>
          <w:szCs w:val="22"/>
        </w:rPr>
        <w:t xml:space="preserve">nie wykluczaniu społecznemu z jakiejkolwiek przyczyny: niepełnosprawności, wieku, ubóstwa czy trudności komunikacyjnych. </w:t>
      </w:r>
      <w:r w:rsidR="0023124D">
        <w:rPr>
          <w:rFonts w:asciiTheme="minorHAnsi" w:hAnsiTheme="minorHAnsi" w:cstheme="minorHAnsi"/>
          <w:sz w:val="22"/>
          <w:szCs w:val="22"/>
        </w:rPr>
        <w:t>Twórzmy</w:t>
      </w:r>
      <w:r w:rsidRPr="009F4186">
        <w:rPr>
          <w:rFonts w:asciiTheme="minorHAnsi" w:hAnsiTheme="minorHAnsi" w:cstheme="minorHAnsi"/>
          <w:sz w:val="22"/>
          <w:szCs w:val="22"/>
        </w:rPr>
        <w:t xml:space="preserve"> społeczność, która każdemu</w:t>
      </w:r>
      <w:r w:rsidR="00EC14D2">
        <w:rPr>
          <w:rFonts w:asciiTheme="minorHAnsi" w:hAnsiTheme="minorHAnsi" w:cstheme="minorHAnsi"/>
          <w:sz w:val="22"/>
          <w:szCs w:val="22"/>
        </w:rPr>
        <w:t>, także najsłabszym,</w:t>
      </w:r>
      <w:r w:rsidRPr="009F4186">
        <w:rPr>
          <w:rFonts w:asciiTheme="minorHAnsi" w:hAnsiTheme="minorHAnsi" w:cstheme="minorHAnsi"/>
          <w:sz w:val="22"/>
          <w:szCs w:val="22"/>
        </w:rPr>
        <w:t xml:space="preserve"> daje równe szanse na godne i szczęśliwe życie.</w:t>
      </w:r>
    </w:p>
    <w:p w14:paraId="056C3A4C" w14:textId="29E5B6E5" w:rsidR="009F4186" w:rsidRDefault="009F4186" w:rsidP="00354194">
      <w:pPr>
        <w:pStyle w:val="Bezodstpw"/>
        <w:spacing w:line="360" w:lineRule="auto"/>
        <w:jc w:val="both"/>
        <w:rPr>
          <w:rFonts w:asciiTheme="minorHAnsi" w:hAnsiTheme="minorHAnsi" w:cstheme="minorHAnsi"/>
          <w:sz w:val="22"/>
          <w:szCs w:val="22"/>
        </w:rPr>
      </w:pPr>
    </w:p>
    <w:p w14:paraId="6CA63EB0" w14:textId="40BFDB6D" w:rsidR="009D6AB7" w:rsidRDefault="009D6AB7" w:rsidP="00354194">
      <w:pPr>
        <w:pStyle w:val="Bezodstpw"/>
        <w:spacing w:line="360" w:lineRule="auto"/>
        <w:jc w:val="both"/>
        <w:rPr>
          <w:rFonts w:asciiTheme="minorHAnsi" w:hAnsiTheme="minorHAnsi" w:cstheme="minorHAnsi"/>
          <w:sz w:val="22"/>
          <w:szCs w:val="22"/>
        </w:rPr>
      </w:pPr>
    </w:p>
    <w:p w14:paraId="1B51B73F" w14:textId="77777777" w:rsidR="009D6AB7" w:rsidRDefault="009D6AB7" w:rsidP="00354194">
      <w:pPr>
        <w:pStyle w:val="Bezodstpw"/>
        <w:spacing w:line="360" w:lineRule="auto"/>
        <w:jc w:val="both"/>
        <w:rPr>
          <w:rFonts w:asciiTheme="minorHAnsi" w:hAnsiTheme="minorHAnsi" w:cstheme="minorHAnsi"/>
          <w:sz w:val="22"/>
          <w:szCs w:val="22"/>
        </w:rPr>
      </w:pPr>
    </w:p>
    <w:p w14:paraId="7B06669D" w14:textId="72A2954D" w:rsidR="0046398F" w:rsidRDefault="0046398F" w:rsidP="00354194">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Cel operacyjny 2.1. Wzmocnienie kapitału społecznego</w:t>
      </w:r>
    </w:p>
    <w:p w14:paraId="50221989" w14:textId="69DE6639" w:rsidR="00BD64C3" w:rsidRPr="00BD64C3" w:rsidRDefault="00EC14D2" w:rsidP="00BD64C3">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FA42CA" w:rsidRPr="00FA42CA">
        <w:rPr>
          <w:rFonts w:asciiTheme="minorHAnsi" w:hAnsiTheme="minorHAnsi" w:cstheme="minorHAnsi"/>
          <w:sz w:val="22"/>
          <w:szCs w:val="22"/>
        </w:rPr>
        <w:t>Solidny kapitał społeczny to mocne więzi międzyludzkie, wysoki poziom zaufania społecznego i sprawność samoorganizacji różnych grup społecznych.</w:t>
      </w:r>
      <w:r w:rsidR="00FA42CA">
        <w:rPr>
          <w:rFonts w:asciiTheme="minorHAnsi" w:hAnsiTheme="minorHAnsi" w:cstheme="minorHAnsi"/>
          <w:sz w:val="22"/>
          <w:szCs w:val="22"/>
        </w:rPr>
        <w:t xml:space="preserve"> </w:t>
      </w:r>
      <w:r w:rsidR="00D37653">
        <w:rPr>
          <w:rFonts w:asciiTheme="minorHAnsi" w:hAnsiTheme="minorHAnsi" w:cstheme="minorHAnsi"/>
          <w:sz w:val="22"/>
          <w:szCs w:val="22"/>
        </w:rPr>
        <w:t xml:space="preserve">Będziemy wspierać działalność organizacji pozarządowych i promować wolontariat, jesteśmy bowiem przekonani, że są najlepszą drogą do wzrostu zaangażowania społecznego. </w:t>
      </w:r>
      <w:r w:rsidR="00D1370C" w:rsidRPr="00D1370C">
        <w:rPr>
          <w:rFonts w:asciiTheme="minorHAnsi" w:hAnsiTheme="minorHAnsi" w:cstheme="minorHAnsi"/>
          <w:sz w:val="22"/>
          <w:szCs w:val="22"/>
        </w:rPr>
        <w:t>Będziemy też wspierać wszystkie działania na rzecz wzmocnienia solidarności międzypokoleniowej</w:t>
      </w:r>
      <w:r w:rsidR="00577F39">
        <w:rPr>
          <w:rFonts w:asciiTheme="minorHAnsi" w:hAnsiTheme="minorHAnsi" w:cstheme="minorHAnsi"/>
          <w:sz w:val="22"/>
          <w:szCs w:val="22"/>
        </w:rPr>
        <w:t xml:space="preserve">, dostosowania systemu wsparcia rodziny do wymagań współczesnego świata, w tym w sposób szczególny podnosić standardy pieczy zastępczej. </w:t>
      </w:r>
      <w:r w:rsidR="00D1370C" w:rsidRPr="00D1370C">
        <w:rPr>
          <w:rFonts w:asciiTheme="minorHAnsi" w:hAnsiTheme="minorHAnsi" w:cstheme="minorHAnsi"/>
          <w:sz w:val="22"/>
          <w:szCs w:val="22"/>
        </w:rPr>
        <w:t>Chcemy inwestować w infrastrukturę oraz ofertę sportową, turystyczną i rekreacyjną</w:t>
      </w:r>
      <w:r w:rsidR="00463143">
        <w:rPr>
          <w:rFonts w:asciiTheme="minorHAnsi" w:hAnsiTheme="minorHAnsi" w:cstheme="minorHAnsi"/>
          <w:sz w:val="22"/>
          <w:szCs w:val="22"/>
        </w:rPr>
        <w:t xml:space="preserve">, wykorzystać bogactwo krajobrazowe, które daje nam Park Krajobrazowy Międzyrzecza Warty i Widawki. </w:t>
      </w:r>
      <w:r w:rsidR="00D1370C" w:rsidRPr="00D1370C">
        <w:rPr>
          <w:rFonts w:asciiTheme="minorHAnsi" w:hAnsiTheme="minorHAnsi" w:cstheme="minorHAnsi"/>
          <w:sz w:val="22"/>
          <w:szCs w:val="22"/>
        </w:rPr>
        <w:t xml:space="preserve">To z jednej strony sposób na budowanie więzi społecznych, a z drugiej kreowanie naszych produktów turystycznych </w:t>
      </w:r>
      <w:r w:rsidR="00307746">
        <w:rPr>
          <w:rFonts w:asciiTheme="minorHAnsi" w:hAnsiTheme="minorHAnsi" w:cstheme="minorHAnsi"/>
          <w:sz w:val="22"/>
          <w:szCs w:val="22"/>
        </w:rPr>
        <w:br/>
      </w:r>
      <w:r w:rsidR="00D1370C" w:rsidRPr="00D1370C">
        <w:rPr>
          <w:rFonts w:asciiTheme="minorHAnsi" w:hAnsiTheme="minorHAnsi" w:cstheme="minorHAnsi"/>
          <w:sz w:val="22"/>
          <w:szCs w:val="22"/>
        </w:rPr>
        <w:t xml:space="preserve">i rozwijanie przemysłu czasu wolnego. </w:t>
      </w:r>
      <w:r w:rsidR="006A176A">
        <w:rPr>
          <w:rFonts w:asciiTheme="minorHAnsi" w:hAnsiTheme="minorHAnsi" w:cstheme="minorHAnsi"/>
          <w:sz w:val="22"/>
          <w:szCs w:val="22"/>
        </w:rPr>
        <w:t>Wzmocnienie</w:t>
      </w:r>
      <w:r w:rsidR="000248DF">
        <w:rPr>
          <w:rFonts w:asciiTheme="minorHAnsi" w:hAnsiTheme="minorHAnsi" w:cstheme="minorHAnsi"/>
          <w:sz w:val="22"/>
          <w:szCs w:val="22"/>
        </w:rPr>
        <w:t xml:space="preserve"> kapitału społecznego chcemy uzyskać również poprzez </w:t>
      </w:r>
      <w:r w:rsidR="006A176A">
        <w:rPr>
          <w:rFonts w:asciiTheme="minorHAnsi" w:hAnsiTheme="minorHAnsi" w:cstheme="minorHAnsi"/>
          <w:sz w:val="22"/>
          <w:szCs w:val="22"/>
        </w:rPr>
        <w:t>wspieranie</w:t>
      </w:r>
      <w:r w:rsidR="000248DF">
        <w:rPr>
          <w:rFonts w:asciiTheme="minorHAnsi" w:hAnsiTheme="minorHAnsi" w:cstheme="minorHAnsi"/>
          <w:sz w:val="22"/>
          <w:szCs w:val="22"/>
        </w:rPr>
        <w:t xml:space="preserve"> działań w obszarze kultury oraz dziedzictwa kulturowego powiatu, chcemy </w:t>
      </w:r>
      <w:r w:rsidR="006A176A">
        <w:rPr>
          <w:rFonts w:asciiTheme="minorHAnsi" w:hAnsiTheme="minorHAnsi" w:cstheme="minorHAnsi"/>
          <w:sz w:val="22"/>
          <w:szCs w:val="22"/>
        </w:rPr>
        <w:t>poszerzać</w:t>
      </w:r>
      <w:r w:rsidR="000248DF">
        <w:rPr>
          <w:rFonts w:asciiTheme="minorHAnsi" w:hAnsiTheme="minorHAnsi" w:cstheme="minorHAnsi"/>
          <w:sz w:val="22"/>
          <w:szCs w:val="22"/>
        </w:rPr>
        <w:t xml:space="preserve"> </w:t>
      </w:r>
      <w:r w:rsidR="006F6B1D">
        <w:rPr>
          <w:rFonts w:asciiTheme="minorHAnsi" w:hAnsiTheme="minorHAnsi" w:cstheme="minorHAnsi"/>
          <w:sz w:val="22"/>
          <w:szCs w:val="22"/>
        </w:rPr>
        <w:t>i ułatwiać dostęp do</w:t>
      </w:r>
      <w:r w:rsidR="000248DF">
        <w:rPr>
          <w:rFonts w:asciiTheme="minorHAnsi" w:hAnsiTheme="minorHAnsi" w:cstheme="minorHAnsi"/>
          <w:sz w:val="22"/>
          <w:szCs w:val="22"/>
        </w:rPr>
        <w:t xml:space="preserve"> kultur</w:t>
      </w:r>
      <w:r w:rsidR="006A176A">
        <w:rPr>
          <w:rFonts w:asciiTheme="minorHAnsi" w:hAnsiTheme="minorHAnsi" w:cstheme="minorHAnsi"/>
          <w:sz w:val="22"/>
          <w:szCs w:val="22"/>
        </w:rPr>
        <w:t>y</w:t>
      </w:r>
      <w:r w:rsidR="000248DF">
        <w:rPr>
          <w:rFonts w:asciiTheme="minorHAnsi" w:hAnsiTheme="minorHAnsi" w:cstheme="minorHAnsi"/>
          <w:sz w:val="22"/>
          <w:szCs w:val="22"/>
        </w:rPr>
        <w:t xml:space="preserve">. </w:t>
      </w:r>
      <w:r w:rsidR="00157E1D" w:rsidRPr="00157E1D">
        <w:rPr>
          <w:rFonts w:asciiTheme="minorHAnsi" w:hAnsiTheme="minorHAnsi" w:cstheme="minorHAnsi"/>
          <w:sz w:val="22"/>
          <w:szCs w:val="22"/>
        </w:rPr>
        <w:t>Nacisk na budowanie zaufania społecznego kładziemy dlatego, że tylko dzięki niemu możliwe jest budowanie trwałych relacji społecznych</w:t>
      </w:r>
      <w:r w:rsidR="00157E1D">
        <w:rPr>
          <w:rFonts w:asciiTheme="minorHAnsi" w:hAnsiTheme="minorHAnsi" w:cstheme="minorHAnsi"/>
          <w:sz w:val="22"/>
          <w:szCs w:val="22"/>
        </w:rPr>
        <w:t>.</w:t>
      </w:r>
      <w:r w:rsidR="00157E1D" w:rsidRPr="00157E1D">
        <w:rPr>
          <w:rFonts w:asciiTheme="minorHAnsi" w:hAnsiTheme="minorHAnsi" w:cstheme="minorHAnsi"/>
          <w:sz w:val="22"/>
          <w:szCs w:val="22"/>
        </w:rPr>
        <w:t xml:space="preserve"> </w:t>
      </w:r>
      <w:r w:rsidR="00157E1D">
        <w:rPr>
          <w:rFonts w:asciiTheme="minorHAnsi" w:hAnsiTheme="minorHAnsi" w:cstheme="minorHAnsi"/>
          <w:sz w:val="22"/>
          <w:szCs w:val="22"/>
        </w:rPr>
        <w:t>B</w:t>
      </w:r>
      <w:r w:rsidR="00157E1D" w:rsidRPr="00157E1D">
        <w:rPr>
          <w:rFonts w:asciiTheme="minorHAnsi" w:hAnsiTheme="minorHAnsi" w:cstheme="minorHAnsi"/>
          <w:sz w:val="22"/>
          <w:szCs w:val="22"/>
        </w:rPr>
        <w:t>ez zaufania społecznego niemożliwe jest jakiekolwiek skuteczne działanie.</w:t>
      </w:r>
      <w:r w:rsidR="00E23DDC">
        <w:rPr>
          <w:rFonts w:asciiTheme="minorHAnsi" w:hAnsiTheme="minorHAnsi" w:cstheme="minorHAnsi"/>
          <w:sz w:val="22"/>
          <w:szCs w:val="22"/>
        </w:rPr>
        <w:t xml:space="preserve"> Zależy nam także na usługach publicznych </w:t>
      </w:r>
      <w:r w:rsidR="00307746">
        <w:rPr>
          <w:rFonts w:asciiTheme="minorHAnsi" w:hAnsiTheme="minorHAnsi" w:cstheme="minorHAnsi"/>
          <w:sz w:val="22"/>
          <w:szCs w:val="22"/>
        </w:rPr>
        <w:br/>
      </w:r>
      <w:r w:rsidR="00E23DDC">
        <w:rPr>
          <w:rFonts w:asciiTheme="minorHAnsi" w:hAnsiTheme="minorHAnsi" w:cstheme="minorHAnsi"/>
          <w:sz w:val="22"/>
          <w:szCs w:val="22"/>
        </w:rPr>
        <w:t>w najwyższym standardzie.</w:t>
      </w:r>
      <w:r w:rsidR="00157E1D">
        <w:rPr>
          <w:rFonts w:asciiTheme="minorHAnsi" w:hAnsiTheme="minorHAnsi" w:cstheme="minorHAnsi"/>
          <w:sz w:val="22"/>
          <w:szCs w:val="22"/>
        </w:rPr>
        <w:t xml:space="preserve"> Przyjęliśmy siedem kierunków działań, </w:t>
      </w:r>
      <w:r w:rsidR="00A06FA6">
        <w:rPr>
          <w:rFonts w:asciiTheme="minorHAnsi" w:hAnsiTheme="minorHAnsi" w:cstheme="minorHAnsi"/>
          <w:sz w:val="22"/>
          <w:szCs w:val="22"/>
        </w:rPr>
        <w:t>dzięki którym chcemy wzmacniać</w:t>
      </w:r>
      <w:r w:rsidR="00157E1D">
        <w:rPr>
          <w:rFonts w:asciiTheme="minorHAnsi" w:hAnsiTheme="minorHAnsi" w:cstheme="minorHAnsi"/>
          <w:sz w:val="22"/>
          <w:szCs w:val="22"/>
        </w:rPr>
        <w:t xml:space="preserve"> kapitał społeczny:</w:t>
      </w:r>
    </w:p>
    <w:p w14:paraId="473A69F2" w14:textId="102981B0" w:rsidR="00BD64C3" w:rsidRPr="00BD64C3" w:rsidRDefault="00BD64C3" w:rsidP="00DE3B15">
      <w:pPr>
        <w:pStyle w:val="Bezodstpw"/>
        <w:numPr>
          <w:ilvl w:val="0"/>
          <w:numId w:val="21"/>
        </w:numPr>
        <w:spacing w:line="360" w:lineRule="auto"/>
        <w:jc w:val="both"/>
        <w:rPr>
          <w:rFonts w:asciiTheme="minorHAnsi" w:hAnsiTheme="minorHAnsi" w:cstheme="minorHAnsi"/>
          <w:sz w:val="22"/>
          <w:szCs w:val="22"/>
        </w:rPr>
      </w:pPr>
      <w:r w:rsidRPr="00BD64C3">
        <w:rPr>
          <w:rFonts w:asciiTheme="minorHAnsi" w:hAnsiTheme="minorHAnsi" w:cstheme="minorHAnsi"/>
          <w:sz w:val="22"/>
          <w:szCs w:val="22"/>
        </w:rPr>
        <w:t>rozwijanie społeczeństwa obywatelskiego</w:t>
      </w:r>
      <w:r w:rsidR="00932DC5">
        <w:rPr>
          <w:rFonts w:asciiTheme="minorHAnsi" w:hAnsiTheme="minorHAnsi" w:cstheme="minorHAnsi"/>
          <w:sz w:val="22"/>
          <w:szCs w:val="22"/>
        </w:rPr>
        <w:t xml:space="preserve"> i umacnianie lokalnej tożsamości</w:t>
      </w:r>
      <w:r w:rsidR="00DE3B15">
        <w:rPr>
          <w:rFonts w:asciiTheme="minorHAnsi" w:hAnsiTheme="minorHAnsi" w:cstheme="minorHAnsi"/>
          <w:sz w:val="22"/>
          <w:szCs w:val="22"/>
        </w:rPr>
        <w:t>,</w:t>
      </w:r>
    </w:p>
    <w:p w14:paraId="26FF4634" w14:textId="05754119" w:rsidR="00BD64C3" w:rsidRPr="00BD64C3" w:rsidRDefault="00BD64C3" w:rsidP="00DE3B15">
      <w:pPr>
        <w:pStyle w:val="Bezodstpw"/>
        <w:numPr>
          <w:ilvl w:val="0"/>
          <w:numId w:val="21"/>
        </w:numPr>
        <w:spacing w:line="360" w:lineRule="auto"/>
        <w:jc w:val="both"/>
        <w:rPr>
          <w:rFonts w:asciiTheme="minorHAnsi" w:hAnsiTheme="minorHAnsi" w:cstheme="minorHAnsi"/>
          <w:sz w:val="22"/>
          <w:szCs w:val="22"/>
        </w:rPr>
      </w:pPr>
      <w:r w:rsidRPr="00BD64C3">
        <w:rPr>
          <w:rFonts w:asciiTheme="minorHAnsi" w:hAnsiTheme="minorHAnsi" w:cstheme="minorHAnsi"/>
          <w:sz w:val="22"/>
          <w:szCs w:val="22"/>
        </w:rPr>
        <w:t>przeciwdziałania wykluczeniu społecznemu</w:t>
      </w:r>
      <w:r w:rsidR="00DE3B15">
        <w:rPr>
          <w:rFonts w:asciiTheme="minorHAnsi" w:hAnsiTheme="minorHAnsi" w:cstheme="minorHAnsi"/>
          <w:sz w:val="22"/>
          <w:szCs w:val="22"/>
        </w:rPr>
        <w:t>,</w:t>
      </w:r>
    </w:p>
    <w:p w14:paraId="2A34F1D6" w14:textId="7E4F1DF1" w:rsidR="00BD64C3" w:rsidRPr="00BD64C3" w:rsidRDefault="00BD64C3" w:rsidP="00DE3B15">
      <w:pPr>
        <w:pStyle w:val="Bezodstpw"/>
        <w:numPr>
          <w:ilvl w:val="0"/>
          <w:numId w:val="21"/>
        </w:numPr>
        <w:spacing w:line="360" w:lineRule="auto"/>
        <w:jc w:val="both"/>
        <w:rPr>
          <w:rFonts w:asciiTheme="minorHAnsi" w:hAnsiTheme="minorHAnsi" w:cstheme="minorHAnsi"/>
          <w:sz w:val="22"/>
          <w:szCs w:val="22"/>
        </w:rPr>
      </w:pPr>
      <w:r w:rsidRPr="00BD64C3">
        <w:rPr>
          <w:rFonts w:asciiTheme="minorHAnsi" w:hAnsiTheme="minorHAnsi" w:cstheme="minorHAnsi"/>
          <w:sz w:val="22"/>
          <w:szCs w:val="22"/>
        </w:rPr>
        <w:t>wspieranie działań w zakresie kultury i zwiększanie udziału w kulturze</w:t>
      </w:r>
      <w:r w:rsidR="00DE3B15">
        <w:rPr>
          <w:rFonts w:asciiTheme="minorHAnsi" w:hAnsiTheme="minorHAnsi" w:cstheme="minorHAnsi"/>
          <w:sz w:val="22"/>
          <w:szCs w:val="22"/>
        </w:rPr>
        <w:t>,</w:t>
      </w:r>
    </w:p>
    <w:p w14:paraId="4C2E7A61" w14:textId="3C3C99CB" w:rsidR="00BD64C3" w:rsidRPr="00BD64C3" w:rsidRDefault="00BD64C3" w:rsidP="00DE3B15">
      <w:pPr>
        <w:pStyle w:val="Bezodstpw"/>
        <w:numPr>
          <w:ilvl w:val="0"/>
          <w:numId w:val="21"/>
        </w:numPr>
        <w:spacing w:line="360" w:lineRule="auto"/>
        <w:jc w:val="both"/>
        <w:rPr>
          <w:rFonts w:asciiTheme="minorHAnsi" w:hAnsiTheme="minorHAnsi" w:cstheme="minorHAnsi"/>
          <w:sz w:val="22"/>
          <w:szCs w:val="22"/>
        </w:rPr>
      </w:pPr>
      <w:r w:rsidRPr="00BD64C3">
        <w:rPr>
          <w:rFonts w:asciiTheme="minorHAnsi" w:hAnsiTheme="minorHAnsi" w:cstheme="minorHAnsi"/>
          <w:sz w:val="22"/>
          <w:szCs w:val="22"/>
        </w:rPr>
        <w:t>rozwój sportu, turystyki i rekreacji</w:t>
      </w:r>
      <w:r w:rsidR="00DE3B15">
        <w:rPr>
          <w:rFonts w:asciiTheme="minorHAnsi" w:hAnsiTheme="minorHAnsi" w:cstheme="minorHAnsi"/>
          <w:sz w:val="22"/>
          <w:szCs w:val="22"/>
        </w:rPr>
        <w:t>,</w:t>
      </w:r>
    </w:p>
    <w:p w14:paraId="2E19BAB3" w14:textId="10B04950" w:rsidR="00BD64C3" w:rsidRPr="00BD64C3" w:rsidRDefault="00932DC5" w:rsidP="00DE3B15">
      <w:pPr>
        <w:pStyle w:val="Bezodstpw"/>
        <w:numPr>
          <w:ilvl w:val="0"/>
          <w:numId w:val="21"/>
        </w:numPr>
        <w:spacing w:line="360" w:lineRule="auto"/>
        <w:jc w:val="both"/>
        <w:rPr>
          <w:rFonts w:asciiTheme="minorHAnsi" w:hAnsiTheme="minorHAnsi" w:cstheme="minorHAnsi"/>
          <w:sz w:val="22"/>
          <w:szCs w:val="22"/>
        </w:rPr>
      </w:pPr>
      <w:r>
        <w:rPr>
          <w:rFonts w:asciiTheme="minorHAnsi" w:hAnsiTheme="minorHAnsi" w:cstheme="minorHAnsi"/>
          <w:sz w:val="22"/>
          <w:szCs w:val="22"/>
        </w:rPr>
        <w:t>unowocześnianie sytemu wspierania rodziny i pieczy zastępczej</w:t>
      </w:r>
      <w:r w:rsidR="00DE3B15">
        <w:rPr>
          <w:rFonts w:asciiTheme="minorHAnsi" w:hAnsiTheme="minorHAnsi" w:cstheme="minorHAnsi"/>
          <w:sz w:val="22"/>
          <w:szCs w:val="22"/>
        </w:rPr>
        <w:t>,</w:t>
      </w:r>
    </w:p>
    <w:p w14:paraId="2C1C283D" w14:textId="2AB3D45D" w:rsidR="00BD64C3" w:rsidRPr="00BD64C3" w:rsidRDefault="00BD64C3" w:rsidP="00DE3B15">
      <w:pPr>
        <w:pStyle w:val="Bezodstpw"/>
        <w:numPr>
          <w:ilvl w:val="0"/>
          <w:numId w:val="21"/>
        </w:numPr>
        <w:spacing w:line="360" w:lineRule="auto"/>
        <w:jc w:val="both"/>
        <w:rPr>
          <w:rFonts w:asciiTheme="minorHAnsi" w:hAnsiTheme="minorHAnsi" w:cstheme="minorHAnsi"/>
          <w:sz w:val="22"/>
          <w:szCs w:val="22"/>
        </w:rPr>
      </w:pPr>
      <w:r w:rsidRPr="00BD64C3">
        <w:rPr>
          <w:rFonts w:asciiTheme="minorHAnsi" w:hAnsiTheme="minorHAnsi" w:cstheme="minorHAnsi"/>
          <w:sz w:val="22"/>
          <w:szCs w:val="22"/>
        </w:rPr>
        <w:t>rozwój kompetencji cyfrowych</w:t>
      </w:r>
      <w:r w:rsidR="00DE3B15">
        <w:rPr>
          <w:rFonts w:asciiTheme="minorHAnsi" w:hAnsiTheme="minorHAnsi" w:cstheme="minorHAnsi"/>
          <w:sz w:val="22"/>
          <w:szCs w:val="22"/>
        </w:rPr>
        <w:t>,</w:t>
      </w:r>
    </w:p>
    <w:p w14:paraId="184832FF" w14:textId="04B0E63A" w:rsidR="00BD64C3" w:rsidRDefault="00BD64C3" w:rsidP="00DE3B15">
      <w:pPr>
        <w:pStyle w:val="Bezodstpw"/>
        <w:numPr>
          <w:ilvl w:val="0"/>
          <w:numId w:val="21"/>
        </w:numPr>
        <w:spacing w:line="360" w:lineRule="auto"/>
        <w:jc w:val="both"/>
        <w:rPr>
          <w:rFonts w:asciiTheme="minorHAnsi" w:hAnsiTheme="minorHAnsi" w:cstheme="minorHAnsi"/>
          <w:sz w:val="22"/>
          <w:szCs w:val="22"/>
        </w:rPr>
      </w:pPr>
      <w:r w:rsidRPr="00BD64C3">
        <w:rPr>
          <w:rFonts w:asciiTheme="minorHAnsi" w:hAnsiTheme="minorHAnsi" w:cstheme="minorHAnsi"/>
          <w:sz w:val="22"/>
          <w:szCs w:val="22"/>
        </w:rPr>
        <w:t>budowanie zaufania społecznego i podnoszenie bezpieczeństwa mieszkańców</w:t>
      </w:r>
      <w:r w:rsidR="00DE3B15">
        <w:rPr>
          <w:rFonts w:asciiTheme="minorHAnsi" w:hAnsiTheme="minorHAnsi" w:cstheme="minorHAnsi"/>
          <w:sz w:val="22"/>
          <w:szCs w:val="22"/>
        </w:rPr>
        <w:t>.</w:t>
      </w:r>
    </w:p>
    <w:p w14:paraId="2E60CC1E" w14:textId="52835617" w:rsidR="001773B7" w:rsidRDefault="001773B7" w:rsidP="00BD64C3">
      <w:pPr>
        <w:pStyle w:val="Bezodstpw"/>
        <w:spacing w:line="360" w:lineRule="auto"/>
        <w:jc w:val="both"/>
        <w:rPr>
          <w:rFonts w:asciiTheme="minorHAnsi" w:hAnsiTheme="minorHAnsi" w:cstheme="minorHAnsi"/>
          <w:sz w:val="22"/>
          <w:szCs w:val="22"/>
        </w:rPr>
      </w:pPr>
    </w:p>
    <w:p w14:paraId="44C71F18" w14:textId="0A8A7ADE" w:rsidR="001773B7" w:rsidRDefault="001773B7" w:rsidP="001773B7">
      <w:pPr>
        <w:pStyle w:val="Bezodstpw"/>
        <w:spacing w:line="360" w:lineRule="auto"/>
        <w:jc w:val="both"/>
        <w:rPr>
          <w:rFonts w:asciiTheme="minorHAnsi" w:hAnsiTheme="minorHAnsi" w:cstheme="minorHAnsi"/>
          <w:sz w:val="22"/>
          <w:szCs w:val="22"/>
        </w:rPr>
      </w:pPr>
      <w:r w:rsidRPr="001773B7">
        <w:rPr>
          <w:rFonts w:asciiTheme="minorHAnsi" w:hAnsiTheme="minorHAnsi" w:cstheme="minorHAnsi"/>
          <w:sz w:val="22"/>
          <w:szCs w:val="22"/>
        </w:rPr>
        <w:t>Cel operacyjny 2.2. Podniesienie jakości usług społecznych i zdrowotnych</w:t>
      </w:r>
    </w:p>
    <w:p w14:paraId="2600C033" w14:textId="21C3CFC2" w:rsidR="001773B7" w:rsidRPr="001773B7" w:rsidRDefault="005A58E8" w:rsidP="001773B7">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5B5CA5">
        <w:rPr>
          <w:rFonts w:asciiTheme="minorHAnsi" w:hAnsiTheme="minorHAnsi" w:cstheme="minorHAnsi"/>
          <w:sz w:val="22"/>
          <w:szCs w:val="22"/>
        </w:rPr>
        <w:t xml:space="preserve">Tylko podnosząc jakość i dostępność usług ochrony zdrowia będziemy w stanie odpowiedzieć na wyzwania, które stawia przed nami postępujący proces starzenia się społeczeństwa oraz takie zjawiska jak COVID-19. Zdrowie mieszkańców traktujemy jako podstawę dobrej jakości życia i warunek aktywności zawodowej i społecznej. </w:t>
      </w:r>
      <w:r w:rsidR="009933C5">
        <w:rPr>
          <w:rFonts w:asciiTheme="minorHAnsi" w:hAnsiTheme="minorHAnsi" w:cstheme="minorHAnsi"/>
          <w:sz w:val="22"/>
          <w:szCs w:val="22"/>
        </w:rPr>
        <w:t>Poprzez realizację celu operacyjnego 2.2. chcemy wydłużać życie mieszkańców powiatu w zdrowiu.</w:t>
      </w:r>
      <w:r w:rsidR="00BD4454">
        <w:rPr>
          <w:rFonts w:asciiTheme="minorHAnsi" w:hAnsiTheme="minorHAnsi" w:cstheme="minorHAnsi"/>
          <w:sz w:val="22"/>
          <w:szCs w:val="22"/>
        </w:rPr>
        <w:t xml:space="preserve"> </w:t>
      </w:r>
      <w:r w:rsidR="00B25EA8">
        <w:rPr>
          <w:rFonts w:asciiTheme="minorHAnsi" w:hAnsiTheme="minorHAnsi" w:cstheme="minorHAnsi"/>
          <w:sz w:val="22"/>
          <w:szCs w:val="22"/>
        </w:rPr>
        <w:t>Chcemy</w:t>
      </w:r>
      <w:r w:rsidR="005B5CA5">
        <w:rPr>
          <w:rFonts w:asciiTheme="minorHAnsi" w:hAnsiTheme="minorHAnsi" w:cstheme="minorHAnsi"/>
          <w:sz w:val="22"/>
          <w:szCs w:val="22"/>
        </w:rPr>
        <w:t xml:space="preserve"> inwestować w szpital powiatowy</w:t>
      </w:r>
      <w:r w:rsidR="00A11B20">
        <w:rPr>
          <w:rFonts w:asciiTheme="minorHAnsi" w:hAnsiTheme="minorHAnsi" w:cstheme="minorHAnsi"/>
          <w:sz w:val="22"/>
          <w:szCs w:val="22"/>
        </w:rPr>
        <w:t>, modernizować jego infrastrukturę techniczną, podnosić jakość</w:t>
      </w:r>
      <w:r w:rsidR="00206129">
        <w:rPr>
          <w:rFonts w:asciiTheme="minorHAnsi" w:hAnsiTheme="minorHAnsi" w:cstheme="minorHAnsi"/>
          <w:sz w:val="22"/>
          <w:szCs w:val="22"/>
        </w:rPr>
        <w:t xml:space="preserve"> jego</w:t>
      </w:r>
      <w:r w:rsidR="00A11B20">
        <w:rPr>
          <w:rFonts w:asciiTheme="minorHAnsi" w:hAnsiTheme="minorHAnsi" w:cstheme="minorHAnsi"/>
          <w:sz w:val="22"/>
          <w:szCs w:val="22"/>
        </w:rPr>
        <w:t xml:space="preserve"> usług oraz optymalizować ich zakres.</w:t>
      </w:r>
      <w:r w:rsidR="00491BFB">
        <w:rPr>
          <w:rFonts w:asciiTheme="minorHAnsi" w:hAnsiTheme="minorHAnsi" w:cstheme="minorHAnsi"/>
          <w:sz w:val="22"/>
          <w:szCs w:val="22"/>
        </w:rPr>
        <w:t xml:space="preserve"> </w:t>
      </w:r>
      <w:r w:rsidR="00491BFB" w:rsidRPr="00491BFB">
        <w:rPr>
          <w:rFonts w:asciiTheme="minorHAnsi" w:hAnsiTheme="minorHAnsi" w:cstheme="minorHAnsi"/>
          <w:sz w:val="22"/>
          <w:szCs w:val="22"/>
        </w:rPr>
        <w:t>Niezbędny jest również rozwój, modernizacja i dostosowywanie infrastruktury społecznej na trenie powiatu, myślimy t</w:t>
      </w:r>
      <w:r w:rsidR="00E907B4">
        <w:rPr>
          <w:rFonts w:asciiTheme="minorHAnsi" w:hAnsiTheme="minorHAnsi" w:cstheme="minorHAnsi"/>
          <w:sz w:val="22"/>
          <w:szCs w:val="22"/>
        </w:rPr>
        <w:t>u m.in.</w:t>
      </w:r>
      <w:r w:rsidR="00491BFB" w:rsidRPr="00491BFB">
        <w:rPr>
          <w:rFonts w:asciiTheme="minorHAnsi" w:hAnsiTheme="minorHAnsi" w:cstheme="minorHAnsi"/>
          <w:sz w:val="22"/>
          <w:szCs w:val="22"/>
        </w:rPr>
        <w:t xml:space="preserve"> o domach pomocy społecznej, warsztatach terapii zajęciowej oraz środowiskowych </w:t>
      </w:r>
      <w:r w:rsidR="00916D0E">
        <w:rPr>
          <w:rFonts w:asciiTheme="minorHAnsi" w:hAnsiTheme="minorHAnsi" w:cstheme="minorHAnsi"/>
          <w:sz w:val="22"/>
          <w:szCs w:val="22"/>
        </w:rPr>
        <w:t xml:space="preserve">i dziennych </w:t>
      </w:r>
      <w:r w:rsidR="00491BFB" w:rsidRPr="00491BFB">
        <w:rPr>
          <w:rFonts w:asciiTheme="minorHAnsi" w:hAnsiTheme="minorHAnsi" w:cstheme="minorHAnsi"/>
          <w:sz w:val="22"/>
          <w:szCs w:val="22"/>
        </w:rPr>
        <w:lastRenderedPageBreak/>
        <w:t>domach opieki społecznej. Chcemy położyć też nacisk na realizację programów profilaktycznych skierowanych do wszystkich grup wiekowych.</w:t>
      </w:r>
      <w:r w:rsidR="00491BFB">
        <w:rPr>
          <w:rFonts w:asciiTheme="minorHAnsi" w:hAnsiTheme="minorHAnsi" w:cstheme="minorHAnsi"/>
          <w:sz w:val="22"/>
          <w:szCs w:val="22"/>
        </w:rPr>
        <w:t xml:space="preserve"> </w:t>
      </w:r>
      <w:r w:rsidR="00916D0E">
        <w:rPr>
          <w:rFonts w:asciiTheme="minorHAnsi" w:hAnsiTheme="minorHAnsi" w:cstheme="minorHAnsi"/>
          <w:sz w:val="22"/>
          <w:szCs w:val="22"/>
        </w:rPr>
        <w:t xml:space="preserve">Będziemy również rozwijać usługi, które zapewnią wsparcie osobom zagrożonym marginalizacją ze względu na złą sytuację materialną. </w:t>
      </w:r>
      <w:r w:rsidR="00E907B4">
        <w:rPr>
          <w:rFonts w:asciiTheme="minorHAnsi" w:hAnsiTheme="minorHAnsi" w:cstheme="minorHAnsi"/>
          <w:sz w:val="22"/>
          <w:szCs w:val="22"/>
        </w:rPr>
        <w:t>Przyjęte kierunki działań obejmują:</w:t>
      </w:r>
    </w:p>
    <w:p w14:paraId="05DA2E43" w14:textId="05B6847A" w:rsidR="001773B7" w:rsidRPr="001773B7" w:rsidRDefault="001773B7" w:rsidP="00DE3B15">
      <w:pPr>
        <w:pStyle w:val="Bezodstpw"/>
        <w:numPr>
          <w:ilvl w:val="0"/>
          <w:numId w:val="22"/>
        </w:numPr>
        <w:spacing w:line="360" w:lineRule="auto"/>
        <w:jc w:val="both"/>
        <w:rPr>
          <w:rFonts w:asciiTheme="minorHAnsi" w:hAnsiTheme="minorHAnsi" w:cstheme="minorHAnsi"/>
          <w:sz w:val="22"/>
          <w:szCs w:val="22"/>
        </w:rPr>
      </w:pPr>
      <w:r w:rsidRPr="001773B7">
        <w:rPr>
          <w:rFonts w:asciiTheme="minorHAnsi" w:hAnsiTheme="minorHAnsi" w:cstheme="minorHAnsi"/>
          <w:sz w:val="22"/>
          <w:szCs w:val="22"/>
        </w:rPr>
        <w:t>modernizacj</w:t>
      </w:r>
      <w:r w:rsidR="00E907B4">
        <w:rPr>
          <w:rFonts w:asciiTheme="minorHAnsi" w:hAnsiTheme="minorHAnsi" w:cstheme="minorHAnsi"/>
          <w:sz w:val="22"/>
          <w:szCs w:val="22"/>
        </w:rPr>
        <w:t>ę</w:t>
      </w:r>
      <w:r w:rsidRPr="001773B7">
        <w:rPr>
          <w:rFonts w:asciiTheme="minorHAnsi" w:hAnsiTheme="minorHAnsi" w:cstheme="minorHAnsi"/>
          <w:sz w:val="22"/>
          <w:szCs w:val="22"/>
        </w:rPr>
        <w:t xml:space="preserve"> infrastruktury społecznej i zdrowotnej</w:t>
      </w:r>
      <w:r w:rsidR="00DE3B15">
        <w:rPr>
          <w:rFonts w:asciiTheme="minorHAnsi" w:hAnsiTheme="minorHAnsi" w:cstheme="minorHAnsi"/>
          <w:sz w:val="22"/>
          <w:szCs w:val="22"/>
        </w:rPr>
        <w:t>,</w:t>
      </w:r>
    </w:p>
    <w:p w14:paraId="1E2D69A1" w14:textId="4570624B" w:rsidR="001773B7" w:rsidRPr="001773B7" w:rsidRDefault="001773B7" w:rsidP="00DE3B15">
      <w:pPr>
        <w:pStyle w:val="Bezodstpw"/>
        <w:numPr>
          <w:ilvl w:val="0"/>
          <w:numId w:val="22"/>
        </w:numPr>
        <w:spacing w:line="360" w:lineRule="auto"/>
        <w:jc w:val="both"/>
        <w:rPr>
          <w:rFonts w:asciiTheme="minorHAnsi" w:hAnsiTheme="minorHAnsi" w:cstheme="minorHAnsi"/>
          <w:sz w:val="22"/>
          <w:szCs w:val="22"/>
        </w:rPr>
      </w:pPr>
      <w:r w:rsidRPr="001773B7">
        <w:rPr>
          <w:rFonts w:asciiTheme="minorHAnsi" w:hAnsiTheme="minorHAnsi" w:cstheme="minorHAnsi"/>
          <w:sz w:val="22"/>
          <w:szCs w:val="22"/>
        </w:rPr>
        <w:t>popraw</w:t>
      </w:r>
      <w:r w:rsidR="00E907B4">
        <w:rPr>
          <w:rFonts w:asciiTheme="minorHAnsi" w:hAnsiTheme="minorHAnsi" w:cstheme="minorHAnsi"/>
          <w:sz w:val="22"/>
          <w:szCs w:val="22"/>
        </w:rPr>
        <w:t>ę</w:t>
      </w:r>
      <w:r w:rsidRPr="001773B7">
        <w:rPr>
          <w:rFonts w:asciiTheme="minorHAnsi" w:hAnsiTheme="minorHAnsi" w:cstheme="minorHAnsi"/>
          <w:sz w:val="22"/>
          <w:szCs w:val="22"/>
        </w:rPr>
        <w:t xml:space="preserve"> dostępności opieki długoterminowej i geriatrycznej</w:t>
      </w:r>
      <w:r w:rsidR="00DE3B15">
        <w:rPr>
          <w:rFonts w:asciiTheme="minorHAnsi" w:hAnsiTheme="minorHAnsi" w:cstheme="minorHAnsi"/>
          <w:sz w:val="22"/>
          <w:szCs w:val="22"/>
        </w:rPr>
        <w:t>,</w:t>
      </w:r>
    </w:p>
    <w:p w14:paraId="4F39FC2F" w14:textId="1CC12DF3" w:rsidR="001773B7" w:rsidRPr="001773B7" w:rsidRDefault="001773B7" w:rsidP="00DE3B15">
      <w:pPr>
        <w:pStyle w:val="Bezodstpw"/>
        <w:numPr>
          <w:ilvl w:val="0"/>
          <w:numId w:val="22"/>
        </w:numPr>
        <w:spacing w:line="360" w:lineRule="auto"/>
        <w:jc w:val="both"/>
        <w:rPr>
          <w:rFonts w:asciiTheme="minorHAnsi" w:hAnsiTheme="minorHAnsi" w:cstheme="minorHAnsi"/>
          <w:sz w:val="22"/>
          <w:szCs w:val="22"/>
        </w:rPr>
      </w:pPr>
      <w:r w:rsidRPr="001773B7">
        <w:rPr>
          <w:rFonts w:asciiTheme="minorHAnsi" w:hAnsiTheme="minorHAnsi" w:cstheme="minorHAnsi"/>
          <w:sz w:val="22"/>
          <w:szCs w:val="22"/>
        </w:rPr>
        <w:t>wsparcie dla osób zagrożonych ubóstwem</w:t>
      </w:r>
      <w:r w:rsidR="00DE3B15">
        <w:rPr>
          <w:rFonts w:asciiTheme="minorHAnsi" w:hAnsiTheme="minorHAnsi" w:cstheme="minorHAnsi"/>
          <w:sz w:val="22"/>
          <w:szCs w:val="22"/>
        </w:rPr>
        <w:t>,</w:t>
      </w:r>
    </w:p>
    <w:p w14:paraId="7E8C87D6" w14:textId="2ED47708" w:rsidR="001773B7" w:rsidRPr="001773B7" w:rsidRDefault="001773B7" w:rsidP="00DE3B15">
      <w:pPr>
        <w:pStyle w:val="Bezodstpw"/>
        <w:numPr>
          <w:ilvl w:val="0"/>
          <w:numId w:val="22"/>
        </w:numPr>
        <w:spacing w:line="360" w:lineRule="auto"/>
        <w:jc w:val="both"/>
        <w:rPr>
          <w:rFonts w:asciiTheme="minorHAnsi" w:hAnsiTheme="minorHAnsi" w:cstheme="minorHAnsi"/>
          <w:sz w:val="22"/>
          <w:szCs w:val="22"/>
        </w:rPr>
      </w:pPr>
      <w:r w:rsidRPr="001773B7">
        <w:rPr>
          <w:rFonts w:asciiTheme="minorHAnsi" w:hAnsiTheme="minorHAnsi" w:cstheme="minorHAnsi"/>
          <w:sz w:val="22"/>
          <w:szCs w:val="22"/>
        </w:rPr>
        <w:t>rozwój programów profilaktycznych i podnoszenie świadomości prozdrowotnej</w:t>
      </w:r>
      <w:r w:rsidR="00DE3B15">
        <w:rPr>
          <w:rFonts w:asciiTheme="minorHAnsi" w:hAnsiTheme="minorHAnsi" w:cstheme="minorHAnsi"/>
          <w:sz w:val="22"/>
          <w:szCs w:val="22"/>
        </w:rPr>
        <w:t>.</w:t>
      </w:r>
    </w:p>
    <w:p w14:paraId="70442B1A" w14:textId="77777777" w:rsidR="001773B7" w:rsidRPr="001773B7" w:rsidRDefault="001773B7" w:rsidP="001773B7">
      <w:pPr>
        <w:pStyle w:val="Bezodstpw"/>
        <w:spacing w:line="360" w:lineRule="auto"/>
        <w:jc w:val="both"/>
        <w:rPr>
          <w:rFonts w:asciiTheme="minorHAnsi" w:hAnsiTheme="minorHAnsi" w:cstheme="minorHAnsi"/>
          <w:sz w:val="22"/>
          <w:szCs w:val="22"/>
        </w:rPr>
      </w:pPr>
    </w:p>
    <w:p w14:paraId="02368926" w14:textId="03779FC8" w:rsidR="001773B7" w:rsidRDefault="001773B7" w:rsidP="001773B7">
      <w:pPr>
        <w:pStyle w:val="Bezodstpw"/>
        <w:spacing w:line="360" w:lineRule="auto"/>
        <w:jc w:val="both"/>
        <w:rPr>
          <w:rFonts w:asciiTheme="minorHAnsi" w:hAnsiTheme="minorHAnsi" w:cstheme="minorHAnsi"/>
          <w:sz w:val="22"/>
          <w:szCs w:val="22"/>
        </w:rPr>
      </w:pPr>
      <w:r w:rsidRPr="001773B7">
        <w:rPr>
          <w:rFonts w:asciiTheme="minorHAnsi" w:hAnsiTheme="minorHAnsi" w:cstheme="minorHAnsi"/>
          <w:sz w:val="22"/>
          <w:szCs w:val="22"/>
        </w:rPr>
        <w:t>Cel operacyjny 2.3. Zwiększenie atrakcyjności szkół</w:t>
      </w:r>
    </w:p>
    <w:p w14:paraId="1F39688A" w14:textId="14047C24" w:rsidR="00E907B4" w:rsidRPr="001773B7" w:rsidRDefault="00E907B4" w:rsidP="001773B7">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7A1750">
        <w:rPr>
          <w:rFonts w:asciiTheme="minorHAnsi" w:hAnsiTheme="minorHAnsi" w:cstheme="minorHAnsi"/>
          <w:sz w:val="22"/>
          <w:szCs w:val="22"/>
        </w:rPr>
        <w:t xml:space="preserve">Realizacja tego celu podniesie atrakcyjność migracyjną powiatu, </w:t>
      </w:r>
      <w:r w:rsidR="006D04C0">
        <w:rPr>
          <w:rFonts w:asciiTheme="minorHAnsi" w:hAnsiTheme="minorHAnsi" w:cstheme="minorHAnsi"/>
          <w:sz w:val="22"/>
          <w:szCs w:val="22"/>
        </w:rPr>
        <w:t>a biorąc pod uwagę to, że chcemy propagować ideę uczenia się przez całe życie, pozwoli mieszkańcom w każdym wieku na dostosowanie się i łatwiejsze poruszanie na dzisiejszym rynku pracy.</w:t>
      </w:r>
      <w:r w:rsidR="00DF00A1">
        <w:rPr>
          <w:rFonts w:asciiTheme="minorHAnsi" w:hAnsiTheme="minorHAnsi" w:cstheme="minorHAnsi"/>
          <w:sz w:val="22"/>
          <w:szCs w:val="22"/>
        </w:rPr>
        <w:t xml:space="preserve"> </w:t>
      </w:r>
      <w:r w:rsidR="00B05F1C" w:rsidRPr="00B05F1C">
        <w:rPr>
          <w:rFonts w:asciiTheme="minorHAnsi" w:hAnsiTheme="minorHAnsi" w:cstheme="minorHAnsi"/>
          <w:sz w:val="22"/>
          <w:szCs w:val="22"/>
        </w:rPr>
        <w:t xml:space="preserve">Chcemy, aby nasze szkoły były szkołami równych szans, dlatego będziemy systematycznie dostosowywać je do potrzeb osób </w:t>
      </w:r>
      <w:r w:rsidR="00307746">
        <w:rPr>
          <w:rFonts w:asciiTheme="minorHAnsi" w:hAnsiTheme="minorHAnsi" w:cstheme="minorHAnsi"/>
          <w:sz w:val="22"/>
          <w:szCs w:val="22"/>
        </w:rPr>
        <w:br/>
      </w:r>
      <w:r w:rsidR="00B05F1C" w:rsidRPr="00B05F1C">
        <w:rPr>
          <w:rFonts w:asciiTheme="minorHAnsi" w:hAnsiTheme="minorHAnsi" w:cstheme="minorHAnsi"/>
          <w:sz w:val="22"/>
          <w:szCs w:val="22"/>
        </w:rPr>
        <w:t>z niepełnosprawnościami, a także wprowadzać mechanizmy wspierające wyrównywanie możliwości edukacyjnych uczniów z różnym kapitałem kulturowym. Zależy nam na tym, aby szkoły pełniły ważną rolę w integrowaniu mieszkańców.</w:t>
      </w:r>
      <w:r w:rsidR="00B05F1C">
        <w:rPr>
          <w:rFonts w:asciiTheme="minorHAnsi" w:hAnsiTheme="minorHAnsi" w:cstheme="minorHAnsi"/>
          <w:sz w:val="22"/>
          <w:szCs w:val="22"/>
        </w:rPr>
        <w:t xml:space="preserve"> </w:t>
      </w:r>
      <w:r w:rsidR="00DF00A1">
        <w:rPr>
          <w:rFonts w:asciiTheme="minorHAnsi" w:hAnsiTheme="minorHAnsi" w:cstheme="minorHAnsi"/>
          <w:sz w:val="22"/>
          <w:szCs w:val="22"/>
        </w:rPr>
        <w:t>Będziemy dążyli do:</w:t>
      </w:r>
    </w:p>
    <w:p w14:paraId="60EEF285" w14:textId="3523C727" w:rsidR="001773B7" w:rsidRPr="001773B7" w:rsidRDefault="001773B7" w:rsidP="00DE3B15">
      <w:pPr>
        <w:pStyle w:val="Bezodstpw"/>
        <w:numPr>
          <w:ilvl w:val="0"/>
          <w:numId w:val="23"/>
        </w:numPr>
        <w:spacing w:line="360" w:lineRule="auto"/>
        <w:jc w:val="both"/>
        <w:rPr>
          <w:rFonts w:asciiTheme="minorHAnsi" w:hAnsiTheme="minorHAnsi" w:cstheme="minorHAnsi"/>
          <w:sz w:val="22"/>
          <w:szCs w:val="22"/>
        </w:rPr>
      </w:pPr>
      <w:r w:rsidRPr="001773B7">
        <w:rPr>
          <w:rFonts w:asciiTheme="minorHAnsi" w:hAnsiTheme="minorHAnsi" w:cstheme="minorHAnsi"/>
          <w:sz w:val="22"/>
          <w:szCs w:val="22"/>
        </w:rPr>
        <w:t>rozbudow</w:t>
      </w:r>
      <w:r w:rsidR="00DF00A1">
        <w:rPr>
          <w:rFonts w:asciiTheme="minorHAnsi" w:hAnsiTheme="minorHAnsi" w:cstheme="minorHAnsi"/>
          <w:sz w:val="22"/>
          <w:szCs w:val="22"/>
        </w:rPr>
        <w:t>y</w:t>
      </w:r>
      <w:r w:rsidRPr="001773B7">
        <w:rPr>
          <w:rFonts w:asciiTheme="minorHAnsi" w:hAnsiTheme="minorHAnsi" w:cstheme="minorHAnsi"/>
          <w:sz w:val="22"/>
          <w:szCs w:val="22"/>
        </w:rPr>
        <w:t xml:space="preserve"> i modernizacj</w:t>
      </w:r>
      <w:r w:rsidR="00DF00A1">
        <w:rPr>
          <w:rFonts w:asciiTheme="minorHAnsi" w:hAnsiTheme="minorHAnsi" w:cstheme="minorHAnsi"/>
          <w:sz w:val="22"/>
          <w:szCs w:val="22"/>
        </w:rPr>
        <w:t>i</w:t>
      </w:r>
      <w:r w:rsidRPr="001773B7">
        <w:rPr>
          <w:rFonts w:asciiTheme="minorHAnsi" w:hAnsiTheme="minorHAnsi" w:cstheme="minorHAnsi"/>
          <w:sz w:val="22"/>
          <w:szCs w:val="22"/>
        </w:rPr>
        <w:t xml:space="preserve"> obiektów oświatowych</w:t>
      </w:r>
      <w:r w:rsidR="00DE3B15">
        <w:rPr>
          <w:rFonts w:asciiTheme="minorHAnsi" w:hAnsiTheme="minorHAnsi" w:cstheme="minorHAnsi"/>
          <w:sz w:val="22"/>
          <w:szCs w:val="22"/>
        </w:rPr>
        <w:t>,</w:t>
      </w:r>
    </w:p>
    <w:p w14:paraId="49DACFE5" w14:textId="65FB836C" w:rsidR="001773B7" w:rsidRDefault="001773B7" w:rsidP="00DE3B15">
      <w:pPr>
        <w:pStyle w:val="Bezodstpw"/>
        <w:numPr>
          <w:ilvl w:val="0"/>
          <w:numId w:val="23"/>
        </w:numPr>
        <w:spacing w:line="360" w:lineRule="auto"/>
        <w:jc w:val="both"/>
        <w:rPr>
          <w:rFonts w:asciiTheme="minorHAnsi" w:hAnsiTheme="minorHAnsi" w:cstheme="minorHAnsi"/>
          <w:sz w:val="22"/>
          <w:szCs w:val="22"/>
        </w:rPr>
      </w:pPr>
      <w:r w:rsidRPr="001773B7">
        <w:rPr>
          <w:rFonts w:asciiTheme="minorHAnsi" w:hAnsiTheme="minorHAnsi" w:cstheme="minorHAnsi"/>
          <w:sz w:val="22"/>
          <w:szCs w:val="22"/>
        </w:rPr>
        <w:t>popraw</w:t>
      </w:r>
      <w:r w:rsidR="00DF00A1">
        <w:rPr>
          <w:rFonts w:asciiTheme="minorHAnsi" w:hAnsiTheme="minorHAnsi" w:cstheme="minorHAnsi"/>
          <w:sz w:val="22"/>
          <w:szCs w:val="22"/>
        </w:rPr>
        <w:t>y</w:t>
      </w:r>
      <w:r w:rsidRPr="001773B7">
        <w:rPr>
          <w:rFonts w:asciiTheme="minorHAnsi" w:hAnsiTheme="minorHAnsi" w:cstheme="minorHAnsi"/>
          <w:sz w:val="22"/>
          <w:szCs w:val="22"/>
        </w:rPr>
        <w:t xml:space="preserve"> zdawalności egzaminów maturalnych i zawodowych</w:t>
      </w:r>
      <w:r w:rsidR="00DE3B15">
        <w:rPr>
          <w:rFonts w:asciiTheme="minorHAnsi" w:hAnsiTheme="minorHAnsi" w:cstheme="minorHAnsi"/>
          <w:sz w:val="22"/>
          <w:szCs w:val="22"/>
        </w:rPr>
        <w:t>,</w:t>
      </w:r>
    </w:p>
    <w:p w14:paraId="7CEDB8A5" w14:textId="5CE49220" w:rsidR="005B7D30" w:rsidRPr="001773B7" w:rsidRDefault="007A64AD" w:rsidP="00DE3B15">
      <w:pPr>
        <w:pStyle w:val="Bezodstpw"/>
        <w:numPr>
          <w:ilvl w:val="0"/>
          <w:numId w:val="23"/>
        </w:numPr>
        <w:spacing w:line="360" w:lineRule="auto"/>
        <w:jc w:val="both"/>
        <w:rPr>
          <w:rFonts w:asciiTheme="minorHAnsi" w:hAnsiTheme="minorHAnsi" w:cstheme="minorHAnsi"/>
          <w:sz w:val="22"/>
          <w:szCs w:val="22"/>
        </w:rPr>
      </w:pPr>
      <w:r>
        <w:rPr>
          <w:rFonts w:asciiTheme="minorHAnsi" w:hAnsiTheme="minorHAnsi" w:cstheme="minorHAnsi"/>
          <w:sz w:val="22"/>
          <w:szCs w:val="22"/>
        </w:rPr>
        <w:t>wspieranie</w:t>
      </w:r>
      <w:r w:rsidR="005B7D30">
        <w:rPr>
          <w:rFonts w:asciiTheme="minorHAnsi" w:hAnsiTheme="minorHAnsi" w:cstheme="minorHAnsi"/>
          <w:sz w:val="22"/>
          <w:szCs w:val="22"/>
        </w:rPr>
        <w:t xml:space="preserve"> partycypacji uczniów, nauczycieli i rodziców w zarządzaniu szkołami.</w:t>
      </w:r>
    </w:p>
    <w:p w14:paraId="6A666D63" w14:textId="7F6615BE" w:rsidR="001773B7" w:rsidRPr="001773B7" w:rsidRDefault="001773B7" w:rsidP="00DE3B15">
      <w:pPr>
        <w:pStyle w:val="Bezodstpw"/>
        <w:numPr>
          <w:ilvl w:val="0"/>
          <w:numId w:val="23"/>
        </w:numPr>
        <w:spacing w:line="360" w:lineRule="auto"/>
        <w:jc w:val="both"/>
        <w:rPr>
          <w:rFonts w:asciiTheme="minorHAnsi" w:hAnsiTheme="minorHAnsi" w:cstheme="minorHAnsi"/>
          <w:sz w:val="22"/>
          <w:szCs w:val="22"/>
        </w:rPr>
      </w:pPr>
      <w:r w:rsidRPr="001773B7">
        <w:rPr>
          <w:rFonts w:asciiTheme="minorHAnsi" w:hAnsiTheme="minorHAnsi" w:cstheme="minorHAnsi"/>
          <w:sz w:val="22"/>
          <w:szCs w:val="22"/>
        </w:rPr>
        <w:t>wzbogaceni</w:t>
      </w:r>
      <w:r w:rsidR="00DF00A1">
        <w:rPr>
          <w:rFonts w:asciiTheme="minorHAnsi" w:hAnsiTheme="minorHAnsi" w:cstheme="minorHAnsi"/>
          <w:sz w:val="22"/>
          <w:szCs w:val="22"/>
        </w:rPr>
        <w:t>a</w:t>
      </w:r>
      <w:r w:rsidRPr="001773B7">
        <w:rPr>
          <w:rFonts w:asciiTheme="minorHAnsi" w:hAnsiTheme="minorHAnsi" w:cstheme="minorHAnsi"/>
          <w:sz w:val="22"/>
          <w:szCs w:val="22"/>
        </w:rPr>
        <w:t xml:space="preserve"> oferty kształcenia dla osób dorosłych</w:t>
      </w:r>
      <w:r w:rsidR="00DE3B15">
        <w:rPr>
          <w:rFonts w:asciiTheme="minorHAnsi" w:hAnsiTheme="minorHAnsi" w:cstheme="minorHAnsi"/>
          <w:sz w:val="22"/>
          <w:szCs w:val="22"/>
        </w:rPr>
        <w:t>.</w:t>
      </w:r>
    </w:p>
    <w:p w14:paraId="767F7010" w14:textId="77777777" w:rsidR="001773B7" w:rsidRPr="001773B7" w:rsidRDefault="001773B7" w:rsidP="001773B7">
      <w:pPr>
        <w:pStyle w:val="Bezodstpw"/>
        <w:spacing w:line="360" w:lineRule="auto"/>
        <w:jc w:val="both"/>
        <w:rPr>
          <w:rFonts w:asciiTheme="minorHAnsi" w:hAnsiTheme="minorHAnsi" w:cstheme="minorHAnsi"/>
          <w:sz w:val="22"/>
          <w:szCs w:val="22"/>
        </w:rPr>
      </w:pPr>
    </w:p>
    <w:p w14:paraId="11FB14BF" w14:textId="47BB021F" w:rsidR="001773B7" w:rsidRDefault="001773B7" w:rsidP="001773B7">
      <w:pPr>
        <w:pStyle w:val="Bezodstpw"/>
        <w:spacing w:line="360" w:lineRule="auto"/>
        <w:jc w:val="both"/>
        <w:rPr>
          <w:rFonts w:asciiTheme="minorHAnsi" w:hAnsiTheme="minorHAnsi" w:cstheme="minorHAnsi"/>
          <w:sz w:val="22"/>
          <w:szCs w:val="22"/>
        </w:rPr>
      </w:pPr>
      <w:r w:rsidRPr="001773B7">
        <w:rPr>
          <w:rFonts w:asciiTheme="minorHAnsi" w:hAnsiTheme="minorHAnsi" w:cstheme="minorHAnsi"/>
          <w:sz w:val="22"/>
          <w:szCs w:val="22"/>
        </w:rPr>
        <w:t>Cel operacyjny 2.4. Budowa</w:t>
      </w:r>
      <w:r>
        <w:rPr>
          <w:rFonts w:asciiTheme="minorHAnsi" w:hAnsiTheme="minorHAnsi" w:cstheme="minorHAnsi"/>
          <w:sz w:val="22"/>
          <w:szCs w:val="22"/>
        </w:rPr>
        <w:t>n</w:t>
      </w:r>
      <w:r w:rsidRPr="001773B7">
        <w:rPr>
          <w:rFonts w:asciiTheme="minorHAnsi" w:hAnsiTheme="minorHAnsi" w:cstheme="minorHAnsi"/>
          <w:sz w:val="22"/>
          <w:szCs w:val="22"/>
        </w:rPr>
        <w:t>ie odpowiedzialności ekologicznej</w:t>
      </w:r>
    </w:p>
    <w:p w14:paraId="68578B79" w14:textId="177920BE" w:rsidR="001773B7" w:rsidRPr="001773B7" w:rsidRDefault="00BE0E9D" w:rsidP="001773B7">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914A7B">
        <w:rPr>
          <w:rFonts w:asciiTheme="minorHAnsi" w:hAnsiTheme="minorHAnsi" w:cstheme="minorHAnsi"/>
          <w:sz w:val="22"/>
          <w:szCs w:val="22"/>
        </w:rPr>
        <w:t xml:space="preserve">Chcemy zachęcać mieszkańców powiatu </w:t>
      </w:r>
      <w:r w:rsidR="00663D57">
        <w:rPr>
          <w:rFonts w:asciiTheme="minorHAnsi" w:hAnsiTheme="minorHAnsi" w:cstheme="minorHAnsi"/>
          <w:sz w:val="22"/>
          <w:szCs w:val="22"/>
        </w:rPr>
        <w:t>do korzystania z transportu publicznego oraz komunikacji rowerowej.</w:t>
      </w:r>
      <w:r w:rsidR="00BA6156">
        <w:rPr>
          <w:rFonts w:asciiTheme="minorHAnsi" w:hAnsiTheme="minorHAnsi" w:cstheme="minorHAnsi"/>
          <w:sz w:val="22"/>
          <w:szCs w:val="22"/>
        </w:rPr>
        <w:t xml:space="preserve"> Będziemy dążyć do rozwoju spójnego systemu tras rowerowych</w:t>
      </w:r>
      <w:r w:rsidR="00957AB8">
        <w:rPr>
          <w:rFonts w:asciiTheme="minorHAnsi" w:hAnsiTheme="minorHAnsi" w:cstheme="minorHAnsi"/>
          <w:sz w:val="22"/>
          <w:szCs w:val="22"/>
        </w:rPr>
        <w:t xml:space="preserve"> </w:t>
      </w:r>
      <w:r w:rsidR="00343027">
        <w:rPr>
          <w:rFonts w:asciiTheme="minorHAnsi" w:hAnsiTheme="minorHAnsi" w:cstheme="minorHAnsi"/>
          <w:sz w:val="22"/>
          <w:szCs w:val="22"/>
        </w:rPr>
        <w:t xml:space="preserve">oraz </w:t>
      </w:r>
      <w:r w:rsidR="00343027" w:rsidRPr="00343027">
        <w:rPr>
          <w:rFonts w:asciiTheme="minorHAnsi" w:hAnsiTheme="minorHAnsi" w:cstheme="minorHAnsi"/>
          <w:sz w:val="22"/>
          <w:szCs w:val="22"/>
        </w:rPr>
        <w:t>współpracować w zakresie planowania i realizacji zrównoważonego publicznego transportu zbiorowego</w:t>
      </w:r>
      <w:r w:rsidR="00343027">
        <w:rPr>
          <w:rFonts w:asciiTheme="minorHAnsi" w:hAnsiTheme="minorHAnsi" w:cstheme="minorHAnsi"/>
          <w:sz w:val="22"/>
          <w:szCs w:val="22"/>
        </w:rPr>
        <w:t>.</w:t>
      </w:r>
      <w:r w:rsidR="00AA142D">
        <w:rPr>
          <w:rFonts w:asciiTheme="minorHAnsi" w:hAnsiTheme="minorHAnsi" w:cstheme="minorHAnsi"/>
          <w:sz w:val="22"/>
          <w:szCs w:val="22"/>
        </w:rPr>
        <w:t xml:space="preserve"> Atrakcyjny system transportu publicznego może zachęcać do nieposiadania samochodu.</w:t>
      </w:r>
      <w:r w:rsidR="007C1884">
        <w:rPr>
          <w:rFonts w:asciiTheme="minorHAnsi" w:hAnsiTheme="minorHAnsi" w:cstheme="minorHAnsi"/>
          <w:sz w:val="22"/>
          <w:szCs w:val="22"/>
        </w:rPr>
        <w:t xml:space="preserve"> Zależy nam</w:t>
      </w:r>
      <w:r w:rsidR="00AA142D">
        <w:rPr>
          <w:rFonts w:asciiTheme="minorHAnsi" w:hAnsiTheme="minorHAnsi" w:cstheme="minorHAnsi"/>
          <w:sz w:val="22"/>
          <w:szCs w:val="22"/>
        </w:rPr>
        <w:t xml:space="preserve"> również</w:t>
      </w:r>
      <w:r w:rsidR="007C1884">
        <w:rPr>
          <w:rFonts w:asciiTheme="minorHAnsi" w:hAnsiTheme="minorHAnsi" w:cstheme="minorHAnsi"/>
          <w:sz w:val="22"/>
          <w:szCs w:val="22"/>
        </w:rPr>
        <w:t xml:space="preserve"> na</w:t>
      </w:r>
      <w:r w:rsidR="00AA142D">
        <w:rPr>
          <w:rFonts w:asciiTheme="minorHAnsi" w:hAnsiTheme="minorHAnsi" w:cstheme="minorHAnsi"/>
          <w:sz w:val="22"/>
          <w:szCs w:val="22"/>
        </w:rPr>
        <w:t xml:space="preserve"> wspieraniu budowy systemów zasilania pojazdów zero i niskoemisyjnych oraz promocji </w:t>
      </w:r>
      <w:proofErr w:type="spellStart"/>
      <w:r w:rsidR="00AA142D">
        <w:rPr>
          <w:rFonts w:asciiTheme="minorHAnsi" w:hAnsiTheme="minorHAnsi" w:cstheme="minorHAnsi"/>
          <w:sz w:val="22"/>
          <w:szCs w:val="22"/>
        </w:rPr>
        <w:t>elektromobilności</w:t>
      </w:r>
      <w:proofErr w:type="spellEnd"/>
      <w:r w:rsidR="003A7D49">
        <w:rPr>
          <w:rFonts w:asciiTheme="minorHAnsi" w:hAnsiTheme="minorHAnsi" w:cstheme="minorHAnsi"/>
          <w:sz w:val="22"/>
          <w:szCs w:val="22"/>
        </w:rPr>
        <w:t>, a także wysokim poziomie świadomości ekologicznej mieszkańców</w:t>
      </w:r>
      <w:r w:rsidR="00C34FC0">
        <w:rPr>
          <w:rFonts w:asciiTheme="minorHAnsi" w:hAnsiTheme="minorHAnsi" w:cstheme="minorHAnsi"/>
          <w:sz w:val="22"/>
          <w:szCs w:val="22"/>
        </w:rPr>
        <w:t>. Postawy proekologiczne chcemy promować przy współudziale trzeciego sektora.</w:t>
      </w:r>
      <w:r w:rsidR="00B9006A">
        <w:rPr>
          <w:rFonts w:asciiTheme="minorHAnsi" w:hAnsiTheme="minorHAnsi" w:cstheme="minorHAnsi"/>
          <w:sz w:val="22"/>
          <w:szCs w:val="22"/>
        </w:rPr>
        <w:t xml:space="preserve"> </w:t>
      </w:r>
      <w:r w:rsidR="00AA142D">
        <w:rPr>
          <w:rFonts w:asciiTheme="minorHAnsi" w:hAnsiTheme="minorHAnsi" w:cstheme="minorHAnsi"/>
          <w:sz w:val="22"/>
          <w:szCs w:val="22"/>
        </w:rPr>
        <w:t>Wypracowaliśmy trzy kierunki działań:</w:t>
      </w:r>
    </w:p>
    <w:p w14:paraId="018E819E" w14:textId="063575FF" w:rsidR="001773B7" w:rsidRPr="001773B7" w:rsidRDefault="00DE3B15" w:rsidP="00DE3B15">
      <w:pPr>
        <w:pStyle w:val="Bezodstpw"/>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r</w:t>
      </w:r>
      <w:r w:rsidR="001773B7" w:rsidRPr="001773B7">
        <w:rPr>
          <w:rFonts w:asciiTheme="minorHAnsi" w:hAnsiTheme="minorHAnsi" w:cstheme="minorHAnsi"/>
          <w:sz w:val="22"/>
          <w:szCs w:val="22"/>
        </w:rPr>
        <w:t>ozbudowa infrastruktury niezbędnej do rozwoju komunikacji rowerowej</w:t>
      </w:r>
      <w:r>
        <w:rPr>
          <w:rFonts w:asciiTheme="minorHAnsi" w:hAnsiTheme="minorHAnsi" w:cstheme="minorHAnsi"/>
          <w:sz w:val="22"/>
          <w:szCs w:val="22"/>
        </w:rPr>
        <w:t>,</w:t>
      </w:r>
    </w:p>
    <w:p w14:paraId="530F4A03" w14:textId="4BFC67D1" w:rsidR="001773B7" w:rsidRPr="001773B7" w:rsidRDefault="00DE3B15" w:rsidP="00DE3B15">
      <w:pPr>
        <w:pStyle w:val="Bezodstpw"/>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r</w:t>
      </w:r>
      <w:r w:rsidR="001773B7" w:rsidRPr="001773B7">
        <w:rPr>
          <w:rFonts w:asciiTheme="minorHAnsi" w:hAnsiTheme="minorHAnsi" w:cstheme="minorHAnsi"/>
          <w:sz w:val="22"/>
          <w:szCs w:val="22"/>
        </w:rPr>
        <w:t xml:space="preserve">ozwój komunikacji zbiorowej i popularyzacja </w:t>
      </w:r>
      <w:proofErr w:type="spellStart"/>
      <w:r w:rsidR="001773B7" w:rsidRPr="001773B7">
        <w:rPr>
          <w:rFonts w:asciiTheme="minorHAnsi" w:hAnsiTheme="minorHAnsi" w:cstheme="minorHAnsi"/>
          <w:sz w:val="22"/>
          <w:szCs w:val="22"/>
        </w:rPr>
        <w:t>elektromobilności</w:t>
      </w:r>
      <w:proofErr w:type="spellEnd"/>
      <w:r>
        <w:rPr>
          <w:rFonts w:asciiTheme="minorHAnsi" w:hAnsiTheme="minorHAnsi" w:cstheme="minorHAnsi"/>
          <w:sz w:val="22"/>
          <w:szCs w:val="22"/>
        </w:rPr>
        <w:t>,</w:t>
      </w:r>
    </w:p>
    <w:p w14:paraId="138A9D3B" w14:textId="7E6C2004" w:rsidR="001773B7" w:rsidRDefault="00DE3B15" w:rsidP="00DE3B15">
      <w:pPr>
        <w:pStyle w:val="Bezodstpw"/>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w</w:t>
      </w:r>
      <w:r w:rsidR="001773B7" w:rsidRPr="001773B7">
        <w:rPr>
          <w:rFonts w:asciiTheme="minorHAnsi" w:hAnsiTheme="minorHAnsi" w:cstheme="minorHAnsi"/>
          <w:sz w:val="22"/>
          <w:szCs w:val="22"/>
        </w:rPr>
        <w:t>zmocnienie współpracy z organizacjami pozarządowymi</w:t>
      </w:r>
      <w:r>
        <w:rPr>
          <w:rFonts w:asciiTheme="minorHAnsi" w:hAnsiTheme="minorHAnsi" w:cstheme="minorHAnsi"/>
          <w:sz w:val="22"/>
          <w:szCs w:val="22"/>
        </w:rPr>
        <w:t>.</w:t>
      </w:r>
    </w:p>
    <w:tbl>
      <w:tblPr>
        <w:tblStyle w:val="Tabela-Siatka"/>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D9D9D9"/>
        <w:tblLook w:val="04A0" w:firstRow="1" w:lastRow="0" w:firstColumn="1" w:lastColumn="0" w:noHBand="0" w:noVBand="1"/>
      </w:tblPr>
      <w:tblGrid>
        <w:gridCol w:w="9062"/>
      </w:tblGrid>
      <w:tr w:rsidR="00F3311D" w14:paraId="4B6194A5" w14:textId="77777777" w:rsidTr="007B5549">
        <w:trPr>
          <w:trHeight w:val="397"/>
        </w:trPr>
        <w:tc>
          <w:tcPr>
            <w:tcW w:w="9062" w:type="dxa"/>
            <w:shd w:val="clear" w:color="auto" w:fill="D9D9D9"/>
          </w:tcPr>
          <w:p w14:paraId="25A523F7" w14:textId="25A46910" w:rsidR="00F3311D" w:rsidRDefault="00F3311D" w:rsidP="006E7D4E">
            <w:pPr>
              <w:pStyle w:val="Bezodstpw"/>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lastRenderedPageBreak/>
              <w:t>OBSZAR PRZESTRZENNY 3. Cel strategiczny: Uporządkowana i bezpieczna przestrzeń</w:t>
            </w:r>
          </w:p>
        </w:tc>
      </w:tr>
    </w:tbl>
    <w:p w14:paraId="3B808EBE" w14:textId="3660B6E4" w:rsidR="006E7D4E" w:rsidRDefault="006E7D4E" w:rsidP="006E7D4E">
      <w:pPr>
        <w:pStyle w:val="Bezodstpw"/>
        <w:spacing w:line="360" w:lineRule="auto"/>
        <w:jc w:val="both"/>
        <w:rPr>
          <w:rFonts w:asciiTheme="minorHAnsi" w:hAnsiTheme="minorHAnsi" w:cstheme="minorHAnsi"/>
          <w:sz w:val="22"/>
          <w:szCs w:val="22"/>
        </w:rPr>
      </w:pPr>
    </w:p>
    <w:p w14:paraId="375523F1" w14:textId="2B8CCACD" w:rsidR="001B5B27" w:rsidRDefault="001C6C2A" w:rsidP="001B5B27">
      <w:pPr>
        <w:pStyle w:val="Bezodstpw"/>
        <w:spacing w:line="360" w:lineRule="auto"/>
        <w:ind w:firstLine="708"/>
        <w:jc w:val="both"/>
        <w:rPr>
          <w:rFonts w:asciiTheme="minorHAnsi" w:hAnsiTheme="minorHAnsi" w:cstheme="minorHAnsi"/>
          <w:sz w:val="22"/>
          <w:szCs w:val="22"/>
        </w:rPr>
      </w:pPr>
      <w:r w:rsidRPr="001C6C2A">
        <w:rPr>
          <w:rFonts w:asciiTheme="minorHAnsi" w:hAnsiTheme="minorHAnsi" w:cstheme="minorHAnsi"/>
          <w:sz w:val="22"/>
          <w:szCs w:val="22"/>
        </w:rPr>
        <w:t xml:space="preserve">Wychodząc z założenia, że jakość </w:t>
      </w:r>
      <w:r>
        <w:rPr>
          <w:rFonts w:asciiTheme="minorHAnsi" w:hAnsiTheme="minorHAnsi" w:cstheme="minorHAnsi"/>
          <w:sz w:val="22"/>
          <w:szCs w:val="22"/>
        </w:rPr>
        <w:t xml:space="preserve">zarządzania przestrzenią </w:t>
      </w:r>
      <w:r w:rsidRPr="001C6C2A">
        <w:rPr>
          <w:rFonts w:asciiTheme="minorHAnsi" w:hAnsiTheme="minorHAnsi" w:cstheme="minorHAnsi"/>
          <w:sz w:val="22"/>
          <w:szCs w:val="22"/>
        </w:rPr>
        <w:t xml:space="preserve">ma decydujące znaczenie </w:t>
      </w:r>
      <w:r w:rsidR="00307746">
        <w:rPr>
          <w:rFonts w:asciiTheme="minorHAnsi" w:hAnsiTheme="minorHAnsi" w:cstheme="minorHAnsi"/>
          <w:sz w:val="22"/>
          <w:szCs w:val="22"/>
        </w:rPr>
        <w:br/>
      </w:r>
      <w:r w:rsidRPr="001C6C2A">
        <w:rPr>
          <w:rFonts w:asciiTheme="minorHAnsi" w:hAnsiTheme="minorHAnsi" w:cstheme="minorHAnsi"/>
          <w:sz w:val="22"/>
          <w:szCs w:val="22"/>
        </w:rPr>
        <w:t xml:space="preserve">w kreowaniu szans rozwojowych oraz rozumiejąc, że przestrzeń jest dobrem wspólnym </w:t>
      </w:r>
      <w:r w:rsidR="00307746">
        <w:rPr>
          <w:rFonts w:asciiTheme="minorHAnsi" w:hAnsiTheme="minorHAnsi" w:cstheme="minorHAnsi"/>
          <w:sz w:val="22"/>
          <w:szCs w:val="22"/>
        </w:rPr>
        <w:br/>
      </w:r>
      <w:r w:rsidRPr="001C6C2A">
        <w:rPr>
          <w:rFonts w:asciiTheme="minorHAnsi" w:hAnsiTheme="minorHAnsi" w:cstheme="minorHAnsi"/>
          <w:sz w:val="22"/>
          <w:szCs w:val="22"/>
        </w:rPr>
        <w:t>i nieodnawialnym kładziemy duży nacisk na działania w tym obszarze.</w:t>
      </w:r>
      <w:r>
        <w:rPr>
          <w:rFonts w:asciiTheme="minorHAnsi" w:hAnsiTheme="minorHAnsi" w:cstheme="minorHAnsi"/>
          <w:sz w:val="22"/>
          <w:szCs w:val="22"/>
        </w:rPr>
        <w:t xml:space="preserve"> </w:t>
      </w:r>
      <w:r w:rsidR="005A6BF4" w:rsidRPr="005A6BF4">
        <w:rPr>
          <w:rFonts w:asciiTheme="minorHAnsi" w:hAnsiTheme="minorHAnsi" w:cstheme="minorHAnsi"/>
          <w:sz w:val="22"/>
          <w:szCs w:val="22"/>
        </w:rPr>
        <w:t xml:space="preserve">Bez mądrego planowania przestrzennego, </w:t>
      </w:r>
      <w:r w:rsidR="005A6BF4">
        <w:rPr>
          <w:rFonts w:asciiTheme="minorHAnsi" w:hAnsiTheme="minorHAnsi" w:cstheme="minorHAnsi"/>
          <w:sz w:val="22"/>
          <w:szCs w:val="22"/>
        </w:rPr>
        <w:t>które szanuje</w:t>
      </w:r>
      <w:r w:rsidR="005A6BF4" w:rsidRPr="005A6BF4">
        <w:rPr>
          <w:rFonts w:asciiTheme="minorHAnsi" w:hAnsiTheme="minorHAnsi" w:cstheme="minorHAnsi"/>
          <w:sz w:val="22"/>
          <w:szCs w:val="22"/>
        </w:rPr>
        <w:t xml:space="preserve"> zasoby środowiska </w:t>
      </w:r>
      <w:r w:rsidR="005A6BF4">
        <w:rPr>
          <w:rFonts w:asciiTheme="minorHAnsi" w:hAnsiTheme="minorHAnsi" w:cstheme="minorHAnsi"/>
          <w:sz w:val="22"/>
          <w:szCs w:val="22"/>
        </w:rPr>
        <w:t xml:space="preserve">naturalnego, </w:t>
      </w:r>
      <w:r w:rsidR="005A6BF4" w:rsidRPr="005A6BF4">
        <w:rPr>
          <w:rFonts w:asciiTheme="minorHAnsi" w:hAnsiTheme="minorHAnsi" w:cstheme="minorHAnsi"/>
          <w:sz w:val="22"/>
          <w:szCs w:val="22"/>
        </w:rPr>
        <w:t>podnoszenie jakości życia mieszkańców</w:t>
      </w:r>
      <w:r w:rsidR="00E05A73">
        <w:rPr>
          <w:rFonts w:asciiTheme="minorHAnsi" w:hAnsiTheme="minorHAnsi" w:cstheme="minorHAnsi"/>
          <w:sz w:val="22"/>
          <w:szCs w:val="22"/>
        </w:rPr>
        <w:t xml:space="preserve"> oraz rozwój gospodarczy</w:t>
      </w:r>
      <w:r w:rsidR="005A6BF4" w:rsidRPr="005A6BF4">
        <w:rPr>
          <w:rFonts w:asciiTheme="minorHAnsi" w:hAnsiTheme="minorHAnsi" w:cstheme="minorHAnsi"/>
          <w:sz w:val="22"/>
          <w:szCs w:val="22"/>
        </w:rPr>
        <w:t xml:space="preserve"> nie będ</w:t>
      </w:r>
      <w:r w:rsidR="00E05A73">
        <w:rPr>
          <w:rFonts w:asciiTheme="minorHAnsi" w:hAnsiTheme="minorHAnsi" w:cstheme="minorHAnsi"/>
          <w:sz w:val="22"/>
          <w:szCs w:val="22"/>
        </w:rPr>
        <w:t>ą</w:t>
      </w:r>
      <w:r w:rsidR="005A6BF4" w:rsidRPr="005A6BF4">
        <w:rPr>
          <w:rFonts w:asciiTheme="minorHAnsi" w:hAnsiTheme="minorHAnsi" w:cstheme="minorHAnsi"/>
          <w:sz w:val="22"/>
          <w:szCs w:val="22"/>
        </w:rPr>
        <w:t xml:space="preserve"> możliwe. Dlatego </w:t>
      </w:r>
      <w:r w:rsidR="005A6BF4">
        <w:rPr>
          <w:rFonts w:asciiTheme="minorHAnsi" w:hAnsiTheme="minorHAnsi" w:cstheme="minorHAnsi"/>
          <w:sz w:val="22"/>
          <w:szCs w:val="22"/>
        </w:rPr>
        <w:t xml:space="preserve">bardzo ważna jest dla nas spójna polityka przestrzenna wszystkich gmin składających się na powiat. </w:t>
      </w:r>
      <w:r w:rsidR="008B44BA" w:rsidRPr="008B44BA">
        <w:rPr>
          <w:rFonts w:asciiTheme="minorHAnsi" w:hAnsiTheme="minorHAnsi" w:cstheme="minorHAnsi"/>
          <w:sz w:val="22"/>
          <w:szCs w:val="22"/>
        </w:rPr>
        <w:t xml:space="preserve">Przez </w:t>
      </w:r>
      <w:r w:rsidR="008B44BA">
        <w:rPr>
          <w:rFonts w:asciiTheme="minorHAnsi" w:hAnsiTheme="minorHAnsi" w:cstheme="minorHAnsi"/>
          <w:sz w:val="22"/>
          <w:szCs w:val="22"/>
        </w:rPr>
        <w:t>działania</w:t>
      </w:r>
      <w:r w:rsidR="008B44BA" w:rsidRPr="008B44BA">
        <w:rPr>
          <w:rFonts w:asciiTheme="minorHAnsi" w:hAnsiTheme="minorHAnsi" w:cstheme="minorHAnsi"/>
          <w:sz w:val="22"/>
          <w:szCs w:val="22"/>
        </w:rPr>
        <w:t xml:space="preserve"> w obszarze przestrzennym chcemy dążyć do</w:t>
      </w:r>
      <w:r w:rsidR="008B44BA">
        <w:rPr>
          <w:rFonts w:asciiTheme="minorHAnsi" w:hAnsiTheme="minorHAnsi" w:cstheme="minorHAnsi"/>
          <w:sz w:val="22"/>
          <w:szCs w:val="22"/>
        </w:rPr>
        <w:t>:</w:t>
      </w:r>
      <w:r w:rsidR="008B44BA" w:rsidRPr="008B44BA">
        <w:rPr>
          <w:rFonts w:asciiTheme="minorHAnsi" w:hAnsiTheme="minorHAnsi" w:cstheme="minorHAnsi"/>
          <w:sz w:val="22"/>
          <w:szCs w:val="22"/>
        </w:rPr>
        <w:t xml:space="preserve"> zapewnienia ładu społecznego gwarantującego wszystkim mieszkańcom możliwość korzystania z walorów przestrzeni</w:t>
      </w:r>
      <w:r w:rsidR="000333DA">
        <w:rPr>
          <w:rFonts w:asciiTheme="minorHAnsi" w:hAnsiTheme="minorHAnsi" w:cstheme="minorHAnsi"/>
          <w:sz w:val="22"/>
          <w:szCs w:val="22"/>
        </w:rPr>
        <w:t>;</w:t>
      </w:r>
      <w:r w:rsidR="008B44BA" w:rsidRPr="008B44BA">
        <w:rPr>
          <w:rFonts w:asciiTheme="minorHAnsi" w:hAnsiTheme="minorHAnsi" w:cstheme="minorHAnsi"/>
          <w:sz w:val="22"/>
          <w:szCs w:val="22"/>
        </w:rPr>
        <w:t xml:space="preserve"> porządk</w:t>
      </w:r>
      <w:r w:rsidR="008B44BA">
        <w:rPr>
          <w:rFonts w:asciiTheme="minorHAnsi" w:hAnsiTheme="minorHAnsi" w:cstheme="minorHAnsi"/>
          <w:sz w:val="22"/>
          <w:szCs w:val="22"/>
        </w:rPr>
        <w:t>u</w:t>
      </w:r>
      <w:r w:rsidR="008B44BA" w:rsidRPr="008B44BA">
        <w:rPr>
          <w:rFonts w:asciiTheme="minorHAnsi" w:hAnsiTheme="minorHAnsi" w:cstheme="minorHAnsi"/>
          <w:sz w:val="22"/>
          <w:szCs w:val="22"/>
        </w:rPr>
        <w:t xml:space="preserve"> ekonomiczn</w:t>
      </w:r>
      <w:r w:rsidR="008B44BA">
        <w:rPr>
          <w:rFonts w:asciiTheme="minorHAnsi" w:hAnsiTheme="minorHAnsi" w:cstheme="minorHAnsi"/>
          <w:sz w:val="22"/>
          <w:szCs w:val="22"/>
        </w:rPr>
        <w:t>ego</w:t>
      </w:r>
      <w:r w:rsidR="008B44BA" w:rsidRPr="008B44BA">
        <w:rPr>
          <w:rFonts w:asciiTheme="minorHAnsi" w:hAnsiTheme="minorHAnsi" w:cstheme="minorHAnsi"/>
          <w:sz w:val="22"/>
          <w:szCs w:val="22"/>
        </w:rPr>
        <w:t xml:space="preserve"> czyli </w:t>
      </w:r>
      <w:r w:rsidR="008B44BA">
        <w:rPr>
          <w:rFonts w:asciiTheme="minorHAnsi" w:hAnsiTheme="minorHAnsi" w:cstheme="minorHAnsi"/>
          <w:sz w:val="22"/>
          <w:szCs w:val="22"/>
        </w:rPr>
        <w:t>tworzenia optymalnych</w:t>
      </w:r>
      <w:r w:rsidR="008B44BA" w:rsidRPr="008B44BA">
        <w:rPr>
          <w:rFonts w:asciiTheme="minorHAnsi" w:hAnsiTheme="minorHAnsi" w:cstheme="minorHAnsi"/>
          <w:sz w:val="22"/>
          <w:szCs w:val="22"/>
        </w:rPr>
        <w:t xml:space="preserve"> warunk</w:t>
      </w:r>
      <w:r w:rsidR="008B44BA">
        <w:rPr>
          <w:rFonts w:asciiTheme="minorHAnsi" w:hAnsiTheme="minorHAnsi" w:cstheme="minorHAnsi"/>
          <w:sz w:val="22"/>
          <w:szCs w:val="22"/>
        </w:rPr>
        <w:t>ów</w:t>
      </w:r>
      <w:r w:rsidR="008B44BA" w:rsidRPr="008B44BA">
        <w:rPr>
          <w:rFonts w:asciiTheme="minorHAnsi" w:hAnsiTheme="minorHAnsi" w:cstheme="minorHAnsi"/>
          <w:sz w:val="22"/>
          <w:szCs w:val="22"/>
        </w:rPr>
        <w:t xml:space="preserve"> d</w:t>
      </w:r>
      <w:r w:rsidR="008B44BA">
        <w:rPr>
          <w:rFonts w:asciiTheme="minorHAnsi" w:hAnsiTheme="minorHAnsi" w:cstheme="minorHAnsi"/>
          <w:sz w:val="22"/>
          <w:szCs w:val="22"/>
        </w:rPr>
        <w:t>o</w:t>
      </w:r>
      <w:r w:rsidR="008B44BA" w:rsidRPr="008B44BA">
        <w:rPr>
          <w:rFonts w:asciiTheme="minorHAnsi" w:hAnsiTheme="minorHAnsi" w:cstheme="minorHAnsi"/>
          <w:sz w:val="22"/>
          <w:szCs w:val="22"/>
        </w:rPr>
        <w:t xml:space="preserve"> funkcjonowania podmiotów gospodarczych</w:t>
      </w:r>
      <w:r w:rsidR="000333DA">
        <w:rPr>
          <w:rFonts w:asciiTheme="minorHAnsi" w:hAnsiTheme="minorHAnsi" w:cstheme="minorHAnsi"/>
          <w:sz w:val="22"/>
          <w:szCs w:val="22"/>
        </w:rPr>
        <w:t>;</w:t>
      </w:r>
      <w:r w:rsidR="008B44BA" w:rsidRPr="008B44BA">
        <w:rPr>
          <w:rFonts w:asciiTheme="minorHAnsi" w:hAnsiTheme="minorHAnsi" w:cstheme="minorHAnsi"/>
          <w:sz w:val="22"/>
          <w:szCs w:val="22"/>
        </w:rPr>
        <w:t xml:space="preserve"> harmoni</w:t>
      </w:r>
      <w:r w:rsidR="008B44BA">
        <w:rPr>
          <w:rFonts w:asciiTheme="minorHAnsi" w:hAnsiTheme="minorHAnsi" w:cstheme="minorHAnsi"/>
          <w:sz w:val="22"/>
          <w:szCs w:val="22"/>
        </w:rPr>
        <w:t>i</w:t>
      </w:r>
      <w:r w:rsidR="008B44BA" w:rsidRPr="008B44BA">
        <w:rPr>
          <w:rFonts w:asciiTheme="minorHAnsi" w:hAnsiTheme="minorHAnsi" w:cstheme="minorHAnsi"/>
          <w:sz w:val="22"/>
          <w:szCs w:val="22"/>
        </w:rPr>
        <w:t xml:space="preserve"> kulturow</w:t>
      </w:r>
      <w:r w:rsidR="008B44BA">
        <w:rPr>
          <w:rFonts w:asciiTheme="minorHAnsi" w:hAnsiTheme="minorHAnsi" w:cstheme="minorHAnsi"/>
          <w:sz w:val="22"/>
          <w:szCs w:val="22"/>
        </w:rPr>
        <w:t>ej</w:t>
      </w:r>
      <w:r w:rsidR="008B44BA" w:rsidRPr="008B44BA">
        <w:rPr>
          <w:rFonts w:asciiTheme="minorHAnsi" w:hAnsiTheme="minorHAnsi" w:cstheme="minorHAnsi"/>
          <w:sz w:val="22"/>
          <w:szCs w:val="22"/>
        </w:rPr>
        <w:t xml:space="preserve"> oznaczając</w:t>
      </w:r>
      <w:r w:rsidR="008B44BA">
        <w:rPr>
          <w:rFonts w:asciiTheme="minorHAnsi" w:hAnsiTheme="minorHAnsi" w:cstheme="minorHAnsi"/>
          <w:sz w:val="22"/>
          <w:szCs w:val="22"/>
        </w:rPr>
        <w:t>ej dla nas</w:t>
      </w:r>
      <w:r w:rsidR="008B44BA" w:rsidRPr="008B44BA">
        <w:rPr>
          <w:rFonts w:asciiTheme="minorHAnsi" w:hAnsiTheme="minorHAnsi" w:cstheme="minorHAnsi"/>
          <w:sz w:val="22"/>
          <w:szCs w:val="22"/>
        </w:rPr>
        <w:t xml:space="preserve"> poszanowanie naszego dziedzictwa</w:t>
      </w:r>
      <w:r w:rsidR="00EF596A">
        <w:rPr>
          <w:rFonts w:asciiTheme="minorHAnsi" w:hAnsiTheme="minorHAnsi" w:cstheme="minorHAnsi"/>
          <w:sz w:val="22"/>
          <w:szCs w:val="22"/>
        </w:rPr>
        <w:t xml:space="preserve"> kulturowego</w:t>
      </w:r>
      <w:r w:rsidR="008B44BA" w:rsidRPr="008B44BA">
        <w:rPr>
          <w:rFonts w:asciiTheme="minorHAnsi" w:hAnsiTheme="minorHAnsi" w:cstheme="minorHAnsi"/>
          <w:sz w:val="22"/>
          <w:szCs w:val="22"/>
        </w:rPr>
        <w:t xml:space="preserve"> </w:t>
      </w:r>
      <w:r w:rsidR="008B44BA">
        <w:rPr>
          <w:rFonts w:asciiTheme="minorHAnsi" w:hAnsiTheme="minorHAnsi" w:cstheme="minorHAnsi"/>
          <w:sz w:val="22"/>
          <w:szCs w:val="22"/>
        </w:rPr>
        <w:t>oraz</w:t>
      </w:r>
      <w:r w:rsidR="008B44BA" w:rsidRPr="008B44BA">
        <w:rPr>
          <w:rFonts w:asciiTheme="minorHAnsi" w:hAnsiTheme="minorHAnsi" w:cstheme="minorHAnsi"/>
          <w:sz w:val="22"/>
          <w:szCs w:val="22"/>
        </w:rPr>
        <w:t xml:space="preserve"> troskę o </w:t>
      </w:r>
      <w:r w:rsidR="000333DA">
        <w:rPr>
          <w:rFonts w:asciiTheme="minorHAnsi" w:hAnsiTheme="minorHAnsi" w:cstheme="minorHAnsi"/>
          <w:sz w:val="22"/>
          <w:szCs w:val="22"/>
        </w:rPr>
        <w:t xml:space="preserve">naszą </w:t>
      </w:r>
      <w:r w:rsidR="008B44BA" w:rsidRPr="008B44BA">
        <w:rPr>
          <w:rFonts w:asciiTheme="minorHAnsi" w:hAnsiTheme="minorHAnsi" w:cstheme="minorHAnsi"/>
          <w:sz w:val="22"/>
          <w:szCs w:val="22"/>
        </w:rPr>
        <w:t xml:space="preserve">historię </w:t>
      </w:r>
      <w:r w:rsidR="008B44BA">
        <w:rPr>
          <w:rFonts w:asciiTheme="minorHAnsi" w:hAnsiTheme="minorHAnsi" w:cstheme="minorHAnsi"/>
          <w:sz w:val="22"/>
          <w:szCs w:val="22"/>
        </w:rPr>
        <w:t>i</w:t>
      </w:r>
      <w:r w:rsidR="008B44BA" w:rsidRPr="008B44BA">
        <w:rPr>
          <w:rFonts w:asciiTheme="minorHAnsi" w:hAnsiTheme="minorHAnsi" w:cstheme="minorHAnsi"/>
          <w:sz w:val="22"/>
          <w:szCs w:val="22"/>
        </w:rPr>
        <w:t xml:space="preserve"> </w:t>
      </w:r>
      <w:r w:rsidR="000333DA">
        <w:rPr>
          <w:rFonts w:asciiTheme="minorHAnsi" w:hAnsiTheme="minorHAnsi" w:cstheme="minorHAnsi"/>
          <w:sz w:val="22"/>
          <w:szCs w:val="22"/>
        </w:rPr>
        <w:t xml:space="preserve">lokalną </w:t>
      </w:r>
      <w:r w:rsidR="008B44BA" w:rsidRPr="008B44BA">
        <w:rPr>
          <w:rFonts w:asciiTheme="minorHAnsi" w:hAnsiTheme="minorHAnsi" w:cstheme="minorHAnsi"/>
          <w:sz w:val="22"/>
          <w:szCs w:val="22"/>
        </w:rPr>
        <w:t>tożsamość</w:t>
      </w:r>
      <w:r w:rsidR="008B44BA">
        <w:rPr>
          <w:rFonts w:asciiTheme="minorHAnsi" w:hAnsiTheme="minorHAnsi" w:cstheme="minorHAnsi"/>
          <w:sz w:val="22"/>
          <w:szCs w:val="22"/>
        </w:rPr>
        <w:t>,</w:t>
      </w:r>
      <w:r w:rsidR="008B44BA" w:rsidRPr="008B44BA">
        <w:rPr>
          <w:rFonts w:asciiTheme="minorHAnsi" w:hAnsiTheme="minorHAnsi" w:cstheme="minorHAnsi"/>
          <w:sz w:val="22"/>
          <w:szCs w:val="22"/>
        </w:rPr>
        <w:t xml:space="preserve"> eliminującą segregacje i wykluczenia</w:t>
      </w:r>
      <w:r w:rsidR="000333DA">
        <w:rPr>
          <w:rFonts w:asciiTheme="minorHAnsi" w:hAnsiTheme="minorHAnsi" w:cstheme="minorHAnsi"/>
          <w:sz w:val="22"/>
          <w:szCs w:val="22"/>
        </w:rPr>
        <w:t>;</w:t>
      </w:r>
      <w:r w:rsidR="008B44BA" w:rsidRPr="008B44BA">
        <w:rPr>
          <w:rFonts w:asciiTheme="minorHAnsi" w:hAnsiTheme="minorHAnsi" w:cstheme="minorHAnsi"/>
          <w:sz w:val="22"/>
          <w:szCs w:val="22"/>
        </w:rPr>
        <w:t xml:space="preserve"> zgodnoś</w:t>
      </w:r>
      <w:r w:rsidR="008B44BA">
        <w:rPr>
          <w:rFonts w:asciiTheme="minorHAnsi" w:hAnsiTheme="minorHAnsi" w:cstheme="minorHAnsi"/>
          <w:sz w:val="22"/>
          <w:szCs w:val="22"/>
        </w:rPr>
        <w:t>ci</w:t>
      </w:r>
      <w:r w:rsidR="008B44BA" w:rsidRPr="008B44BA">
        <w:rPr>
          <w:rFonts w:asciiTheme="minorHAnsi" w:hAnsiTheme="minorHAnsi" w:cstheme="minorHAnsi"/>
          <w:sz w:val="22"/>
          <w:szCs w:val="22"/>
        </w:rPr>
        <w:t xml:space="preserve"> estetyczn</w:t>
      </w:r>
      <w:r w:rsidR="008B44BA">
        <w:rPr>
          <w:rFonts w:asciiTheme="minorHAnsi" w:hAnsiTheme="minorHAnsi" w:cstheme="minorHAnsi"/>
          <w:sz w:val="22"/>
          <w:szCs w:val="22"/>
        </w:rPr>
        <w:t>ej</w:t>
      </w:r>
      <w:r w:rsidR="008B44BA" w:rsidRPr="008B44BA">
        <w:rPr>
          <w:rFonts w:asciiTheme="minorHAnsi" w:hAnsiTheme="minorHAnsi" w:cstheme="minorHAnsi"/>
          <w:sz w:val="22"/>
          <w:szCs w:val="22"/>
        </w:rPr>
        <w:t>, tj. harmoni</w:t>
      </w:r>
      <w:r w:rsidR="008B44BA">
        <w:rPr>
          <w:rFonts w:asciiTheme="minorHAnsi" w:hAnsiTheme="minorHAnsi" w:cstheme="minorHAnsi"/>
          <w:sz w:val="22"/>
          <w:szCs w:val="22"/>
        </w:rPr>
        <w:t>i</w:t>
      </w:r>
      <w:r w:rsidR="008B44BA" w:rsidRPr="008B44BA">
        <w:rPr>
          <w:rFonts w:asciiTheme="minorHAnsi" w:hAnsiTheme="minorHAnsi" w:cstheme="minorHAnsi"/>
          <w:sz w:val="22"/>
          <w:szCs w:val="22"/>
        </w:rPr>
        <w:t xml:space="preserve"> i piękn</w:t>
      </w:r>
      <w:r w:rsidR="008B44BA">
        <w:rPr>
          <w:rFonts w:asciiTheme="minorHAnsi" w:hAnsiTheme="minorHAnsi" w:cstheme="minorHAnsi"/>
          <w:sz w:val="22"/>
          <w:szCs w:val="22"/>
        </w:rPr>
        <w:t>a</w:t>
      </w:r>
      <w:r w:rsidR="008B44BA" w:rsidRPr="008B44BA">
        <w:rPr>
          <w:rFonts w:asciiTheme="minorHAnsi" w:hAnsiTheme="minorHAnsi" w:cstheme="minorHAnsi"/>
          <w:sz w:val="22"/>
          <w:szCs w:val="22"/>
        </w:rPr>
        <w:t xml:space="preserve"> krajobrazu powiatu oraz ład</w:t>
      </w:r>
      <w:r w:rsidR="008B44BA">
        <w:rPr>
          <w:rFonts w:asciiTheme="minorHAnsi" w:hAnsiTheme="minorHAnsi" w:cstheme="minorHAnsi"/>
          <w:sz w:val="22"/>
          <w:szCs w:val="22"/>
        </w:rPr>
        <w:t>u</w:t>
      </w:r>
      <w:r w:rsidR="008B44BA" w:rsidRPr="008B44BA">
        <w:rPr>
          <w:rFonts w:asciiTheme="minorHAnsi" w:hAnsiTheme="minorHAnsi" w:cstheme="minorHAnsi"/>
          <w:sz w:val="22"/>
          <w:szCs w:val="22"/>
        </w:rPr>
        <w:t xml:space="preserve"> ekologiczn</w:t>
      </w:r>
      <w:r w:rsidR="008B44BA">
        <w:rPr>
          <w:rFonts w:asciiTheme="minorHAnsi" w:hAnsiTheme="minorHAnsi" w:cstheme="minorHAnsi"/>
          <w:sz w:val="22"/>
          <w:szCs w:val="22"/>
        </w:rPr>
        <w:t>ego</w:t>
      </w:r>
      <w:r w:rsidR="008B44BA" w:rsidRPr="008B44BA">
        <w:rPr>
          <w:rFonts w:asciiTheme="minorHAnsi" w:hAnsiTheme="minorHAnsi" w:cstheme="minorHAnsi"/>
          <w:sz w:val="22"/>
          <w:szCs w:val="22"/>
        </w:rPr>
        <w:t xml:space="preserve"> </w:t>
      </w:r>
      <w:r w:rsidR="008B44BA">
        <w:rPr>
          <w:rFonts w:asciiTheme="minorHAnsi" w:hAnsiTheme="minorHAnsi" w:cstheme="minorHAnsi"/>
          <w:sz w:val="22"/>
          <w:szCs w:val="22"/>
        </w:rPr>
        <w:t>chroniącego</w:t>
      </w:r>
      <w:r w:rsidR="008B44BA" w:rsidRPr="008B44BA">
        <w:rPr>
          <w:rFonts w:asciiTheme="minorHAnsi" w:hAnsiTheme="minorHAnsi" w:cstheme="minorHAnsi"/>
          <w:sz w:val="22"/>
          <w:szCs w:val="22"/>
        </w:rPr>
        <w:t xml:space="preserve"> przyrodę i honorując</w:t>
      </w:r>
      <w:r w:rsidR="008B44BA">
        <w:rPr>
          <w:rFonts w:asciiTheme="minorHAnsi" w:hAnsiTheme="minorHAnsi" w:cstheme="minorHAnsi"/>
          <w:sz w:val="22"/>
          <w:szCs w:val="22"/>
        </w:rPr>
        <w:t>ego</w:t>
      </w:r>
      <w:r w:rsidR="008B44BA" w:rsidRPr="008B44BA">
        <w:rPr>
          <w:rFonts w:asciiTheme="minorHAnsi" w:hAnsiTheme="minorHAnsi" w:cstheme="minorHAnsi"/>
          <w:sz w:val="22"/>
          <w:szCs w:val="22"/>
        </w:rPr>
        <w:t xml:space="preserve"> zasady zrównoważonego rozwoju.</w:t>
      </w:r>
    </w:p>
    <w:p w14:paraId="60F3BAD7" w14:textId="7723088C" w:rsidR="006E7D4E" w:rsidRPr="006E7D4E" w:rsidRDefault="007B5549" w:rsidP="006E7D4E">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r>
    </w:p>
    <w:p w14:paraId="0153C4C4" w14:textId="1649FB1A" w:rsidR="006E7D4E" w:rsidRDefault="006E7D4E" w:rsidP="006E7D4E">
      <w:pPr>
        <w:pStyle w:val="Bezodstpw"/>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Cel operacyjny 3.1. Zapewnienie spó</w:t>
      </w:r>
      <w:r>
        <w:rPr>
          <w:rFonts w:asciiTheme="minorHAnsi" w:hAnsiTheme="minorHAnsi" w:cstheme="minorHAnsi"/>
          <w:sz w:val="22"/>
          <w:szCs w:val="22"/>
        </w:rPr>
        <w:t>j</w:t>
      </w:r>
      <w:r w:rsidRPr="006E7D4E">
        <w:rPr>
          <w:rFonts w:asciiTheme="minorHAnsi" w:hAnsiTheme="minorHAnsi" w:cstheme="minorHAnsi"/>
          <w:sz w:val="22"/>
          <w:szCs w:val="22"/>
        </w:rPr>
        <w:t>ności i ładu przestrzennego</w:t>
      </w:r>
    </w:p>
    <w:p w14:paraId="05B053F2" w14:textId="29F68089" w:rsidR="006E7D4E" w:rsidRPr="006E7D4E" w:rsidRDefault="003A143D" w:rsidP="006E7D4E">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Pr="003A143D">
        <w:rPr>
          <w:rFonts w:asciiTheme="minorHAnsi" w:hAnsiTheme="minorHAnsi" w:cstheme="minorHAnsi"/>
          <w:sz w:val="22"/>
          <w:szCs w:val="22"/>
        </w:rPr>
        <w:t>Będziemy wspierać wszystkie działania zmierzające do uporządkowania planów zagospodarowania przestrzennego gmin z terenu powiatu oraz tworzenia nowych planów zagospod</w:t>
      </w:r>
      <w:r>
        <w:rPr>
          <w:rFonts w:asciiTheme="minorHAnsi" w:hAnsiTheme="minorHAnsi" w:cstheme="minorHAnsi"/>
          <w:sz w:val="22"/>
          <w:szCs w:val="22"/>
        </w:rPr>
        <w:t>a</w:t>
      </w:r>
      <w:r w:rsidRPr="003A143D">
        <w:rPr>
          <w:rFonts w:asciiTheme="minorHAnsi" w:hAnsiTheme="minorHAnsi" w:cstheme="minorHAnsi"/>
          <w:sz w:val="22"/>
          <w:szCs w:val="22"/>
        </w:rPr>
        <w:t>rowania przestrzennego. Dzięki tym działaniom chcemy realizować spójną politykę wytyczania terenó</w:t>
      </w:r>
      <w:r>
        <w:rPr>
          <w:rFonts w:asciiTheme="minorHAnsi" w:hAnsiTheme="minorHAnsi" w:cstheme="minorHAnsi"/>
          <w:sz w:val="22"/>
          <w:szCs w:val="22"/>
        </w:rPr>
        <w:t>w</w:t>
      </w:r>
      <w:r w:rsidRPr="003A143D">
        <w:rPr>
          <w:rFonts w:asciiTheme="minorHAnsi" w:hAnsiTheme="minorHAnsi" w:cstheme="minorHAnsi"/>
          <w:sz w:val="22"/>
          <w:szCs w:val="22"/>
        </w:rPr>
        <w:t xml:space="preserve"> inwestycyjnych oraz wspierać rozprzestrzenianie się zabudowy na obszary z dobrą infrastrukturą publiczną</w:t>
      </w:r>
      <w:r w:rsidR="000A29AC">
        <w:rPr>
          <w:rFonts w:asciiTheme="minorHAnsi" w:hAnsiTheme="minorHAnsi" w:cstheme="minorHAnsi"/>
          <w:sz w:val="22"/>
          <w:szCs w:val="22"/>
        </w:rPr>
        <w:t xml:space="preserve"> i</w:t>
      </w:r>
      <w:r>
        <w:rPr>
          <w:rFonts w:asciiTheme="minorHAnsi" w:hAnsiTheme="minorHAnsi" w:cstheme="minorHAnsi"/>
          <w:sz w:val="22"/>
          <w:szCs w:val="22"/>
        </w:rPr>
        <w:t xml:space="preserve"> </w:t>
      </w:r>
      <w:r w:rsidR="00C86A59">
        <w:rPr>
          <w:rFonts w:asciiTheme="minorHAnsi" w:hAnsiTheme="minorHAnsi" w:cstheme="minorHAnsi"/>
          <w:sz w:val="22"/>
          <w:szCs w:val="22"/>
        </w:rPr>
        <w:t>objęte</w:t>
      </w:r>
      <w:r w:rsidRPr="003A143D">
        <w:rPr>
          <w:rFonts w:asciiTheme="minorHAnsi" w:hAnsiTheme="minorHAnsi" w:cstheme="minorHAnsi"/>
          <w:sz w:val="22"/>
          <w:szCs w:val="22"/>
        </w:rPr>
        <w:t xml:space="preserve"> siecią transportu publicznego.</w:t>
      </w:r>
      <w:r w:rsidR="00B958C0">
        <w:rPr>
          <w:rFonts w:asciiTheme="minorHAnsi" w:hAnsiTheme="minorHAnsi" w:cstheme="minorHAnsi"/>
          <w:sz w:val="22"/>
          <w:szCs w:val="22"/>
        </w:rPr>
        <w:t xml:space="preserve"> Zależy nam </w:t>
      </w:r>
      <w:r w:rsidR="00C86A59">
        <w:rPr>
          <w:rFonts w:asciiTheme="minorHAnsi" w:hAnsiTheme="minorHAnsi" w:cstheme="minorHAnsi"/>
          <w:sz w:val="22"/>
          <w:szCs w:val="22"/>
        </w:rPr>
        <w:t>również na podnoszeniu jakości przestrzeni publicznych</w:t>
      </w:r>
      <w:r w:rsidR="00E502D3">
        <w:rPr>
          <w:rFonts w:asciiTheme="minorHAnsi" w:hAnsiTheme="minorHAnsi" w:cstheme="minorHAnsi"/>
          <w:sz w:val="22"/>
          <w:szCs w:val="22"/>
        </w:rPr>
        <w:t>, poprawie ich bezpieczeństwa i estetyki.</w:t>
      </w:r>
      <w:r w:rsidR="00777C35">
        <w:rPr>
          <w:rFonts w:asciiTheme="minorHAnsi" w:hAnsiTheme="minorHAnsi" w:cstheme="minorHAnsi"/>
          <w:sz w:val="22"/>
          <w:szCs w:val="22"/>
        </w:rPr>
        <w:t xml:space="preserve"> Zapewnienie spójności i ładu przestrzennego chcemy uzyskać poprzez:</w:t>
      </w:r>
    </w:p>
    <w:p w14:paraId="58911BFE" w14:textId="762BBC73" w:rsidR="006E7D4E" w:rsidRPr="006E7D4E" w:rsidRDefault="006E7D4E" w:rsidP="00BE5958">
      <w:pPr>
        <w:pStyle w:val="Bezodstpw"/>
        <w:numPr>
          <w:ilvl w:val="0"/>
          <w:numId w:val="25"/>
        </w:numPr>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zwiększenia stopnia pokrycia terenów miejscowymi planami zagospodarowania przestrzennego,</w:t>
      </w:r>
    </w:p>
    <w:p w14:paraId="51EBC3A2" w14:textId="48FE2F53" w:rsidR="006E7D4E" w:rsidRPr="006E7D4E" w:rsidRDefault="006E7D4E" w:rsidP="00BE5958">
      <w:pPr>
        <w:pStyle w:val="Bezodstpw"/>
        <w:numPr>
          <w:ilvl w:val="0"/>
          <w:numId w:val="25"/>
        </w:numPr>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pop</w:t>
      </w:r>
      <w:r w:rsidR="00BE5958">
        <w:rPr>
          <w:rFonts w:asciiTheme="minorHAnsi" w:hAnsiTheme="minorHAnsi" w:cstheme="minorHAnsi"/>
          <w:sz w:val="22"/>
          <w:szCs w:val="22"/>
        </w:rPr>
        <w:t>r</w:t>
      </w:r>
      <w:r w:rsidRPr="006E7D4E">
        <w:rPr>
          <w:rFonts w:asciiTheme="minorHAnsi" w:hAnsiTheme="minorHAnsi" w:cstheme="minorHAnsi"/>
          <w:sz w:val="22"/>
          <w:szCs w:val="22"/>
        </w:rPr>
        <w:t>awa estetyki, funkcjonalno</w:t>
      </w:r>
      <w:r w:rsidR="00BE5958">
        <w:rPr>
          <w:rFonts w:asciiTheme="minorHAnsi" w:hAnsiTheme="minorHAnsi" w:cstheme="minorHAnsi"/>
          <w:sz w:val="22"/>
          <w:szCs w:val="22"/>
        </w:rPr>
        <w:t>ś</w:t>
      </w:r>
      <w:r w:rsidRPr="006E7D4E">
        <w:rPr>
          <w:rFonts w:asciiTheme="minorHAnsi" w:hAnsiTheme="minorHAnsi" w:cstheme="minorHAnsi"/>
          <w:sz w:val="22"/>
          <w:szCs w:val="22"/>
        </w:rPr>
        <w:t>ci i bezpieczeństwa przestrzeni publicznych,</w:t>
      </w:r>
    </w:p>
    <w:p w14:paraId="5CBD0F11" w14:textId="3F921605" w:rsidR="006E7D4E" w:rsidRPr="006E7D4E" w:rsidRDefault="006E7D4E" w:rsidP="00BE5958">
      <w:pPr>
        <w:pStyle w:val="Bezodstpw"/>
        <w:numPr>
          <w:ilvl w:val="0"/>
          <w:numId w:val="25"/>
        </w:numPr>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współpraca w tworzeniu spójnej polityki przestrzennej gmin powiatu i jego otoczenia.</w:t>
      </w:r>
    </w:p>
    <w:p w14:paraId="6BFEA020" w14:textId="77777777" w:rsidR="004D3A7E" w:rsidRDefault="004D3A7E" w:rsidP="006E7D4E">
      <w:pPr>
        <w:pStyle w:val="Bezodstpw"/>
        <w:spacing w:line="360" w:lineRule="auto"/>
        <w:jc w:val="both"/>
        <w:rPr>
          <w:rFonts w:asciiTheme="minorHAnsi" w:hAnsiTheme="minorHAnsi" w:cstheme="minorHAnsi"/>
          <w:sz w:val="22"/>
          <w:szCs w:val="22"/>
        </w:rPr>
      </w:pPr>
    </w:p>
    <w:p w14:paraId="50F0C1BC" w14:textId="5E472FB8" w:rsidR="006E7D4E" w:rsidRDefault="006E7D4E" w:rsidP="006E7D4E">
      <w:pPr>
        <w:pStyle w:val="Bezodstpw"/>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Cel operacyjny 3.2. Ochrona zasobów środowiska</w:t>
      </w:r>
    </w:p>
    <w:p w14:paraId="3F451952" w14:textId="4B5DB400" w:rsidR="006E7D4E" w:rsidRPr="006E7D4E" w:rsidRDefault="00011CA8" w:rsidP="006E7D4E">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946E8F">
        <w:rPr>
          <w:rFonts w:asciiTheme="minorHAnsi" w:hAnsiTheme="minorHAnsi" w:cstheme="minorHAnsi"/>
          <w:sz w:val="22"/>
          <w:szCs w:val="22"/>
        </w:rPr>
        <w:t>Ochrona i poprawa jakości zasobów środowiska to</w:t>
      </w:r>
      <w:r w:rsidR="00441C12">
        <w:rPr>
          <w:rFonts w:asciiTheme="minorHAnsi" w:hAnsiTheme="minorHAnsi" w:cstheme="minorHAnsi"/>
          <w:sz w:val="22"/>
          <w:szCs w:val="22"/>
        </w:rPr>
        <w:t xml:space="preserve"> dla nas priorytetow</w:t>
      </w:r>
      <w:r w:rsidR="00946E8F">
        <w:rPr>
          <w:rFonts w:asciiTheme="minorHAnsi" w:hAnsiTheme="minorHAnsi" w:cstheme="minorHAnsi"/>
          <w:sz w:val="22"/>
          <w:szCs w:val="22"/>
        </w:rPr>
        <w:t>y</w:t>
      </w:r>
      <w:r w:rsidR="00441C12">
        <w:rPr>
          <w:rFonts w:asciiTheme="minorHAnsi" w:hAnsiTheme="minorHAnsi" w:cstheme="minorHAnsi"/>
          <w:sz w:val="22"/>
          <w:szCs w:val="22"/>
        </w:rPr>
        <w:t xml:space="preserve"> obszar</w:t>
      </w:r>
      <w:r w:rsidR="0079199F">
        <w:rPr>
          <w:rFonts w:asciiTheme="minorHAnsi" w:hAnsiTheme="minorHAnsi" w:cstheme="minorHAnsi"/>
          <w:sz w:val="22"/>
          <w:szCs w:val="22"/>
        </w:rPr>
        <w:t xml:space="preserve"> prorozwojowych </w:t>
      </w:r>
      <w:r w:rsidR="00441C12">
        <w:rPr>
          <w:rFonts w:asciiTheme="minorHAnsi" w:hAnsiTheme="minorHAnsi" w:cstheme="minorHAnsi"/>
          <w:sz w:val="22"/>
          <w:szCs w:val="22"/>
        </w:rPr>
        <w:t>działań</w:t>
      </w:r>
      <w:r w:rsidR="005B0B9C">
        <w:rPr>
          <w:rFonts w:asciiTheme="minorHAnsi" w:hAnsiTheme="minorHAnsi" w:cstheme="minorHAnsi"/>
          <w:sz w:val="22"/>
          <w:szCs w:val="22"/>
        </w:rPr>
        <w:t xml:space="preserve">. </w:t>
      </w:r>
      <w:r w:rsidR="0027182E">
        <w:rPr>
          <w:rFonts w:asciiTheme="minorHAnsi" w:hAnsiTheme="minorHAnsi" w:cstheme="minorHAnsi"/>
          <w:sz w:val="22"/>
          <w:szCs w:val="22"/>
        </w:rPr>
        <w:t>Mają one ogromne znaczenie w kontekście konieczności adaptacji do zmian klimatu</w:t>
      </w:r>
      <w:r w:rsidR="004E0476">
        <w:rPr>
          <w:rFonts w:asciiTheme="minorHAnsi" w:hAnsiTheme="minorHAnsi" w:cstheme="minorHAnsi"/>
          <w:sz w:val="22"/>
          <w:szCs w:val="22"/>
        </w:rPr>
        <w:t xml:space="preserve"> </w:t>
      </w:r>
      <w:r w:rsidR="00202E2E">
        <w:rPr>
          <w:rFonts w:asciiTheme="minorHAnsi" w:hAnsiTheme="minorHAnsi" w:cstheme="minorHAnsi"/>
          <w:sz w:val="22"/>
          <w:szCs w:val="22"/>
        </w:rPr>
        <w:t>oraz</w:t>
      </w:r>
      <w:r w:rsidR="004E0476">
        <w:rPr>
          <w:rFonts w:asciiTheme="minorHAnsi" w:hAnsiTheme="minorHAnsi" w:cstheme="minorHAnsi"/>
          <w:sz w:val="22"/>
          <w:szCs w:val="22"/>
        </w:rPr>
        <w:t xml:space="preserve"> ograniczania zjawisk ekstremalnych</w:t>
      </w:r>
      <w:r w:rsidR="00AD4371">
        <w:rPr>
          <w:rFonts w:asciiTheme="minorHAnsi" w:hAnsiTheme="minorHAnsi" w:cstheme="minorHAnsi"/>
          <w:sz w:val="22"/>
          <w:szCs w:val="22"/>
        </w:rPr>
        <w:t xml:space="preserve"> – powodzi, wichur czy upałów</w:t>
      </w:r>
      <w:r w:rsidR="004E0476">
        <w:rPr>
          <w:rFonts w:asciiTheme="minorHAnsi" w:hAnsiTheme="minorHAnsi" w:cstheme="minorHAnsi"/>
          <w:sz w:val="22"/>
          <w:szCs w:val="22"/>
        </w:rPr>
        <w:t>.</w:t>
      </w:r>
      <w:r w:rsidR="0027182E">
        <w:rPr>
          <w:rFonts w:asciiTheme="minorHAnsi" w:hAnsiTheme="minorHAnsi" w:cstheme="minorHAnsi"/>
          <w:sz w:val="22"/>
          <w:szCs w:val="22"/>
        </w:rPr>
        <w:t xml:space="preserve"> Odpowiadają na zdiagnozowane wyzwania wysokiego poziomu zanieczyszczenia powietrza atmosferycznego powiatu oraz niedostatecznego pokrycia terenu systemem kanalizacji sanitarnej</w:t>
      </w:r>
      <w:r w:rsidR="0046682E">
        <w:rPr>
          <w:rFonts w:asciiTheme="minorHAnsi" w:hAnsiTheme="minorHAnsi" w:cstheme="minorHAnsi"/>
          <w:sz w:val="22"/>
          <w:szCs w:val="22"/>
        </w:rPr>
        <w:t xml:space="preserve"> i niskiej jakości wód </w:t>
      </w:r>
      <w:r w:rsidR="0046682E">
        <w:rPr>
          <w:rFonts w:asciiTheme="minorHAnsi" w:hAnsiTheme="minorHAnsi" w:cstheme="minorHAnsi"/>
          <w:sz w:val="22"/>
          <w:szCs w:val="22"/>
        </w:rPr>
        <w:lastRenderedPageBreak/>
        <w:t>powierzchniowych</w:t>
      </w:r>
      <w:r w:rsidR="0027182E">
        <w:rPr>
          <w:rFonts w:asciiTheme="minorHAnsi" w:hAnsiTheme="minorHAnsi" w:cstheme="minorHAnsi"/>
          <w:sz w:val="22"/>
          <w:szCs w:val="22"/>
        </w:rPr>
        <w:t>.</w:t>
      </w:r>
      <w:r w:rsidR="005B1814">
        <w:rPr>
          <w:rFonts w:asciiTheme="minorHAnsi" w:hAnsiTheme="minorHAnsi" w:cstheme="minorHAnsi"/>
          <w:sz w:val="22"/>
          <w:szCs w:val="22"/>
        </w:rPr>
        <w:t xml:space="preserve"> </w:t>
      </w:r>
      <w:r w:rsidR="00820CDA">
        <w:rPr>
          <w:rFonts w:asciiTheme="minorHAnsi" w:hAnsiTheme="minorHAnsi" w:cstheme="minorHAnsi"/>
          <w:sz w:val="22"/>
          <w:szCs w:val="22"/>
        </w:rPr>
        <w:t xml:space="preserve">Myśląc o rozwoju infrastruktury terenów zielonych chcemy przede wszystkim dbać o prawidłowe funkcjonowanie ekosystemów. </w:t>
      </w:r>
      <w:r w:rsidR="004E0476" w:rsidRPr="00DC790A">
        <w:rPr>
          <w:rFonts w:asciiTheme="minorHAnsi" w:hAnsiTheme="minorHAnsi" w:cstheme="minorHAnsi"/>
          <w:sz w:val="22"/>
          <w:szCs w:val="22"/>
        </w:rPr>
        <w:t>Chcemy stopniowego wzrostu udziału powierzchni terenów zielonych oraz zwiększania udziału powierzchni</w:t>
      </w:r>
      <w:r w:rsidR="004E0476">
        <w:rPr>
          <w:rFonts w:asciiTheme="minorHAnsi" w:hAnsiTheme="minorHAnsi" w:cstheme="minorHAnsi"/>
          <w:sz w:val="22"/>
          <w:szCs w:val="22"/>
        </w:rPr>
        <w:t xml:space="preserve"> przyrodniczych</w:t>
      </w:r>
      <w:r w:rsidR="004E0476" w:rsidRPr="00DC790A">
        <w:rPr>
          <w:rFonts w:asciiTheme="minorHAnsi" w:hAnsiTheme="minorHAnsi" w:cstheme="minorHAnsi"/>
          <w:sz w:val="22"/>
          <w:szCs w:val="22"/>
        </w:rPr>
        <w:t xml:space="preserve"> obszarów prawnie chronionych.</w:t>
      </w:r>
      <w:r w:rsidR="00360505">
        <w:rPr>
          <w:rFonts w:asciiTheme="minorHAnsi" w:hAnsiTheme="minorHAnsi" w:cstheme="minorHAnsi"/>
          <w:sz w:val="22"/>
          <w:szCs w:val="22"/>
        </w:rPr>
        <w:t xml:space="preserve"> Podstawowym zadaniem jest dla nas utrzymanie istniejących form ochrony przyrody, w</w:t>
      </w:r>
      <w:r w:rsidR="004D3A7E">
        <w:rPr>
          <w:rFonts w:asciiTheme="minorHAnsi" w:hAnsiTheme="minorHAnsi" w:cstheme="minorHAnsi"/>
          <w:sz w:val="22"/>
          <w:szCs w:val="22"/>
        </w:rPr>
        <w:t> </w:t>
      </w:r>
      <w:r w:rsidR="00360505">
        <w:rPr>
          <w:rFonts w:asciiTheme="minorHAnsi" w:hAnsiTheme="minorHAnsi" w:cstheme="minorHAnsi"/>
          <w:sz w:val="22"/>
          <w:szCs w:val="22"/>
        </w:rPr>
        <w:t>tym w szczególności Parku Krajobrazowego Międzyrzecza Warty i Widawki oraz Nadwarciańskiego Obszaru Chronionego Krajobrazu.</w:t>
      </w:r>
      <w:r w:rsidR="004E0476" w:rsidRPr="00DC790A">
        <w:rPr>
          <w:rFonts w:asciiTheme="minorHAnsi" w:hAnsiTheme="minorHAnsi" w:cstheme="minorHAnsi"/>
          <w:sz w:val="22"/>
          <w:szCs w:val="22"/>
        </w:rPr>
        <w:t xml:space="preserve"> Zależy nam na wpieraniu wszelkich przedsięwzięć ograniczających niską emisję, będziemy zwracać szczególną uwagę na zrównoważone udzielanie pozwoleń na wprowadzanie pyłów lub gazów do powietrza.</w:t>
      </w:r>
      <w:r w:rsidR="004E0476">
        <w:rPr>
          <w:rFonts w:asciiTheme="minorHAnsi" w:hAnsiTheme="minorHAnsi" w:cstheme="minorHAnsi"/>
          <w:sz w:val="22"/>
          <w:szCs w:val="22"/>
        </w:rPr>
        <w:t xml:space="preserve"> </w:t>
      </w:r>
      <w:r w:rsidR="00B13CD7">
        <w:rPr>
          <w:rFonts w:asciiTheme="minorHAnsi" w:hAnsiTheme="minorHAnsi" w:cstheme="minorHAnsi"/>
          <w:sz w:val="22"/>
          <w:szCs w:val="22"/>
        </w:rPr>
        <w:t>Chcemy</w:t>
      </w:r>
      <w:r w:rsidR="00DC790A" w:rsidRPr="00DC790A">
        <w:rPr>
          <w:rFonts w:asciiTheme="minorHAnsi" w:hAnsiTheme="minorHAnsi" w:cstheme="minorHAnsi"/>
          <w:sz w:val="22"/>
          <w:szCs w:val="22"/>
        </w:rPr>
        <w:t xml:space="preserve"> wspierać i promować proekologiczne rozwiązania, w tym</w:t>
      </w:r>
      <w:r w:rsidR="00DC790A">
        <w:rPr>
          <w:rFonts w:asciiTheme="minorHAnsi" w:hAnsiTheme="minorHAnsi" w:cstheme="minorHAnsi"/>
          <w:sz w:val="22"/>
          <w:szCs w:val="22"/>
        </w:rPr>
        <w:t xml:space="preserve"> te</w:t>
      </w:r>
      <w:r w:rsidR="00DC790A" w:rsidRPr="00DC790A">
        <w:rPr>
          <w:rFonts w:asciiTheme="minorHAnsi" w:hAnsiTheme="minorHAnsi" w:cstheme="minorHAnsi"/>
          <w:sz w:val="22"/>
          <w:szCs w:val="22"/>
        </w:rPr>
        <w:t xml:space="preserve"> zwiększające wykorzystanie odnawialnych źródeł energii</w:t>
      </w:r>
      <w:r w:rsidR="00DC790A">
        <w:rPr>
          <w:rFonts w:asciiTheme="minorHAnsi" w:hAnsiTheme="minorHAnsi" w:cstheme="minorHAnsi"/>
          <w:sz w:val="22"/>
          <w:szCs w:val="22"/>
        </w:rPr>
        <w:t>,</w:t>
      </w:r>
      <w:r w:rsidR="00DC790A" w:rsidRPr="00DC790A">
        <w:rPr>
          <w:rFonts w:asciiTheme="minorHAnsi" w:hAnsiTheme="minorHAnsi" w:cstheme="minorHAnsi"/>
          <w:sz w:val="22"/>
          <w:szCs w:val="22"/>
        </w:rPr>
        <w:t xml:space="preserve"> zwiększać efektywność energetyczną i zmniejszać energochłonność budynków użyteczności publicznej zarządzanych przez powiat. </w:t>
      </w:r>
      <w:r w:rsidR="00792DDE">
        <w:rPr>
          <w:rFonts w:asciiTheme="minorHAnsi" w:hAnsiTheme="minorHAnsi" w:cstheme="minorHAnsi"/>
          <w:sz w:val="22"/>
          <w:szCs w:val="22"/>
        </w:rPr>
        <w:t xml:space="preserve">Poprawa jakości powietrza przyczyni się do poprawy zdrowia mieszkańców. </w:t>
      </w:r>
      <w:r w:rsidR="0023124D">
        <w:rPr>
          <w:rFonts w:asciiTheme="minorHAnsi" w:hAnsiTheme="minorHAnsi" w:cstheme="minorHAnsi"/>
          <w:sz w:val="22"/>
          <w:szCs w:val="22"/>
        </w:rPr>
        <w:t>I</w:t>
      </w:r>
      <w:r w:rsidR="00B13CD7">
        <w:rPr>
          <w:rFonts w:asciiTheme="minorHAnsi" w:hAnsiTheme="minorHAnsi" w:cstheme="minorHAnsi"/>
          <w:sz w:val="22"/>
          <w:szCs w:val="22"/>
        </w:rPr>
        <w:t>ntensyfikacj</w:t>
      </w:r>
      <w:r w:rsidR="0023124D">
        <w:rPr>
          <w:rFonts w:asciiTheme="minorHAnsi" w:hAnsiTheme="minorHAnsi" w:cstheme="minorHAnsi"/>
          <w:sz w:val="22"/>
          <w:szCs w:val="22"/>
        </w:rPr>
        <w:t>a</w:t>
      </w:r>
      <w:r w:rsidR="00B13CD7">
        <w:rPr>
          <w:rFonts w:asciiTheme="minorHAnsi" w:hAnsiTheme="minorHAnsi" w:cstheme="minorHAnsi"/>
          <w:sz w:val="22"/>
          <w:szCs w:val="22"/>
        </w:rPr>
        <w:t xml:space="preserve"> działań w zakresie inwestycji w sieć kanalizacyjną </w:t>
      </w:r>
      <w:r w:rsidR="004760A5">
        <w:rPr>
          <w:rFonts w:asciiTheme="minorHAnsi" w:hAnsiTheme="minorHAnsi" w:cstheme="minorHAnsi"/>
          <w:sz w:val="22"/>
          <w:szCs w:val="22"/>
        </w:rPr>
        <w:t xml:space="preserve">w celu osiągnięcia pełnej obsługi tą siecią mieszkańców </w:t>
      </w:r>
      <w:r w:rsidR="00B13CD7">
        <w:rPr>
          <w:rFonts w:asciiTheme="minorHAnsi" w:hAnsiTheme="minorHAnsi" w:cstheme="minorHAnsi"/>
          <w:sz w:val="22"/>
          <w:szCs w:val="22"/>
        </w:rPr>
        <w:t>przełoży się na poprawę jakości wód.</w:t>
      </w:r>
      <w:r w:rsidR="00CC204C">
        <w:rPr>
          <w:rFonts w:asciiTheme="minorHAnsi" w:hAnsiTheme="minorHAnsi" w:cstheme="minorHAnsi"/>
          <w:sz w:val="22"/>
          <w:szCs w:val="22"/>
        </w:rPr>
        <w:t xml:space="preserve"> Niezbędna jest również rozbudowa i modernizacja kanalizacji deszczowej</w:t>
      </w:r>
      <w:r w:rsidR="00530C3B">
        <w:rPr>
          <w:rFonts w:asciiTheme="minorHAnsi" w:hAnsiTheme="minorHAnsi" w:cstheme="minorHAnsi"/>
          <w:sz w:val="22"/>
          <w:szCs w:val="22"/>
        </w:rPr>
        <w:t>,</w:t>
      </w:r>
      <w:r w:rsidR="00CC204C">
        <w:rPr>
          <w:rFonts w:asciiTheme="minorHAnsi" w:hAnsiTheme="minorHAnsi" w:cstheme="minorHAnsi"/>
          <w:sz w:val="22"/>
          <w:szCs w:val="22"/>
        </w:rPr>
        <w:t xml:space="preserve"> jako infrastruktur</w:t>
      </w:r>
      <w:r w:rsidR="00530C3B">
        <w:rPr>
          <w:rFonts w:asciiTheme="minorHAnsi" w:hAnsiTheme="minorHAnsi" w:cstheme="minorHAnsi"/>
          <w:sz w:val="22"/>
          <w:szCs w:val="22"/>
        </w:rPr>
        <w:t>y</w:t>
      </w:r>
      <w:r w:rsidR="00CC204C">
        <w:rPr>
          <w:rFonts w:asciiTheme="minorHAnsi" w:hAnsiTheme="minorHAnsi" w:cstheme="minorHAnsi"/>
          <w:sz w:val="22"/>
          <w:szCs w:val="22"/>
        </w:rPr>
        <w:t xml:space="preserve"> </w:t>
      </w:r>
      <w:proofErr w:type="spellStart"/>
      <w:r w:rsidR="00CC204C">
        <w:rPr>
          <w:rFonts w:asciiTheme="minorHAnsi" w:hAnsiTheme="minorHAnsi" w:cstheme="minorHAnsi"/>
          <w:sz w:val="22"/>
          <w:szCs w:val="22"/>
        </w:rPr>
        <w:t>przeciwzagrożeniow</w:t>
      </w:r>
      <w:r w:rsidR="00530C3B">
        <w:rPr>
          <w:rFonts w:asciiTheme="minorHAnsi" w:hAnsiTheme="minorHAnsi" w:cstheme="minorHAnsi"/>
          <w:sz w:val="22"/>
          <w:szCs w:val="22"/>
        </w:rPr>
        <w:t>ej</w:t>
      </w:r>
      <w:proofErr w:type="spellEnd"/>
      <w:r w:rsidR="00530C3B">
        <w:rPr>
          <w:rFonts w:asciiTheme="minorHAnsi" w:hAnsiTheme="minorHAnsi" w:cstheme="minorHAnsi"/>
          <w:sz w:val="22"/>
          <w:szCs w:val="22"/>
        </w:rPr>
        <w:t>, uwzględniające zagospodarowanie wód opadowych w miejscu ich powstania, w tym zwiększanie retencji podziemnej,</w:t>
      </w:r>
      <w:r w:rsidR="00CC204C">
        <w:rPr>
          <w:rFonts w:asciiTheme="minorHAnsi" w:hAnsiTheme="minorHAnsi" w:cstheme="minorHAnsi"/>
          <w:sz w:val="22"/>
          <w:szCs w:val="22"/>
        </w:rPr>
        <w:t xml:space="preserve"> ograniczając</w:t>
      </w:r>
      <w:r w:rsidR="00530C3B">
        <w:rPr>
          <w:rFonts w:asciiTheme="minorHAnsi" w:hAnsiTheme="minorHAnsi" w:cstheme="minorHAnsi"/>
          <w:sz w:val="22"/>
          <w:szCs w:val="22"/>
        </w:rPr>
        <w:t>ej</w:t>
      </w:r>
      <w:r w:rsidR="00CC204C">
        <w:rPr>
          <w:rFonts w:asciiTheme="minorHAnsi" w:hAnsiTheme="minorHAnsi" w:cstheme="minorHAnsi"/>
          <w:sz w:val="22"/>
          <w:szCs w:val="22"/>
        </w:rPr>
        <w:t xml:space="preserve"> skutki powodzi</w:t>
      </w:r>
      <w:r w:rsidR="002360EA">
        <w:rPr>
          <w:rFonts w:asciiTheme="minorHAnsi" w:hAnsiTheme="minorHAnsi" w:cstheme="minorHAnsi"/>
          <w:sz w:val="22"/>
          <w:szCs w:val="22"/>
        </w:rPr>
        <w:t xml:space="preserve"> oraz intensyfikacja działań w kierunku budowy zbiorników małej retencji.</w:t>
      </w:r>
      <w:r w:rsidR="00CC204C">
        <w:rPr>
          <w:rFonts w:asciiTheme="minorHAnsi" w:hAnsiTheme="minorHAnsi" w:cstheme="minorHAnsi"/>
          <w:sz w:val="22"/>
          <w:szCs w:val="22"/>
        </w:rPr>
        <w:t xml:space="preserve"> </w:t>
      </w:r>
      <w:r w:rsidR="00530C3B">
        <w:rPr>
          <w:rFonts w:asciiTheme="minorHAnsi" w:hAnsiTheme="minorHAnsi" w:cstheme="minorHAnsi"/>
          <w:sz w:val="22"/>
          <w:szCs w:val="22"/>
        </w:rPr>
        <w:t xml:space="preserve"> Rozwijając system</w:t>
      </w:r>
      <w:r w:rsidR="00202910">
        <w:rPr>
          <w:rFonts w:asciiTheme="minorHAnsi" w:hAnsiTheme="minorHAnsi" w:cstheme="minorHAnsi"/>
          <w:sz w:val="22"/>
          <w:szCs w:val="22"/>
        </w:rPr>
        <w:t>y</w:t>
      </w:r>
      <w:r w:rsidR="00530C3B">
        <w:rPr>
          <w:rFonts w:asciiTheme="minorHAnsi" w:hAnsiTheme="minorHAnsi" w:cstheme="minorHAnsi"/>
          <w:sz w:val="22"/>
          <w:szCs w:val="22"/>
        </w:rPr>
        <w:t xml:space="preserve"> odwodnienia będziemy kłaść nacisk na rozwiązania zapewniające powtórne wykorzystanie wód.</w:t>
      </w:r>
      <w:r w:rsidR="00202910">
        <w:rPr>
          <w:rFonts w:asciiTheme="minorHAnsi" w:hAnsiTheme="minorHAnsi" w:cstheme="minorHAnsi"/>
          <w:sz w:val="22"/>
          <w:szCs w:val="22"/>
        </w:rPr>
        <w:t xml:space="preserve"> Będziemy również przykłada</w:t>
      </w:r>
      <w:r w:rsidR="00FF46CC">
        <w:rPr>
          <w:rFonts w:asciiTheme="minorHAnsi" w:hAnsiTheme="minorHAnsi" w:cstheme="minorHAnsi"/>
          <w:sz w:val="22"/>
          <w:szCs w:val="22"/>
        </w:rPr>
        <w:t>ć</w:t>
      </w:r>
      <w:r w:rsidR="00202910">
        <w:rPr>
          <w:rFonts w:asciiTheme="minorHAnsi" w:hAnsiTheme="minorHAnsi" w:cstheme="minorHAnsi"/>
          <w:sz w:val="22"/>
          <w:szCs w:val="22"/>
        </w:rPr>
        <w:t xml:space="preserve"> szczególną wagę do prowadzenia racjonalnej gospodarki rolnej, także uwzględniającej niezbędność retencji wód.</w:t>
      </w:r>
      <w:r w:rsidR="00530C3B">
        <w:rPr>
          <w:rFonts w:asciiTheme="minorHAnsi" w:hAnsiTheme="minorHAnsi" w:cstheme="minorHAnsi"/>
          <w:sz w:val="22"/>
          <w:szCs w:val="22"/>
        </w:rPr>
        <w:t xml:space="preserve"> </w:t>
      </w:r>
      <w:r w:rsidR="00DF1C11">
        <w:rPr>
          <w:rFonts w:asciiTheme="minorHAnsi" w:hAnsiTheme="minorHAnsi" w:cstheme="minorHAnsi"/>
          <w:sz w:val="22"/>
          <w:szCs w:val="22"/>
        </w:rPr>
        <w:t>Jesteśmy również zdeterminowani ochraniać i</w:t>
      </w:r>
      <w:r w:rsidR="004D6422">
        <w:rPr>
          <w:rFonts w:asciiTheme="minorHAnsi" w:hAnsiTheme="minorHAnsi" w:cstheme="minorHAnsi"/>
          <w:sz w:val="22"/>
          <w:szCs w:val="22"/>
        </w:rPr>
        <w:t> </w:t>
      </w:r>
      <w:r w:rsidR="00DF1C11">
        <w:rPr>
          <w:rFonts w:asciiTheme="minorHAnsi" w:hAnsiTheme="minorHAnsi" w:cstheme="minorHAnsi"/>
          <w:sz w:val="22"/>
          <w:szCs w:val="22"/>
        </w:rPr>
        <w:t>mądrze korzystać z walorów przyrodniczych i krajobrazowych powiatu. Tylko takie podejście pozwoli bowiem na rozwój zrównoważonej turystyki. Nasze atuty przyrodniczo-krajobrazowe są potencjałem dla turystyki aktywnej, poznawczej</w:t>
      </w:r>
      <w:r w:rsidR="00372454">
        <w:rPr>
          <w:rFonts w:asciiTheme="minorHAnsi" w:hAnsiTheme="minorHAnsi" w:cstheme="minorHAnsi"/>
          <w:sz w:val="22"/>
          <w:szCs w:val="22"/>
        </w:rPr>
        <w:t xml:space="preserve"> i</w:t>
      </w:r>
      <w:r w:rsidR="00DF1C11">
        <w:rPr>
          <w:rFonts w:asciiTheme="minorHAnsi" w:hAnsiTheme="minorHAnsi" w:cstheme="minorHAnsi"/>
          <w:sz w:val="22"/>
          <w:szCs w:val="22"/>
        </w:rPr>
        <w:t xml:space="preserve"> ekologicznej</w:t>
      </w:r>
      <w:r w:rsidR="00372454">
        <w:rPr>
          <w:rFonts w:asciiTheme="minorHAnsi" w:hAnsiTheme="minorHAnsi" w:cstheme="minorHAnsi"/>
          <w:sz w:val="22"/>
          <w:szCs w:val="22"/>
        </w:rPr>
        <w:t>.</w:t>
      </w:r>
      <w:r w:rsidR="00583CB6">
        <w:rPr>
          <w:rFonts w:asciiTheme="minorHAnsi" w:hAnsiTheme="minorHAnsi" w:cstheme="minorHAnsi"/>
          <w:sz w:val="22"/>
          <w:szCs w:val="22"/>
        </w:rPr>
        <w:t xml:space="preserve"> Powyższe inklinacje zebraliśmy w cztery kierunki działań:</w:t>
      </w:r>
      <w:r w:rsidR="006E7D4E" w:rsidRPr="006E7D4E">
        <w:rPr>
          <w:rFonts w:asciiTheme="minorHAnsi" w:hAnsiTheme="minorHAnsi" w:cstheme="minorHAnsi"/>
          <w:sz w:val="22"/>
          <w:szCs w:val="22"/>
        </w:rPr>
        <w:t xml:space="preserve"> </w:t>
      </w:r>
    </w:p>
    <w:p w14:paraId="58E93854" w14:textId="02B306E4" w:rsidR="006E7D4E" w:rsidRPr="006E7D4E" w:rsidRDefault="006E7D4E" w:rsidP="00BE5958">
      <w:pPr>
        <w:pStyle w:val="Bezodstpw"/>
        <w:numPr>
          <w:ilvl w:val="0"/>
          <w:numId w:val="26"/>
        </w:numPr>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rozwój infrastruktury terenów zielonych,</w:t>
      </w:r>
    </w:p>
    <w:p w14:paraId="0622CAAE" w14:textId="33D1A0DB" w:rsidR="006E7D4E" w:rsidRPr="006E7D4E" w:rsidRDefault="006E7D4E" w:rsidP="00BE5958">
      <w:pPr>
        <w:pStyle w:val="Bezodstpw"/>
        <w:numPr>
          <w:ilvl w:val="0"/>
          <w:numId w:val="26"/>
        </w:numPr>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poprawa jakości powietrza atmosferycznego,</w:t>
      </w:r>
    </w:p>
    <w:p w14:paraId="7FC638B8" w14:textId="1483FCF6" w:rsidR="006E7D4E" w:rsidRPr="006E7D4E" w:rsidRDefault="006E7D4E" w:rsidP="00BE5958">
      <w:pPr>
        <w:pStyle w:val="Bezodstpw"/>
        <w:numPr>
          <w:ilvl w:val="0"/>
          <w:numId w:val="26"/>
        </w:numPr>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ochrona i wykorzystanie atutów przyrodniczych i krajobrazowych,</w:t>
      </w:r>
    </w:p>
    <w:p w14:paraId="727ADDEE" w14:textId="4DCD3F49" w:rsidR="006E7D4E" w:rsidRDefault="006E7D4E" w:rsidP="00BE5958">
      <w:pPr>
        <w:pStyle w:val="Bezodstpw"/>
        <w:numPr>
          <w:ilvl w:val="0"/>
          <w:numId w:val="26"/>
        </w:numPr>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rozwój systemów wodociągowych i kanalizacyjnych</w:t>
      </w:r>
      <w:r w:rsidR="00016B5D">
        <w:rPr>
          <w:rFonts w:asciiTheme="minorHAnsi" w:hAnsiTheme="minorHAnsi" w:cstheme="minorHAnsi"/>
          <w:sz w:val="22"/>
          <w:szCs w:val="22"/>
        </w:rPr>
        <w:t>,</w:t>
      </w:r>
    </w:p>
    <w:p w14:paraId="5601C064" w14:textId="32A1FB45" w:rsidR="00016B5D" w:rsidRDefault="00016B5D" w:rsidP="00BE5958">
      <w:pPr>
        <w:pStyle w:val="Bezodstpw"/>
        <w:numPr>
          <w:ilvl w:val="0"/>
          <w:numId w:val="26"/>
        </w:numPr>
        <w:spacing w:line="360" w:lineRule="auto"/>
        <w:jc w:val="both"/>
        <w:rPr>
          <w:rFonts w:asciiTheme="minorHAnsi" w:hAnsiTheme="minorHAnsi" w:cstheme="minorHAnsi"/>
          <w:sz w:val="22"/>
          <w:szCs w:val="22"/>
        </w:rPr>
      </w:pPr>
      <w:r>
        <w:rPr>
          <w:rFonts w:asciiTheme="minorHAnsi" w:hAnsiTheme="minorHAnsi" w:cstheme="minorHAnsi"/>
          <w:sz w:val="22"/>
          <w:szCs w:val="22"/>
        </w:rPr>
        <w:t>poprawa jakości wód powierzchniowych i rozwój małej retencji</w:t>
      </w:r>
      <w:r w:rsidR="004861D1">
        <w:rPr>
          <w:rFonts w:asciiTheme="minorHAnsi" w:hAnsiTheme="minorHAnsi" w:cstheme="minorHAnsi"/>
          <w:sz w:val="22"/>
          <w:szCs w:val="22"/>
        </w:rPr>
        <w:t>,</w:t>
      </w:r>
    </w:p>
    <w:p w14:paraId="0B3151F9" w14:textId="4F9AFD3D" w:rsidR="004861D1" w:rsidRPr="006E7D4E" w:rsidRDefault="004861D1" w:rsidP="00BE5958">
      <w:pPr>
        <w:pStyle w:val="Bezodstpw"/>
        <w:numPr>
          <w:ilvl w:val="0"/>
          <w:numId w:val="26"/>
        </w:numPr>
        <w:spacing w:line="360" w:lineRule="auto"/>
        <w:jc w:val="both"/>
        <w:rPr>
          <w:rFonts w:asciiTheme="minorHAnsi" w:hAnsiTheme="minorHAnsi" w:cstheme="minorHAnsi"/>
          <w:sz w:val="22"/>
          <w:szCs w:val="22"/>
        </w:rPr>
      </w:pPr>
      <w:r>
        <w:rPr>
          <w:rFonts w:asciiTheme="minorHAnsi" w:hAnsiTheme="minorHAnsi" w:cstheme="minorHAnsi"/>
          <w:sz w:val="22"/>
          <w:szCs w:val="22"/>
        </w:rPr>
        <w:t>ograniczanie skutków zjawisk ekstremalnych.</w:t>
      </w:r>
    </w:p>
    <w:p w14:paraId="6EA0F3A9" w14:textId="77777777" w:rsidR="006E7D4E" w:rsidRPr="006E7D4E" w:rsidRDefault="006E7D4E" w:rsidP="006E7D4E">
      <w:pPr>
        <w:pStyle w:val="Bezodstpw"/>
        <w:spacing w:line="360" w:lineRule="auto"/>
        <w:jc w:val="both"/>
        <w:rPr>
          <w:rFonts w:asciiTheme="minorHAnsi" w:hAnsiTheme="minorHAnsi" w:cstheme="minorHAnsi"/>
          <w:sz w:val="22"/>
          <w:szCs w:val="22"/>
        </w:rPr>
      </w:pPr>
    </w:p>
    <w:p w14:paraId="2FB09282" w14:textId="77777777" w:rsidR="006E7D4E" w:rsidRPr="006E7D4E" w:rsidRDefault="006E7D4E" w:rsidP="006E7D4E">
      <w:pPr>
        <w:pStyle w:val="Bezodstpw"/>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Cel operacyjny 3.3. Zwiększenie dostępności</w:t>
      </w:r>
    </w:p>
    <w:p w14:paraId="1832537B" w14:textId="2993588D" w:rsidR="00B76CE1" w:rsidRDefault="005A44BA" w:rsidP="006E7D4E">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t xml:space="preserve">Dostępność jest związana z wieloma aspektami społecznymi i gospodarczymi. </w:t>
      </w:r>
      <w:r w:rsidRPr="005A44BA">
        <w:rPr>
          <w:rFonts w:asciiTheme="minorHAnsi" w:hAnsiTheme="minorHAnsi" w:cstheme="minorHAnsi"/>
          <w:sz w:val="22"/>
          <w:szCs w:val="22"/>
        </w:rPr>
        <w:t>Może tworzyć wartość dodaną obszaru powiatu i pozytywnie wpływać na jakość życia mieszkańców oraz podnosić naszą konkurencyjność.</w:t>
      </w:r>
      <w:r w:rsidR="00031557">
        <w:rPr>
          <w:rFonts w:asciiTheme="minorHAnsi" w:hAnsiTheme="minorHAnsi" w:cstheme="minorHAnsi"/>
          <w:sz w:val="22"/>
          <w:szCs w:val="22"/>
        </w:rPr>
        <w:t xml:space="preserve"> </w:t>
      </w:r>
      <w:r w:rsidR="007B621F">
        <w:rPr>
          <w:rFonts w:asciiTheme="minorHAnsi" w:hAnsiTheme="minorHAnsi" w:cstheme="minorHAnsi"/>
          <w:sz w:val="22"/>
          <w:szCs w:val="22"/>
        </w:rPr>
        <w:t xml:space="preserve">Jednym z kluczowych wyzwań jest dokończenie i </w:t>
      </w:r>
      <w:r w:rsidR="00F35118">
        <w:rPr>
          <w:rFonts w:asciiTheme="minorHAnsi" w:hAnsiTheme="minorHAnsi" w:cstheme="minorHAnsi"/>
          <w:sz w:val="22"/>
          <w:szCs w:val="22"/>
        </w:rPr>
        <w:t>zmodernizowanie</w:t>
      </w:r>
      <w:r w:rsidR="007B621F">
        <w:rPr>
          <w:rFonts w:asciiTheme="minorHAnsi" w:hAnsiTheme="minorHAnsi" w:cstheme="minorHAnsi"/>
          <w:sz w:val="22"/>
          <w:szCs w:val="22"/>
        </w:rPr>
        <w:t xml:space="preserve"> układu </w:t>
      </w:r>
      <w:r w:rsidR="007B621F">
        <w:rPr>
          <w:rFonts w:asciiTheme="minorHAnsi" w:hAnsiTheme="minorHAnsi" w:cstheme="minorHAnsi"/>
          <w:sz w:val="22"/>
          <w:szCs w:val="22"/>
        </w:rPr>
        <w:lastRenderedPageBreak/>
        <w:t xml:space="preserve">drogowego powiatu, bowiem skuteczne działania w tym obszarze podniosą naszą atrakcyjność </w:t>
      </w:r>
      <w:r w:rsidR="00307746">
        <w:rPr>
          <w:rFonts w:asciiTheme="minorHAnsi" w:hAnsiTheme="minorHAnsi" w:cstheme="minorHAnsi"/>
          <w:sz w:val="22"/>
          <w:szCs w:val="22"/>
        </w:rPr>
        <w:br/>
      </w:r>
      <w:r w:rsidR="007B621F">
        <w:rPr>
          <w:rFonts w:asciiTheme="minorHAnsi" w:hAnsiTheme="minorHAnsi" w:cstheme="minorHAnsi"/>
          <w:sz w:val="22"/>
          <w:szCs w:val="22"/>
        </w:rPr>
        <w:t xml:space="preserve">i pozwolą na pełne wykorzystanie największego atutu powiatu, </w:t>
      </w:r>
      <w:r w:rsidR="005F74E3">
        <w:rPr>
          <w:rFonts w:asciiTheme="minorHAnsi" w:hAnsiTheme="minorHAnsi" w:cstheme="minorHAnsi"/>
          <w:sz w:val="22"/>
          <w:szCs w:val="22"/>
        </w:rPr>
        <w:t>tj.</w:t>
      </w:r>
      <w:r w:rsidR="007B621F">
        <w:rPr>
          <w:rFonts w:asciiTheme="minorHAnsi" w:hAnsiTheme="minorHAnsi" w:cstheme="minorHAnsi"/>
          <w:sz w:val="22"/>
          <w:szCs w:val="22"/>
        </w:rPr>
        <w:t xml:space="preserve"> znakomitego położenia przy istotnych szlakach transeuropejskiej sieci transportowej TEN-T.</w:t>
      </w:r>
      <w:r w:rsidR="00036947">
        <w:rPr>
          <w:rFonts w:asciiTheme="minorHAnsi" w:hAnsiTheme="minorHAnsi" w:cstheme="minorHAnsi"/>
          <w:sz w:val="22"/>
          <w:szCs w:val="22"/>
        </w:rPr>
        <w:t xml:space="preserve"> Dla wzmocnienia tego potencjału istotna jest linia dużych prędkości Warszawa – CPK – Łódź – Poznań/Wrocław (linia kolejowa Nr 85 Warszawa Zachodnia – Poznań Starołęka)</w:t>
      </w:r>
      <w:r w:rsidR="0083043D">
        <w:rPr>
          <w:rFonts w:asciiTheme="minorHAnsi" w:hAnsiTheme="minorHAnsi" w:cstheme="minorHAnsi"/>
          <w:sz w:val="22"/>
          <w:szCs w:val="22"/>
        </w:rPr>
        <w:t>.</w:t>
      </w:r>
      <w:r w:rsidR="0000620F">
        <w:rPr>
          <w:rFonts w:asciiTheme="minorHAnsi" w:hAnsiTheme="minorHAnsi" w:cstheme="minorHAnsi"/>
          <w:sz w:val="22"/>
          <w:szCs w:val="22"/>
        </w:rPr>
        <w:t xml:space="preserve"> Wpisując się w zaplanowane w Strategii Rozwoju Województwa Łódzkiego 2030 „Zwiększenie intermodalności transportu towarowego i rozwój usług logistycznych m.in. poprzez rozwój terminali intermodalnych” </w:t>
      </w:r>
      <w:r w:rsidR="00593AC9">
        <w:rPr>
          <w:rFonts w:asciiTheme="minorHAnsi" w:hAnsiTheme="minorHAnsi" w:cstheme="minorHAnsi"/>
          <w:sz w:val="22"/>
          <w:szCs w:val="22"/>
        </w:rPr>
        <w:t>chcemy tworzyć warunki</w:t>
      </w:r>
      <w:r w:rsidR="007E54F1">
        <w:rPr>
          <w:rFonts w:asciiTheme="minorHAnsi" w:hAnsiTheme="minorHAnsi" w:cstheme="minorHAnsi"/>
          <w:sz w:val="22"/>
          <w:szCs w:val="22"/>
        </w:rPr>
        <w:t xml:space="preserve"> inwestycyjn</w:t>
      </w:r>
      <w:r w:rsidR="00593AC9">
        <w:rPr>
          <w:rFonts w:asciiTheme="minorHAnsi" w:hAnsiTheme="minorHAnsi" w:cstheme="minorHAnsi"/>
          <w:sz w:val="22"/>
          <w:szCs w:val="22"/>
        </w:rPr>
        <w:t>e</w:t>
      </w:r>
      <w:r w:rsidR="0000620F">
        <w:rPr>
          <w:rFonts w:asciiTheme="minorHAnsi" w:hAnsiTheme="minorHAnsi" w:cstheme="minorHAnsi"/>
          <w:sz w:val="22"/>
          <w:szCs w:val="22"/>
        </w:rPr>
        <w:t xml:space="preserve"> do rozwoju usług transportu intermodalnego na terenie powiatu</w:t>
      </w:r>
      <w:r w:rsidR="0083043D">
        <w:rPr>
          <w:rFonts w:asciiTheme="minorHAnsi" w:hAnsiTheme="minorHAnsi" w:cstheme="minorHAnsi"/>
          <w:sz w:val="22"/>
          <w:szCs w:val="22"/>
        </w:rPr>
        <w:t xml:space="preserve"> i wspierać budowę Portu Multimodalnego Zduńska Wola Karsznice.</w:t>
      </w:r>
      <w:r w:rsidR="004468AF">
        <w:rPr>
          <w:rFonts w:asciiTheme="minorHAnsi" w:hAnsiTheme="minorHAnsi" w:cstheme="minorHAnsi"/>
          <w:sz w:val="22"/>
          <w:szCs w:val="22"/>
        </w:rPr>
        <w:t xml:space="preserve"> </w:t>
      </w:r>
      <w:r w:rsidR="00C304A9" w:rsidRPr="00C304A9">
        <w:rPr>
          <w:rFonts w:asciiTheme="minorHAnsi" w:hAnsiTheme="minorHAnsi" w:cstheme="minorHAnsi"/>
          <w:sz w:val="22"/>
          <w:szCs w:val="22"/>
        </w:rPr>
        <w:t xml:space="preserve">Zwiększanie dostępności do technologii teleinformatycznych </w:t>
      </w:r>
      <w:r w:rsidR="00C304A9">
        <w:rPr>
          <w:rFonts w:asciiTheme="minorHAnsi" w:hAnsiTheme="minorHAnsi" w:cstheme="minorHAnsi"/>
          <w:sz w:val="22"/>
          <w:szCs w:val="22"/>
        </w:rPr>
        <w:t xml:space="preserve">oraz poszerzanie katalogu e-usług publicznych </w:t>
      </w:r>
      <w:r w:rsidR="00C304A9" w:rsidRPr="00C304A9">
        <w:rPr>
          <w:rFonts w:asciiTheme="minorHAnsi" w:hAnsiTheme="minorHAnsi" w:cstheme="minorHAnsi"/>
          <w:sz w:val="22"/>
          <w:szCs w:val="22"/>
        </w:rPr>
        <w:t>jest wymogiem rozwiniętego społeczeństwa informacyjnego i gospodarki opartej na wiedzy.</w:t>
      </w:r>
      <w:r w:rsidR="00C304A9">
        <w:rPr>
          <w:rFonts w:asciiTheme="minorHAnsi" w:hAnsiTheme="minorHAnsi" w:cstheme="minorHAnsi"/>
          <w:sz w:val="22"/>
          <w:szCs w:val="22"/>
        </w:rPr>
        <w:t xml:space="preserve"> Dlatego jako kierunki działań w celu operacyjnym 3.3. przyjęliśmy:</w:t>
      </w:r>
    </w:p>
    <w:p w14:paraId="791617AE" w14:textId="0E27E5E2" w:rsidR="006E7D4E" w:rsidRPr="006E7D4E" w:rsidRDefault="006E7D4E" w:rsidP="00BE5958">
      <w:pPr>
        <w:pStyle w:val="Bezodstpw"/>
        <w:numPr>
          <w:ilvl w:val="0"/>
          <w:numId w:val="27"/>
        </w:numPr>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rozwój systemu e-usług publicznych</w:t>
      </w:r>
      <w:r w:rsidR="00845C10">
        <w:rPr>
          <w:rFonts w:asciiTheme="minorHAnsi" w:hAnsiTheme="minorHAnsi" w:cstheme="minorHAnsi"/>
          <w:sz w:val="22"/>
          <w:szCs w:val="22"/>
        </w:rPr>
        <w:t xml:space="preserve"> i nowoczesnej administracji</w:t>
      </w:r>
      <w:r w:rsidRPr="006E7D4E">
        <w:rPr>
          <w:rFonts w:asciiTheme="minorHAnsi" w:hAnsiTheme="minorHAnsi" w:cstheme="minorHAnsi"/>
          <w:sz w:val="22"/>
          <w:szCs w:val="22"/>
        </w:rPr>
        <w:t>,</w:t>
      </w:r>
    </w:p>
    <w:p w14:paraId="5F975C94" w14:textId="7250BA9E" w:rsidR="006E7D4E" w:rsidRPr="006E7D4E" w:rsidRDefault="006E7D4E" w:rsidP="00BE5958">
      <w:pPr>
        <w:pStyle w:val="Bezodstpw"/>
        <w:numPr>
          <w:ilvl w:val="0"/>
          <w:numId w:val="27"/>
        </w:numPr>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wspieranie rozwoju infrastruktury teleinformatycznej,</w:t>
      </w:r>
    </w:p>
    <w:p w14:paraId="38A0A5C8" w14:textId="43E6424B" w:rsidR="00635E51" w:rsidRPr="00635E51" w:rsidRDefault="006E7D4E" w:rsidP="00635E51">
      <w:pPr>
        <w:pStyle w:val="Bezodstpw"/>
        <w:numPr>
          <w:ilvl w:val="0"/>
          <w:numId w:val="27"/>
        </w:numPr>
        <w:spacing w:line="360" w:lineRule="auto"/>
        <w:jc w:val="both"/>
        <w:rPr>
          <w:rFonts w:asciiTheme="minorHAnsi" w:hAnsiTheme="minorHAnsi" w:cstheme="minorHAnsi"/>
          <w:sz w:val="22"/>
          <w:szCs w:val="22"/>
        </w:rPr>
      </w:pPr>
      <w:r w:rsidRPr="006E7D4E">
        <w:rPr>
          <w:rFonts w:asciiTheme="minorHAnsi" w:hAnsiTheme="minorHAnsi" w:cstheme="minorHAnsi"/>
          <w:sz w:val="22"/>
          <w:szCs w:val="22"/>
        </w:rPr>
        <w:t>rozwój układu drogowego i poprawa parametrów technicznych istniejących dróg,</w:t>
      </w:r>
    </w:p>
    <w:p w14:paraId="6B1E4E96" w14:textId="78D8CCA9" w:rsidR="006E7D4E" w:rsidRDefault="00635E51" w:rsidP="00BE5958">
      <w:pPr>
        <w:pStyle w:val="Bezodstpw"/>
        <w:numPr>
          <w:ilvl w:val="0"/>
          <w:numId w:val="27"/>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zwiększanie dostępności transportowej i </w:t>
      </w:r>
      <w:r w:rsidR="006E7D4E" w:rsidRPr="006E7D4E">
        <w:rPr>
          <w:rFonts w:asciiTheme="minorHAnsi" w:hAnsiTheme="minorHAnsi" w:cstheme="minorHAnsi"/>
          <w:sz w:val="22"/>
          <w:szCs w:val="22"/>
        </w:rPr>
        <w:t>tworzenie warunków do rozwoju usług transportu intermodalnego.</w:t>
      </w:r>
    </w:p>
    <w:p w14:paraId="303078D0" w14:textId="4E97A27F" w:rsidR="006F0744" w:rsidRDefault="006F0744" w:rsidP="006F0744">
      <w:pPr>
        <w:pStyle w:val="Bezodstpw"/>
        <w:spacing w:line="360" w:lineRule="auto"/>
        <w:jc w:val="both"/>
        <w:rPr>
          <w:rFonts w:asciiTheme="minorHAnsi" w:hAnsiTheme="minorHAnsi" w:cstheme="minorHAnsi"/>
          <w:sz w:val="22"/>
          <w:szCs w:val="22"/>
        </w:rPr>
      </w:pPr>
    </w:p>
    <w:p w14:paraId="2A41C14C" w14:textId="28EFACC7" w:rsidR="006F0744" w:rsidRDefault="006F0744" w:rsidP="006F0744">
      <w:pPr>
        <w:pStyle w:val="Bezodstpw"/>
        <w:spacing w:line="360" w:lineRule="auto"/>
        <w:jc w:val="both"/>
        <w:rPr>
          <w:rFonts w:asciiTheme="minorHAnsi" w:hAnsiTheme="minorHAnsi" w:cstheme="minorHAnsi"/>
          <w:sz w:val="22"/>
          <w:szCs w:val="22"/>
        </w:rPr>
      </w:pPr>
    </w:p>
    <w:p w14:paraId="0DC40D50" w14:textId="353F6053" w:rsidR="009D6AB7" w:rsidRDefault="009D6AB7" w:rsidP="006F0744">
      <w:pPr>
        <w:pStyle w:val="Bezodstpw"/>
        <w:spacing w:line="360" w:lineRule="auto"/>
        <w:jc w:val="both"/>
        <w:rPr>
          <w:rFonts w:asciiTheme="minorHAnsi" w:hAnsiTheme="minorHAnsi" w:cstheme="minorHAnsi"/>
          <w:sz w:val="22"/>
          <w:szCs w:val="22"/>
        </w:rPr>
      </w:pPr>
    </w:p>
    <w:p w14:paraId="5B5F14B6" w14:textId="69AA6BAC" w:rsidR="009D6AB7" w:rsidRDefault="009D6AB7" w:rsidP="006F0744">
      <w:pPr>
        <w:pStyle w:val="Bezodstpw"/>
        <w:spacing w:line="360" w:lineRule="auto"/>
        <w:jc w:val="both"/>
        <w:rPr>
          <w:rFonts w:asciiTheme="minorHAnsi" w:hAnsiTheme="minorHAnsi" w:cstheme="minorHAnsi"/>
          <w:sz w:val="22"/>
          <w:szCs w:val="22"/>
        </w:rPr>
      </w:pPr>
    </w:p>
    <w:p w14:paraId="49F1925B" w14:textId="538883F9" w:rsidR="009D6AB7" w:rsidRDefault="009D6AB7" w:rsidP="006F0744">
      <w:pPr>
        <w:pStyle w:val="Bezodstpw"/>
        <w:spacing w:line="360" w:lineRule="auto"/>
        <w:jc w:val="both"/>
        <w:rPr>
          <w:rFonts w:asciiTheme="minorHAnsi" w:hAnsiTheme="minorHAnsi" w:cstheme="minorHAnsi"/>
          <w:sz w:val="22"/>
          <w:szCs w:val="22"/>
        </w:rPr>
      </w:pPr>
    </w:p>
    <w:p w14:paraId="373BDC45" w14:textId="0E7E23BA" w:rsidR="009D6AB7" w:rsidRDefault="009D6AB7" w:rsidP="006F0744">
      <w:pPr>
        <w:pStyle w:val="Bezodstpw"/>
        <w:spacing w:line="360" w:lineRule="auto"/>
        <w:jc w:val="both"/>
        <w:rPr>
          <w:rFonts w:asciiTheme="minorHAnsi" w:hAnsiTheme="minorHAnsi" w:cstheme="minorHAnsi"/>
          <w:sz w:val="22"/>
          <w:szCs w:val="22"/>
        </w:rPr>
      </w:pPr>
    </w:p>
    <w:p w14:paraId="182D5630" w14:textId="1E502B15" w:rsidR="009D6AB7" w:rsidRDefault="009D6AB7" w:rsidP="006F0744">
      <w:pPr>
        <w:pStyle w:val="Bezodstpw"/>
        <w:spacing w:line="360" w:lineRule="auto"/>
        <w:jc w:val="both"/>
        <w:rPr>
          <w:rFonts w:asciiTheme="minorHAnsi" w:hAnsiTheme="minorHAnsi" w:cstheme="minorHAnsi"/>
          <w:sz w:val="22"/>
          <w:szCs w:val="22"/>
        </w:rPr>
      </w:pPr>
    </w:p>
    <w:p w14:paraId="04918E96" w14:textId="5F17CEAE" w:rsidR="009D6AB7" w:rsidRDefault="009D6AB7" w:rsidP="006F0744">
      <w:pPr>
        <w:pStyle w:val="Bezodstpw"/>
        <w:spacing w:line="360" w:lineRule="auto"/>
        <w:jc w:val="both"/>
        <w:rPr>
          <w:rFonts w:asciiTheme="minorHAnsi" w:hAnsiTheme="minorHAnsi" w:cstheme="minorHAnsi"/>
          <w:sz w:val="22"/>
          <w:szCs w:val="22"/>
        </w:rPr>
      </w:pPr>
    </w:p>
    <w:p w14:paraId="2F60E046" w14:textId="3288A8F5" w:rsidR="009D6AB7" w:rsidRDefault="009D6AB7" w:rsidP="006F0744">
      <w:pPr>
        <w:pStyle w:val="Bezodstpw"/>
        <w:spacing w:line="360" w:lineRule="auto"/>
        <w:jc w:val="both"/>
        <w:rPr>
          <w:rFonts w:asciiTheme="minorHAnsi" w:hAnsiTheme="minorHAnsi" w:cstheme="minorHAnsi"/>
          <w:sz w:val="22"/>
          <w:szCs w:val="22"/>
        </w:rPr>
      </w:pPr>
    </w:p>
    <w:p w14:paraId="3FC69C71" w14:textId="416C61EF" w:rsidR="009D6AB7" w:rsidRDefault="009D6AB7" w:rsidP="006F0744">
      <w:pPr>
        <w:pStyle w:val="Bezodstpw"/>
        <w:spacing w:line="360" w:lineRule="auto"/>
        <w:jc w:val="both"/>
        <w:rPr>
          <w:rFonts w:asciiTheme="minorHAnsi" w:hAnsiTheme="minorHAnsi" w:cstheme="minorHAnsi"/>
          <w:sz w:val="22"/>
          <w:szCs w:val="22"/>
        </w:rPr>
      </w:pPr>
    </w:p>
    <w:p w14:paraId="75F5E137" w14:textId="74CE018C" w:rsidR="009D6AB7" w:rsidRDefault="009D6AB7" w:rsidP="006F0744">
      <w:pPr>
        <w:pStyle w:val="Bezodstpw"/>
        <w:spacing w:line="360" w:lineRule="auto"/>
        <w:jc w:val="both"/>
        <w:rPr>
          <w:rFonts w:asciiTheme="minorHAnsi" w:hAnsiTheme="minorHAnsi" w:cstheme="minorHAnsi"/>
          <w:sz w:val="22"/>
          <w:szCs w:val="22"/>
        </w:rPr>
      </w:pPr>
    </w:p>
    <w:p w14:paraId="1E1E60C1" w14:textId="0E72A090" w:rsidR="009D6AB7" w:rsidRDefault="009D6AB7" w:rsidP="006F0744">
      <w:pPr>
        <w:pStyle w:val="Bezodstpw"/>
        <w:spacing w:line="360" w:lineRule="auto"/>
        <w:jc w:val="both"/>
        <w:rPr>
          <w:rFonts w:asciiTheme="minorHAnsi" w:hAnsiTheme="minorHAnsi" w:cstheme="minorHAnsi"/>
          <w:sz w:val="22"/>
          <w:szCs w:val="22"/>
        </w:rPr>
      </w:pPr>
    </w:p>
    <w:p w14:paraId="5E865C9F" w14:textId="639C3553" w:rsidR="009D6AB7" w:rsidRDefault="009D6AB7" w:rsidP="006F0744">
      <w:pPr>
        <w:pStyle w:val="Bezodstpw"/>
        <w:spacing w:line="360" w:lineRule="auto"/>
        <w:jc w:val="both"/>
        <w:rPr>
          <w:rFonts w:asciiTheme="minorHAnsi" w:hAnsiTheme="minorHAnsi" w:cstheme="minorHAnsi"/>
          <w:sz w:val="22"/>
          <w:szCs w:val="22"/>
        </w:rPr>
      </w:pPr>
    </w:p>
    <w:p w14:paraId="7AB68AC3" w14:textId="47F66455" w:rsidR="009D6AB7" w:rsidRDefault="009D6AB7" w:rsidP="006F0744">
      <w:pPr>
        <w:pStyle w:val="Bezodstpw"/>
        <w:spacing w:line="360" w:lineRule="auto"/>
        <w:jc w:val="both"/>
        <w:rPr>
          <w:rFonts w:asciiTheme="minorHAnsi" w:hAnsiTheme="minorHAnsi" w:cstheme="minorHAnsi"/>
          <w:sz w:val="22"/>
          <w:szCs w:val="22"/>
        </w:rPr>
      </w:pPr>
    </w:p>
    <w:p w14:paraId="5273F6B5" w14:textId="45CC51D3" w:rsidR="009D6AB7" w:rsidRDefault="009D6AB7" w:rsidP="006F0744">
      <w:pPr>
        <w:pStyle w:val="Bezodstpw"/>
        <w:spacing w:line="360" w:lineRule="auto"/>
        <w:jc w:val="both"/>
        <w:rPr>
          <w:rFonts w:asciiTheme="minorHAnsi" w:hAnsiTheme="minorHAnsi" w:cstheme="minorHAnsi"/>
          <w:sz w:val="22"/>
          <w:szCs w:val="22"/>
        </w:rPr>
      </w:pPr>
    </w:p>
    <w:p w14:paraId="4A6BDDD9" w14:textId="272AB1A3" w:rsidR="009D6AB7" w:rsidRDefault="009D6AB7" w:rsidP="006F0744">
      <w:pPr>
        <w:pStyle w:val="Bezodstpw"/>
        <w:spacing w:line="360" w:lineRule="auto"/>
        <w:jc w:val="both"/>
        <w:rPr>
          <w:rFonts w:asciiTheme="minorHAnsi" w:hAnsiTheme="minorHAnsi" w:cstheme="minorHAnsi"/>
          <w:sz w:val="22"/>
          <w:szCs w:val="22"/>
        </w:rPr>
      </w:pPr>
    </w:p>
    <w:p w14:paraId="2BED91F5" w14:textId="77777777" w:rsidR="009D6AB7" w:rsidRDefault="009D6AB7" w:rsidP="006F0744">
      <w:pPr>
        <w:pStyle w:val="Bezodstpw"/>
        <w:spacing w:line="360" w:lineRule="auto"/>
        <w:jc w:val="both"/>
        <w:rPr>
          <w:rFonts w:asciiTheme="minorHAnsi" w:hAnsiTheme="minorHAnsi" w:cstheme="minorHAnsi"/>
          <w:sz w:val="22"/>
          <w:szCs w:val="22"/>
        </w:rPr>
      </w:pPr>
    </w:p>
    <w:p w14:paraId="42461466" w14:textId="2BD471BA" w:rsidR="006F0744" w:rsidRPr="00216918" w:rsidRDefault="006F0744" w:rsidP="00216918">
      <w:pPr>
        <w:pStyle w:val="Bezodstpw"/>
        <w:spacing w:line="360" w:lineRule="auto"/>
        <w:jc w:val="both"/>
        <w:rPr>
          <w:rFonts w:asciiTheme="minorHAnsi" w:hAnsiTheme="minorHAnsi" w:cstheme="minorHAnsi"/>
          <w:b/>
          <w:bCs/>
          <w:sz w:val="22"/>
          <w:szCs w:val="22"/>
        </w:rPr>
      </w:pPr>
      <w:r w:rsidRPr="00216918">
        <w:rPr>
          <w:rFonts w:asciiTheme="minorHAnsi" w:hAnsiTheme="minorHAnsi" w:cstheme="minorHAnsi"/>
          <w:b/>
          <w:bCs/>
          <w:sz w:val="22"/>
          <w:szCs w:val="22"/>
        </w:rPr>
        <w:lastRenderedPageBreak/>
        <w:t>System realizacji strategii</w:t>
      </w:r>
    </w:p>
    <w:p w14:paraId="0EF1D1AB" w14:textId="77777777" w:rsidR="0020116D" w:rsidRDefault="006F0744" w:rsidP="00757C50">
      <w:pPr>
        <w:pStyle w:val="Bezodstpw"/>
        <w:spacing w:line="360" w:lineRule="auto"/>
        <w:ind w:firstLine="708"/>
        <w:jc w:val="both"/>
        <w:rPr>
          <w:rFonts w:asciiTheme="minorHAnsi" w:hAnsiTheme="minorHAnsi" w:cstheme="minorHAnsi"/>
          <w:sz w:val="22"/>
          <w:szCs w:val="22"/>
        </w:rPr>
      </w:pPr>
      <w:r w:rsidRPr="006F0744">
        <w:rPr>
          <w:rFonts w:asciiTheme="minorHAnsi" w:hAnsiTheme="minorHAnsi" w:cstheme="minorHAnsi"/>
          <w:sz w:val="22"/>
          <w:szCs w:val="22"/>
        </w:rPr>
        <w:t>Aby dokument "Strategii Rozwoju Powiatu Zduńskowolskiego na lata 2022-2030" przełożył się na rzeczywisty rozwój powiatu niezbędne jest przyjęcie podstawowych założeń regulujących sposób jego wdrażania.</w:t>
      </w:r>
      <w:r w:rsidR="00B37E47">
        <w:rPr>
          <w:rFonts w:asciiTheme="minorHAnsi" w:hAnsiTheme="minorHAnsi" w:cstheme="minorHAnsi"/>
          <w:sz w:val="22"/>
          <w:szCs w:val="22"/>
        </w:rPr>
        <w:t xml:space="preserve"> </w:t>
      </w:r>
    </w:p>
    <w:p w14:paraId="7BD0AA89" w14:textId="1095ADF5" w:rsidR="008A62F1" w:rsidRDefault="00B37E47" w:rsidP="00757C50">
      <w:pPr>
        <w:pStyle w:val="Bezodstpw"/>
        <w:spacing w:line="360" w:lineRule="auto"/>
        <w:ind w:firstLine="708"/>
        <w:jc w:val="both"/>
        <w:rPr>
          <w:rFonts w:asciiTheme="minorHAnsi" w:hAnsiTheme="minorHAnsi" w:cstheme="minorHAnsi"/>
          <w:sz w:val="22"/>
          <w:szCs w:val="22"/>
        </w:rPr>
      </w:pPr>
      <w:r>
        <w:rPr>
          <w:rFonts w:asciiTheme="minorHAnsi" w:hAnsiTheme="minorHAnsi" w:cstheme="minorHAnsi"/>
          <w:sz w:val="22"/>
          <w:szCs w:val="22"/>
        </w:rPr>
        <w:t xml:space="preserve">Podmiotem odpowiedzialnym za proces realizacji strategii jest samorząd </w:t>
      </w:r>
      <w:r w:rsidR="00842714">
        <w:rPr>
          <w:rFonts w:asciiTheme="minorHAnsi" w:hAnsiTheme="minorHAnsi" w:cstheme="minorHAnsi"/>
          <w:sz w:val="22"/>
          <w:szCs w:val="22"/>
        </w:rPr>
        <w:t>Powiatu Zduńskowolskiego</w:t>
      </w:r>
      <w:r w:rsidR="00C00498">
        <w:rPr>
          <w:rFonts w:asciiTheme="minorHAnsi" w:hAnsiTheme="minorHAnsi" w:cstheme="minorHAnsi"/>
          <w:sz w:val="22"/>
          <w:szCs w:val="22"/>
        </w:rPr>
        <w:t xml:space="preserve"> </w:t>
      </w:r>
      <w:r w:rsidR="00C00498" w:rsidRPr="00C00498">
        <w:rPr>
          <w:rFonts w:asciiTheme="minorHAnsi" w:hAnsiTheme="minorHAnsi" w:cstheme="minorHAnsi"/>
          <w:sz w:val="22"/>
          <w:szCs w:val="22"/>
        </w:rPr>
        <w:t xml:space="preserve">na podstawie art. 12 ust. 4 ustawy z dnia 5 czerwca 1998 r. o samorządzie powiatowym, który stwierdza, że rada powiatu stanowi o kierunkach działania zarządu powiatu oraz na podstawie ustawy z dnia 6 grudnia 2006 r. o zasadach prowadzenia polityki rozwoju, która w art. </w:t>
      </w:r>
      <w:r w:rsidR="00784C1C">
        <w:rPr>
          <w:rFonts w:asciiTheme="minorHAnsi" w:hAnsiTheme="minorHAnsi" w:cstheme="minorHAnsi"/>
          <w:sz w:val="22"/>
          <w:szCs w:val="22"/>
        </w:rPr>
        <w:br/>
      </w:r>
      <w:r w:rsidR="00C00498" w:rsidRPr="00C00498">
        <w:rPr>
          <w:rFonts w:asciiTheme="minorHAnsi" w:hAnsiTheme="minorHAnsi" w:cstheme="minorHAnsi"/>
          <w:sz w:val="22"/>
          <w:szCs w:val="22"/>
        </w:rPr>
        <w:t>3. wskazuje samorząd powiatowy jako jeden z podmiotów prowadzących politykę rozwoju, definiowaną w art. 2</w:t>
      </w:r>
      <w:r w:rsidR="00C00498">
        <w:rPr>
          <w:rFonts w:asciiTheme="minorHAnsi" w:hAnsiTheme="minorHAnsi" w:cstheme="minorHAnsi"/>
          <w:sz w:val="22"/>
          <w:szCs w:val="22"/>
        </w:rPr>
        <w:t>.</w:t>
      </w:r>
      <w:r w:rsidR="00C00498" w:rsidRPr="00C00498">
        <w:rPr>
          <w:rFonts w:asciiTheme="minorHAnsi" w:hAnsiTheme="minorHAnsi" w:cstheme="minorHAnsi"/>
          <w:sz w:val="22"/>
          <w:szCs w:val="22"/>
        </w:rPr>
        <w:t xml:space="preserve"> jako</w:t>
      </w:r>
      <w:r w:rsidR="00C00498">
        <w:rPr>
          <w:rFonts w:asciiTheme="minorHAnsi" w:hAnsiTheme="minorHAnsi" w:cstheme="minorHAnsi"/>
          <w:sz w:val="22"/>
          <w:szCs w:val="22"/>
        </w:rPr>
        <w:t xml:space="preserve"> „</w:t>
      </w:r>
      <w:r w:rsidR="00C00498" w:rsidRPr="00C00498">
        <w:rPr>
          <w:rFonts w:asciiTheme="minorHAnsi" w:hAnsiTheme="minorHAnsi" w:cstheme="minorHAnsi"/>
          <w:sz w:val="22"/>
          <w:szCs w:val="22"/>
        </w:rPr>
        <w:t>zespół wzajemnie powiązanych działań podejmowanych i realizowanych w celu zapewnienia trwałego i zrównoważonego rozwoju kraju, spójności społeczno-gospodarczej, regionalnej i pr</w:t>
      </w:r>
      <w:r w:rsidR="00C00498">
        <w:rPr>
          <w:rFonts w:asciiTheme="minorHAnsi" w:hAnsiTheme="minorHAnsi" w:cstheme="minorHAnsi"/>
          <w:sz w:val="22"/>
          <w:szCs w:val="22"/>
        </w:rPr>
        <w:t>z</w:t>
      </w:r>
      <w:r w:rsidR="00C00498" w:rsidRPr="00C00498">
        <w:rPr>
          <w:rFonts w:asciiTheme="minorHAnsi" w:hAnsiTheme="minorHAnsi" w:cstheme="minorHAnsi"/>
          <w:sz w:val="22"/>
          <w:szCs w:val="22"/>
        </w:rPr>
        <w:t>estrzennej, podnoszenia konkurencyjności gospodarki oraz tworzenia nowych miejsc pracy w skali krajowej, regionalnej lub lokalnej".</w:t>
      </w:r>
      <w:r w:rsidR="00842714">
        <w:rPr>
          <w:rFonts w:asciiTheme="minorHAnsi" w:hAnsiTheme="minorHAnsi" w:cstheme="minorHAnsi"/>
          <w:sz w:val="22"/>
          <w:szCs w:val="22"/>
        </w:rPr>
        <w:t xml:space="preserve"> </w:t>
      </w:r>
    </w:p>
    <w:p w14:paraId="75B7CE63" w14:textId="61EA1067" w:rsidR="0018179B" w:rsidRDefault="00842714" w:rsidP="00757C50">
      <w:pPr>
        <w:pStyle w:val="Bezodstpw"/>
        <w:spacing w:line="360" w:lineRule="auto"/>
        <w:ind w:firstLine="708"/>
        <w:jc w:val="both"/>
        <w:rPr>
          <w:rFonts w:asciiTheme="minorHAnsi" w:hAnsiTheme="minorHAnsi" w:cstheme="minorHAnsi"/>
          <w:sz w:val="22"/>
          <w:szCs w:val="22"/>
        </w:rPr>
      </w:pPr>
      <w:r>
        <w:rPr>
          <w:rFonts w:asciiTheme="minorHAnsi" w:hAnsiTheme="minorHAnsi" w:cstheme="minorHAnsi"/>
          <w:sz w:val="22"/>
          <w:szCs w:val="22"/>
        </w:rPr>
        <w:t xml:space="preserve">W założeniach metodologicznych strategia ma m.in. inspirować do rozwoju, a samorząd powiatowy ma </w:t>
      </w:r>
      <w:r w:rsidR="001205AD">
        <w:rPr>
          <w:rFonts w:asciiTheme="minorHAnsi" w:hAnsiTheme="minorHAnsi" w:cstheme="minorHAnsi"/>
          <w:sz w:val="22"/>
          <w:szCs w:val="22"/>
        </w:rPr>
        <w:t>realizować, inicjować i propagować</w:t>
      </w:r>
      <w:r w:rsidR="00953CD6">
        <w:rPr>
          <w:rFonts w:asciiTheme="minorHAnsi" w:hAnsiTheme="minorHAnsi" w:cstheme="minorHAnsi"/>
          <w:sz w:val="22"/>
          <w:szCs w:val="22"/>
        </w:rPr>
        <w:t xml:space="preserve"> </w:t>
      </w:r>
      <w:r>
        <w:rPr>
          <w:rFonts w:asciiTheme="minorHAnsi" w:hAnsiTheme="minorHAnsi" w:cstheme="minorHAnsi"/>
          <w:sz w:val="22"/>
          <w:szCs w:val="22"/>
        </w:rPr>
        <w:t>działa</w:t>
      </w:r>
      <w:r w:rsidR="001205AD">
        <w:rPr>
          <w:rFonts w:asciiTheme="minorHAnsi" w:hAnsiTheme="minorHAnsi" w:cstheme="minorHAnsi"/>
          <w:sz w:val="22"/>
          <w:szCs w:val="22"/>
        </w:rPr>
        <w:t>nia</w:t>
      </w:r>
      <w:r>
        <w:rPr>
          <w:rFonts w:asciiTheme="minorHAnsi" w:hAnsiTheme="minorHAnsi" w:cstheme="minorHAnsi"/>
          <w:sz w:val="22"/>
          <w:szCs w:val="22"/>
        </w:rPr>
        <w:t xml:space="preserve"> rozwojow</w:t>
      </w:r>
      <w:r w:rsidR="001205AD">
        <w:rPr>
          <w:rFonts w:asciiTheme="minorHAnsi" w:hAnsiTheme="minorHAnsi" w:cstheme="minorHAnsi"/>
          <w:sz w:val="22"/>
          <w:szCs w:val="22"/>
        </w:rPr>
        <w:t>e</w:t>
      </w:r>
      <w:r>
        <w:rPr>
          <w:rFonts w:asciiTheme="minorHAnsi" w:hAnsiTheme="minorHAnsi" w:cstheme="minorHAnsi"/>
          <w:sz w:val="22"/>
          <w:szCs w:val="22"/>
        </w:rPr>
        <w:t xml:space="preserve">, </w:t>
      </w:r>
      <w:r w:rsidR="0020116D">
        <w:rPr>
          <w:rFonts w:asciiTheme="minorHAnsi" w:hAnsiTheme="minorHAnsi" w:cstheme="minorHAnsi"/>
          <w:sz w:val="22"/>
          <w:szCs w:val="22"/>
        </w:rPr>
        <w:t>przy czym</w:t>
      </w:r>
      <w:r w:rsidRPr="00842714">
        <w:rPr>
          <w:rFonts w:asciiTheme="minorHAnsi" w:hAnsiTheme="minorHAnsi" w:cstheme="minorHAnsi"/>
          <w:sz w:val="22"/>
          <w:szCs w:val="22"/>
        </w:rPr>
        <w:t xml:space="preserve"> podstawą procesu wdrażania strategii </w:t>
      </w:r>
      <w:r>
        <w:rPr>
          <w:rFonts w:asciiTheme="minorHAnsi" w:hAnsiTheme="minorHAnsi" w:cstheme="minorHAnsi"/>
          <w:sz w:val="22"/>
          <w:szCs w:val="22"/>
        </w:rPr>
        <w:t>może być jedynie</w:t>
      </w:r>
      <w:r w:rsidRPr="00842714">
        <w:rPr>
          <w:rFonts w:asciiTheme="minorHAnsi" w:hAnsiTheme="minorHAnsi" w:cstheme="minorHAnsi"/>
          <w:sz w:val="22"/>
          <w:szCs w:val="22"/>
        </w:rPr>
        <w:t xml:space="preserve"> współpraca wszystkich jednostek samorządowych z terenu powiatu oraz </w:t>
      </w:r>
      <w:r w:rsidR="0018179B">
        <w:rPr>
          <w:rFonts w:asciiTheme="minorHAnsi" w:hAnsiTheme="minorHAnsi" w:cstheme="minorHAnsi"/>
          <w:sz w:val="22"/>
          <w:szCs w:val="22"/>
        </w:rPr>
        <w:t>działających na jego terenie</w:t>
      </w:r>
      <w:r w:rsidRPr="00842714">
        <w:rPr>
          <w:rFonts w:asciiTheme="minorHAnsi" w:hAnsiTheme="minorHAnsi" w:cstheme="minorHAnsi"/>
          <w:sz w:val="22"/>
          <w:szCs w:val="22"/>
        </w:rPr>
        <w:t xml:space="preserve"> podmiotów społecznych i gospodarczych</w:t>
      </w:r>
      <w:r w:rsidR="001205AD">
        <w:rPr>
          <w:rFonts w:asciiTheme="minorHAnsi" w:hAnsiTheme="minorHAnsi" w:cstheme="minorHAnsi"/>
          <w:sz w:val="22"/>
          <w:szCs w:val="22"/>
        </w:rPr>
        <w:t>, w tym instytucji otoczenia biznesu, organizacji pozarządowych oraz wszystkich mieszkańców powiatu.</w:t>
      </w:r>
      <w:r w:rsidR="00A340CA">
        <w:rPr>
          <w:rFonts w:asciiTheme="minorHAnsi" w:hAnsiTheme="minorHAnsi" w:cstheme="minorHAnsi"/>
          <w:sz w:val="22"/>
          <w:szCs w:val="22"/>
        </w:rPr>
        <w:t xml:space="preserve"> </w:t>
      </w:r>
      <w:r w:rsidR="00710310">
        <w:rPr>
          <w:rFonts w:asciiTheme="minorHAnsi" w:hAnsiTheme="minorHAnsi" w:cstheme="minorHAnsi"/>
          <w:sz w:val="22"/>
          <w:szCs w:val="22"/>
        </w:rPr>
        <w:t>Niezbędn</w:t>
      </w:r>
      <w:r w:rsidR="00646BBE">
        <w:rPr>
          <w:rFonts w:asciiTheme="minorHAnsi" w:hAnsiTheme="minorHAnsi" w:cstheme="minorHAnsi"/>
          <w:sz w:val="22"/>
          <w:szCs w:val="22"/>
        </w:rPr>
        <w:t>e</w:t>
      </w:r>
      <w:r w:rsidR="00710310">
        <w:rPr>
          <w:rFonts w:asciiTheme="minorHAnsi" w:hAnsiTheme="minorHAnsi" w:cstheme="minorHAnsi"/>
          <w:sz w:val="22"/>
          <w:szCs w:val="22"/>
        </w:rPr>
        <w:t xml:space="preserve"> jest również </w:t>
      </w:r>
      <w:r w:rsidR="00646BBE">
        <w:rPr>
          <w:rFonts w:asciiTheme="minorHAnsi" w:hAnsiTheme="minorHAnsi" w:cstheme="minorHAnsi"/>
          <w:sz w:val="22"/>
          <w:szCs w:val="22"/>
        </w:rPr>
        <w:t>współdziałanie</w:t>
      </w:r>
      <w:r w:rsidR="00710310">
        <w:rPr>
          <w:rFonts w:asciiTheme="minorHAnsi" w:hAnsiTheme="minorHAnsi" w:cstheme="minorHAnsi"/>
          <w:sz w:val="22"/>
          <w:szCs w:val="22"/>
        </w:rPr>
        <w:t xml:space="preserve"> z samorządem wojewódzkim, podmiotami administracji rządowej</w:t>
      </w:r>
      <w:r w:rsidR="009C2541">
        <w:rPr>
          <w:rFonts w:asciiTheme="minorHAnsi" w:hAnsiTheme="minorHAnsi" w:cstheme="minorHAnsi"/>
          <w:sz w:val="22"/>
          <w:szCs w:val="22"/>
        </w:rPr>
        <w:t>,</w:t>
      </w:r>
      <w:r w:rsidR="00710310">
        <w:rPr>
          <w:rFonts w:asciiTheme="minorHAnsi" w:hAnsiTheme="minorHAnsi" w:cstheme="minorHAnsi"/>
          <w:sz w:val="22"/>
          <w:szCs w:val="22"/>
        </w:rPr>
        <w:t xml:space="preserve"> </w:t>
      </w:r>
      <w:r w:rsidR="009C2541" w:rsidRPr="009C2541">
        <w:rPr>
          <w:rFonts w:asciiTheme="minorHAnsi" w:hAnsiTheme="minorHAnsi" w:cstheme="minorHAnsi"/>
          <w:sz w:val="22"/>
          <w:szCs w:val="22"/>
        </w:rPr>
        <w:t xml:space="preserve">a także innymi podmiotami w otoczeniu regionalnym, krajowym i międzynarodowym. </w:t>
      </w:r>
      <w:r w:rsidR="00CB1F19" w:rsidRPr="00CB1F19">
        <w:rPr>
          <w:rFonts w:asciiTheme="minorHAnsi" w:hAnsiTheme="minorHAnsi" w:cstheme="minorHAnsi"/>
          <w:sz w:val="22"/>
          <w:szCs w:val="22"/>
        </w:rPr>
        <w:t xml:space="preserve">Realizacja strategii jest </w:t>
      </w:r>
      <w:r w:rsidR="0018179B">
        <w:rPr>
          <w:rFonts w:asciiTheme="minorHAnsi" w:hAnsiTheme="minorHAnsi" w:cstheme="minorHAnsi"/>
          <w:sz w:val="22"/>
          <w:szCs w:val="22"/>
        </w:rPr>
        <w:t xml:space="preserve">zatem </w:t>
      </w:r>
      <w:r w:rsidR="00CB1F19" w:rsidRPr="00CB1F19">
        <w:rPr>
          <w:rFonts w:asciiTheme="minorHAnsi" w:hAnsiTheme="minorHAnsi" w:cstheme="minorHAnsi"/>
          <w:sz w:val="22"/>
          <w:szCs w:val="22"/>
        </w:rPr>
        <w:t xml:space="preserve">procesem złożonym, wymagającym koordynacji działań o różnym charakterze. </w:t>
      </w:r>
    </w:p>
    <w:p w14:paraId="1001F020" w14:textId="4F4E843F" w:rsidR="001264AC" w:rsidRDefault="00953CD6" w:rsidP="00757C50">
      <w:pPr>
        <w:pStyle w:val="Bezodstpw"/>
        <w:spacing w:line="360" w:lineRule="auto"/>
        <w:ind w:firstLine="708"/>
        <w:jc w:val="both"/>
        <w:rPr>
          <w:rFonts w:asciiTheme="minorHAnsi" w:hAnsiTheme="minorHAnsi" w:cstheme="minorHAnsi"/>
          <w:sz w:val="22"/>
          <w:szCs w:val="22"/>
        </w:rPr>
      </w:pPr>
      <w:r>
        <w:rPr>
          <w:rFonts w:asciiTheme="minorHAnsi" w:hAnsiTheme="minorHAnsi" w:cstheme="minorHAnsi"/>
          <w:sz w:val="22"/>
          <w:szCs w:val="22"/>
        </w:rPr>
        <w:t>Wytyczone w strategii cele mogą być</w:t>
      </w:r>
      <w:r w:rsidR="00D73AB7">
        <w:rPr>
          <w:rFonts w:asciiTheme="minorHAnsi" w:hAnsiTheme="minorHAnsi" w:cstheme="minorHAnsi"/>
          <w:sz w:val="22"/>
          <w:szCs w:val="22"/>
        </w:rPr>
        <w:t xml:space="preserve"> bezpośrednio</w:t>
      </w:r>
      <w:r>
        <w:rPr>
          <w:rFonts w:asciiTheme="minorHAnsi" w:hAnsiTheme="minorHAnsi" w:cstheme="minorHAnsi"/>
          <w:sz w:val="22"/>
          <w:szCs w:val="22"/>
        </w:rPr>
        <w:t xml:space="preserve"> realizowane przez samorząd powiatowy</w:t>
      </w:r>
      <w:r w:rsidR="0090379B" w:rsidRPr="0090379B">
        <w:rPr>
          <w:rFonts w:asciiTheme="minorHAnsi" w:hAnsiTheme="minorHAnsi" w:cstheme="minorHAnsi"/>
          <w:sz w:val="22"/>
          <w:szCs w:val="22"/>
        </w:rPr>
        <w:t xml:space="preserve"> </w:t>
      </w:r>
      <w:r w:rsidR="006643BB">
        <w:rPr>
          <w:rFonts w:asciiTheme="minorHAnsi" w:hAnsiTheme="minorHAnsi" w:cstheme="minorHAnsi"/>
          <w:sz w:val="22"/>
          <w:szCs w:val="22"/>
        </w:rPr>
        <w:t>wtedy</w:t>
      </w:r>
      <w:r w:rsidR="00D73AB7">
        <w:rPr>
          <w:rFonts w:asciiTheme="minorHAnsi" w:hAnsiTheme="minorHAnsi" w:cstheme="minorHAnsi"/>
          <w:sz w:val="22"/>
          <w:szCs w:val="22"/>
        </w:rPr>
        <w:t>,</w:t>
      </w:r>
      <w:r>
        <w:rPr>
          <w:rFonts w:asciiTheme="minorHAnsi" w:hAnsiTheme="minorHAnsi" w:cstheme="minorHAnsi"/>
          <w:sz w:val="22"/>
          <w:szCs w:val="22"/>
        </w:rPr>
        <w:t xml:space="preserve"> gdy przypisane do nich działania zawierają się w katalogu zadań publicznych </w:t>
      </w:r>
      <w:r w:rsidR="00D73AB7">
        <w:rPr>
          <w:rFonts w:asciiTheme="minorHAnsi" w:hAnsiTheme="minorHAnsi" w:cstheme="minorHAnsi"/>
          <w:sz w:val="22"/>
          <w:szCs w:val="22"/>
        </w:rPr>
        <w:t>o charakterze ponadlokalnym w zakresie</w:t>
      </w:r>
      <w:r w:rsidR="006643BB">
        <w:rPr>
          <w:rFonts w:asciiTheme="minorHAnsi" w:hAnsiTheme="minorHAnsi" w:cstheme="minorHAnsi"/>
          <w:sz w:val="22"/>
          <w:szCs w:val="22"/>
        </w:rPr>
        <w:t xml:space="preserve">: </w:t>
      </w:r>
      <w:r w:rsidR="00136D03" w:rsidRPr="00136D03">
        <w:rPr>
          <w:rFonts w:asciiTheme="minorHAnsi" w:hAnsiTheme="minorHAnsi" w:cstheme="minorHAnsi"/>
          <w:sz w:val="22"/>
          <w:szCs w:val="22"/>
        </w:rPr>
        <w:t>edukacji publicznej, promocji i ochrony zdrowia, pomocy społecznej, wspierania rodziny i systemu pieczy zastępczej, polityki prorodzinnej, wspierania osób niepełnosprawnych, transportu zbiorowego i dróg publicznych, kultury oraz ochrony zabytków i opieki nad zabytkami, kultury fizycznej i turystyki,</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geodezji, kartografii i katastru,</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gospodarki nieruchomościami,</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administracji</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architektoniczno-budowlanej,</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gospodarki wodnej,</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ochrony środowiska i przyrody,</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rolnictwa, leśnictwa i rybactwa śródlądowego,</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 xml:space="preserve">porządku publicznego </w:t>
      </w:r>
      <w:r w:rsidR="00307746">
        <w:rPr>
          <w:rFonts w:asciiTheme="minorHAnsi" w:hAnsiTheme="minorHAnsi" w:cstheme="minorHAnsi"/>
          <w:sz w:val="22"/>
          <w:szCs w:val="22"/>
        </w:rPr>
        <w:br/>
      </w:r>
      <w:r w:rsidR="00136D03" w:rsidRPr="00136D03">
        <w:rPr>
          <w:rFonts w:asciiTheme="minorHAnsi" w:hAnsiTheme="minorHAnsi" w:cstheme="minorHAnsi"/>
          <w:sz w:val="22"/>
          <w:szCs w:val="22"/>
        </w:rPr>
        <w:t>i bezpieczeństwa obywateli,</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ochrony przeciwpowodziowej, w tym wyposażenia i utrzymania powiatowego magazynu przeciwpowodziowego, przeciwpożarowej i zapobiegania innym nadzwyczajnym zagrożeniom życia i zdrowia ludzi oraz środowiska,</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przeciwdziałania bezrobociu oraz aktywizacji lokalnego rynku pracy,</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ochrony praw konsumenta,</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 xml:space="preserve">utrzymania powiatowych obiektów </w:t>
      </w:r>
      <w:r w:rsidR="00307746">
        <w:rPr>
          <w:rFonts w:asciiTheme="minorHAnsi" w:hAnsiTheme="minorHAnsi" w:cstheme="minorHAnsi"/>
          <w:sz w:val="22"/>
          <w:szCs w:val="22"/>
        </w:rPr>
        <w:br/>
      </w:r>
      <w:r w:rsidR="00136D03" w:rsidRPr="00136D03">
        <w:rPr>
          <w:rFonts w:asciiTheme="minorHAnsi" w:hAnsiTheme="minorHAnsi" w:cstheme="minorHAnsi"/>
          <w:sz w:val="22"/>
          <w:szCs w:val="22"/>
        </w:rPr>
        <w:t>i urządzeń użyteczności publicznej oraz obiektów administracyjnych,</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obronności,</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promocji powiatu,</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lastRenderedPageBreak/>
        <w:t xml:space="preserve">współpracy i działalności na rzecz organizacji pozarządowych oraz podmiotów wymienionych w art. </w:t>
      </w:r>
      <w:r w:rsidR="00452427">
        <w:rPr>
          <w:rFonts w:asciiTheme="minorHAnsi" w:hAnsiTheme="minorHAnsi" w:cstheme="minorHAnsi"/>
          <w:sz w:val="22"/>
          <w:szCs w:val="22"/>
        </w:rPr>
        <w:br/>
      </w:r>
      <w:r w:rsidR="00136D03" w:rsidRPr="00136D03">
        <w:rPr>
          <w:rFonts w:asciiTheme="minorHAnsi" w:hAnsiTheme="minorHAnsi" w:cstheme="minorHAnsi"/>
          <w:sz w:val="22"/>
          <w:szCs w:val="22"/>
        </w:rPr>
        <w:t xml:space="preserve">3 ust. 3 ustawy z dnia 24 kwietnia 2003 r. o działalności pożytku publicznego i o wolontariacie </w:t>
      </w:r>
      <w:r w:rsidR="00452427">
        <w:rPr>
          <w:rFonts w:asciiTheme="minorHAnsi" w:hAnsiTheme="minorHAnsi" w:cstheme="minorHAnsi"/>
          <w:sz w:val="22"/>
          <w:szCs w:val="22"/>
        </w:rPr>
        <w:br/>
      </w:r>
      <w:r w:rsidR="00136D03" w:rsidRPr="00136D03">
        <w:rPr>
          <w:rFonts w:asciiTheme="minorHAnsi" w:hAnsiTheme="minorHAnsi" w:cstheme="minorHAnsi"/>
          <w:sz w:val="22"/>
          <w:szCs w:val="22"/>
        </w:rPr>
        <w:t>(Dz. U. z 2019 r. poz. 688, 1570 i 2020 oraz z 2020 r. poz. 284),</w:t>
      </w:r>
      <w:r w:rsidR="00136D03">
        <w:rPr>
          <w:rFonts w:asciiTheme="minorHAnsi" w:hAnsiTheme="minorHAnsi" w:cstheme="minorHAnsi"/>
          <w:sz w:val="22"/>
          <w:szCs w:val="22"/>
        </w:rPr>
        <w:t xml:space="preserve"> </w:t>
      </w:r>
      <w:r w:rsidR="00136D03" w:rsidRPr="00136D03">
        <w:rPr>
          <w:rFonts w:asciiTheme="minorHAnsi" w:hAnsiTheme="minorHAnsi" w:cstheme="minorHAnsi"/>
          <w:sz w:val="22"/>
          <w:szCs w:val="22"/>
        </w:rPr>
        <w:t>działalności w zakresie telekomunikacji.</w:t>
      </w:r>
      <w:r w:rsidR="00D12CC3">
        <w:rPr>
          <w:rFonts w:asciiTheme="minorHAnsi" w:hAnsiTheme="minorHAnsi" w:cstheme="minorHAnsi"/>
          <w:sz w:val="22"/>
          <w:szCs w:val="22"/>
        </w:rPr>
        <w:t xml:space="preserve"> </w:t>
      </w:r>
    </w:p>
    <w:p w14:paraId="3981A29F" w14:textId="6D5315DF" w:rsidR="00953CD6" w:rsidRDefault="00D12CC3" w:rsidP="00757C50">
      <w:pPr>
        <w:pStyle w:val="Bezodstpw"/>
        <w:spacing w:line="360" w:lineRule="auto"/>
        <w:ind w:firstLine="708"/>
        <w:jc w:val="both"/>
        <w:rPr>
          <w:rFonts w:asciiTheme="minorHAnsi" w:hAnsiTheme="minorHAnsi" w:cstheme="minorHAnsi"/>
          <w:sz w:val="22"/>
          <w:szCs w:val="22"/>
        </w:rPr>
      </w:pPr>
      <w:r>
        <w:rPr>
          <w:rFonts w:asciiTheme="minorHAnsi" w:hAnsiTheme="minorHAnsi" w:cstheme="minorHAnsi"/>
          <w:sz w:val="22"/>
          <w:szCs w:val="22"/>
        </w:rPr>
        <w:t xml:space="preserve">Ponieważ </w:t>
      </w:r>
      <w:r w:rsidR="00296CF3">
        <w:rPr>
          <w:rFonts w:asciiTheme="minorHAnsi" w:hAnsiTheme="minorHAnsi" w:cstheme="minorHAnsi"/>
          <w:sz w:val="22"/>
          <w:szCs w:val="22"/>
        </w:rPr>
        <w:t>sformułowane</w:t>
      </w:r>
      <w:r>
        <w:rPr>
          <w:rFonts w:asciiTheme="minorHAnsi" w:hAnsiTheme="minorHAnsi" w:cstheme="minorHAnsi"/>
          <w:sz w:val="22"/>
          <w:szCs w:val="22"/>
        </w:rPr>
        <w:t xml:space="preserve"> w strategii </w:t>
      </w:r>
      <w:r w:rsidR="00296CF3">
        <w:rPr>
          <w:rFonts w:asciiTheme="minorHAnsi" w:hAnsiTheme="minorHAnsi" w:cstheme="minorHAnsi"/>
          <w:sz w:val="22"/>
          <w:szCs w:val="22"/>
        </w:rPr>
        <w:t>działania</w:t>
      </w:r>
      <w:r>
        <w:rPr>
          <w:rFonts w:asciiTheme="minorHAnsi" w:hAnsiTheme="minorHAnsi" w:cstheme="minorHAnsi"/>
          <w:sz w:val="22"/>
          <w:szCs w:val="22"/>
        </w:rPr>
        <w:t xml:space="preserve"> częstokroć nie mieszczą się w powyższym katalogu, a ich realizacja jest niezbędna do rozwoju, to samorząd powiatu będzie je realizował pośrednio będąc ich </w:t>
      </w:r>
      <w:r w:rsidR="001C5B5E">
        <w:rPr>
          <w:rFonts w:asciiTheme="minorHAnsi" w:hAnsiTheme="minorHAnsi" w:cstheme="minorHAnsi"/>
          <w:sz w:val="22"/>
          <w:szCs w:val="22"/>
        </w:rPr>
        <w:t>animatorem</w:t>
      </w:r>
      <w:r>
        <w:rPr>
          <w:rFonts w:asciiTheme="minorHAnsi" w:hAnsiTheme="minorHAnsi" w:cstheme="minorHAnsi"/>
          <w:sz w:val="22"/>
          <w:szCs w:val="22"/>
        </w:rPr>
        <w:t xml:space="preserve"> i propagatorem</w:t>
      </w:r>
      <w:r w:rsidR="00575791">
        <w:rPr>
          <w:rFonts w:asciiTheme="minorHAnsi" w:hAnsiTheme="minorHAnsi" w:cstheme="minorHAnsi"/>
          <w:sz w:val="22"/>
          <w:szCs w:val="22"/>
        </w:rPr>
        <w:t xml:space="preserve"> lub partnerem.</w:t>
      </w:r>
    </w:p>
    <w:p w14:paraId="048A7005" w14:textId="7293D23C" w:rsidR="00E867E8" w:rsidRDefault="006F5A05" w:rsidP="00757C50">
      <w:pPr>
        <w:pStyle w:val="Bezodstpw"/>
        <w:spacing w:line="360" w:lineRule="auto"/>
        <w:ind w:firstLine="708"/>
        <w:jc w:val="both"/>
        <w:rPr>
          <w:rFonts w:asciiTheme="minorHAnsi" w:hAnsiTheme="minorHAnsi" w:cstheme="minorHAnsi"/>
          <w:sz w:val="22"/>
          <w:szCs w:val="22"/>
        </w:rPr>
      </w:pPr>
      <w:r w:rsidRPr="006F5A05">
        <w:rPr>
          <w:rFonts w:asciiTheme="minorHAnsi" w:hAnsiTheme="minorHAnsi" w:cstheme="minorHAnsi"/>
          <w:sz w:val="22"/>
          <w:szCs w:val="22"/>
        </w:rPr>
        <w:t>System zarządzania realizacj</w:t>
      </w:r>
      <w:r w:rsidR="003C7412">
        <w:rPr>
          <w:rFonts w:asciiTheme="minorHAnsi" w:hAnsiTheme="minorHAnsi" w:cstheme="minorHAnsi"/>
          <w:sz w:val="22"/>
          <w:szCs w:val="22"/>
        </w:rPr>
        <w:t>ą</w:t>
      </w:r>
      <w:r w:rsidRPr="006F5A05">
        <w:rPr>
          <w:rFonts w:asciiTheme="minorHAnsi" w:hAnsiTheme="minorHAnsi" w:cstheme="minorHAnsi"/>
          <w:sz w:val="22"/>
          <w:szCs w:val="22"/>
        </w:rPr>
        <w:t xml:space="preserve"> strategii tworzą władze samorządowe powiatu: Rada Powiatu Zduńskowolskiego, Zarząd Powiatu Zduńskowolskiego oraz Starosta Zduńskowolski, a także Wydział Inwestycji i Zamówień Publicznych Starostwa Powiatowego w Zduńskiej Woli jako koordynator procesu realizacji założeń strategii oraz wydziały i komórki organizacyjne Starostwa Powiatowego w Zduńskiej Woli i jednostki organizacyjne powiatu jako realizatorzy działań</w:t>
      </w:r>
      <w:r w:rsidR="0090197F">
        <w:rPr>
          <w:rFonts w:asciiTheme="minorHAnsi" w:hAnsiTheme="minorHAnsi" w:cstheme="minorHAnsi"/>
          <w:sz w:val="22"/>
          <w:szCs w:val="22"/>
        </w:rPr>
        <w:t xml:space="preserve"> i/lub podmioty monitorujące.</w:t>
      </w:r>
    </w:p>
    <w:p w14:paraId="4F234C23" w14:textId="1031974F" w:rsidR="00677C5B" w:rsidRDefault="009C15F9" w:rsidP="00677C5B">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Tab</w:t>
      </w:r>
      <w:r w:rsidR="005A04A8">
        <w:rPr>
          <w:rFonts w:asciiTheme="minorHAnsi" w:hAnsiTheme="minorHAnsi" w:cstheme="minorHAnsi"/>
          <w:sz w:val="22"/>
          <w:szCs w:val="22"/>
        </w:rPr>
        <w:t>. 2</w:t>
      </w:r>
      <w:r w:rsidR="0047083B">
        <w:rPr>
          <w:rFonts w:asciiTheme="minorHAnsi" w:hAnsiTheme="minorHAnsi" w:cstheme="minorHAnsi"/>
          <w:sz w:val="22"/>
          <w:szCs w:val="22"/>
        </w:rPr>
        <w:t>6</w:t>
      </w:r>
      <w:r w:rsidR="005A04A8">
        <w:rPr>
          <w:rFonts w:asciiTheme="minorHAnsi" w:hAnsiTheme="minorHAnsi" w:cstheme="minorHAnsi"/>
          <w:sz w:val="22"/>
          <w:szCs w:val="22"/>
        </w:rPr>
        <w:t>.</w:t>
      </w:r>
      <w:r>
        <w:rPr>
          <w:rFonts w:asciiTheme="minorHAnsi" w:hAnsiTheme="minorHAnsi" w:cstheme="minorHAnsi"/>
          <w:sz w:val="22"/>
          <w:szCs w:val="22"/>
        </w:rPr>
        <w:t xml:space="preserve"> Jednostki realizujące i partnerzy działań w ramach 1. Celu strategicznego</w:t>
      </w:r>
    </w:p>
    <w:tbl>
      <w:tblPr>
        <w:tblStyle w:val="Tabela-Siatka"/>
        <w:tblW w:w="0" w:type="auto"/>
        <w:shd w:val="clear" w:color="auto" w:fill="01D9FE"/>
        <w:tblLook w:val="04A0" w:firstRow="1" w:lastRow="0" w:firstColumn="1" w:lastColumn="0" w:noHBand="0" w:noVBand="1"/>
      </w:tblPr>
      <w:tblGrid>
        <w:gridCol w:w="3114"/>
        <w:gridCol w:w="5948"/>
      </w:tblGrid>
      <w:tr w:rsidR="00677C5B" w:rsidRPr="00ED1C32" w14:paraId="1D056853" w14:textId="77777777" w:rsidTr="0069140D">
        <w:tc>
          <w:tcPr>
            <w:tcW w:w="9062" w:type="dxa"/>
            <w:gridSpan w:val="2"/>
            <w:shd w:val="clear" w:color="auto" w:fill="01D9FE"/>
          </w:tcPr>
          <w:p w14:paraId="477CE260" w14:textId="5F7AAEA4" w:rsidR="00677C5B" w:rsidRPr="00ED1C32" w:rsidRDefault="00677C5B" w:rsidP="0028382E">
            <w:pPr>
              <w:pStyle w:val="Bezodstpw"/>
              <w:spacing w:line="360" w:lineRule="auto"/>
              <w:jc w:val="both"/>
              <w:rPr>
                <w:rFonts w:asciiTheme="minorHAnsi" w:hAnsiTheme="minorHAnsi" w:cstheme="minorHAnsi"/>
                <w:sz w:val="22"/>
                <w:szCs w:val="22"/>
              </w:rPr>
            </w:pPr>
            <w:r w:rsidRPr="00ED1C32">
              <w:rPr>
                <w:rFonts w:asciiTheme="minorHAnsi" w:hAnsiTheme="minorHAnsi" w:cstheme="minorHAnsi"/>
                <w:sz w:val="22"/>
                <w:szCs w:val="22"/>
              </w:rPr>
              <w:t>OBSZAR GOSPODARCZY 1. Cel strategiczny: Zrównoważony rozwój gospodarczy</w:t>
            </w:r>
          </w:p>
        </w:tc>
      </w:tr>
      <w:tr w:rsidR="006864B2" w:rsidRPr="00ED1C32" w14:paraId="792C1882" w14:textId="77777777" w:rsidTr="0069140D">
        <w:tc>
          <w:tcPr>
            <w:tcW w:w="9062" w:type="dxa"/>
            <w:gridSpan w:val="2"/>
            <w:shd w:val="clear" w:color="auto" w:fill="auto"/>
          </w:tcPr>
          <w:p w14:paraId="785893D4" w14:textId="2F7BF6B4" w:rsidR="006864B2" w:rsidRPr="00ED1C32" w:rsidRDefault="006864B2" w:rsidP="000C3D3C">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Cel operacyjny 1.1. Nowoczesna infrastruktura</w:t>
            </w:r>
          </w:p>
        </w:tc>
      </w:tr>
      <w:tr w:rsidR="006864B2" w:rsidRPr="00ED1C32" w14:paraId="2BDCD5D7" w14:textId="77777777" w:rsidTr="0069140D">
        <w:tc>
          <w:tcPr>
            <w:tcW w:w="3114" w:type="dxa"/>
            <w:shd w:val="clear" w:color="auto" w:fill="01D9FE"/>
          </w:tcPr>
          <w:p w14:paraId="42366F3C" w14:textId="0B1887C3" w:rsidR="006864B2" w:rsidRPr="00ED1C32" w:rsidRDefault="006864B2" w:rsidP="000C3D3C">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01D9FE"/>
          </w:tcPr>
          <w:p w14:paraId="3D561E7F" w14:textId="22CD8CB5" w:rsidR="006864B2" w:rsidRPr="00ED1C32" w:rsidRDefault="006864B2" w:rsidP="000C3D3C">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0C3D3C" w:rsidRPr="00ED1C32" w14:paraId="5A097DE6" w14:textId="77777777" w:rsidTr="0069140D">
        <w:tc>
          <w:tcPr>
            <w:tcW w:w="3114" w:type="dxa"/>
            <w:shd w:val="clear" w:color="auto" w:fill="auto"/>
          </w:tcPr>
          <w:p w14:paraId="5A19918F" w14:textId="2F4CA5EF" w:rsidR="000C3D3C" w:rsidRPr="00ED1C32" w:rsidRDefault="000C3D3C"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Rozwój infrastruktury drogowej </w:t>
            </w:r>
          </w:p>
        </w:tc>
        <w:tc>
          <w:tcPr>
            <w:tcW w:w="5948" w:type="dxa"/>
            <w:shd w:val="clear" w:color="auto" w:fill="auto"/>
          </w:tcPr>
          <w:p w14:paraId="784CAADD" w14:textId="73A1084E" w:rsidR="000C3D3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417D06" w:rsidRPr="00ED1C32">
              <w:rPr>
                <w:rFonts w:asciiTheme="minorHAnsi" w:hAnsiTheme="minorHAnsi" w:cstheme="minorHAnsi"/>
                <w:sz w:val="18"/>
                <w:szCs w:val="18"/>
              </w:rPr>
              <w:t xml:space="preserve"> Powiatowy Zarząd Dróg w Zduńskiej Woli, Wydział Inwestycji i Zamówień Publicznych Starostwa Powiatowego </w:t>
            </w:r>
            <w:r w:rsidR="009A4602" w:rsidRPr="00ED1C32">
              <w:rPr>
                <w:rFonts w:asciiTheme="minorHAnsi" w:hAnsiTheme="minorHAnsi" w:cstheme="minorHAnsi"/>
                <w:sz w:val="18"/>
                <w:szCs w:val="18"/>
              </w:rPr>
              <w:br/>
            </w:r>
            <w:r w:rsidR="00417D06" w:rsidRPr="00ED1C32">
              <w:rPr>
                <w:rFonts w:asciiTheme="minorHAnsi" w:hAnsiTheme="minorHAnsi" w:cstheme="minorHAnsi"/>
                <w:sz w:val="18"/>
                <w:szCs w:val="18"/>
              </w:rPr>
              <w:t>w Zduńskiej Woli.</w:t>
            </w:r>
          </w:p>
          <w:p w14:paraId="21F1F324" w14:textId="0678D24B"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417D06" w:rsidRPr="00ED1C32">
              <w:rPr>
                <w:rFonts w:asciiTheme="minorHAnsi" w:hAnsiTheme="minorHAnsi" w:cstheme="minorHAnsi"/>
              </w:rPr>
              <w:t xml:space="preserve"> </w:t>
            </w:r>
            <w:r w:rsidR="00417D06" w:rsidRPr="00ED1C32">
              <w:rPr>
                <w:rFonts w:asciiTheme="minorHAnsi" w:hAnsiTheme="minorHAnsi" w:cstheme="minorHAnsi"/>
                <w:sz w:val="18"/>
                <w:szCs w:val="18"/>
              </w:rPr>
              <w:t>Generalna Dyrekcja Dróg Krajowych i Autostrad, inni zarządcy dróg, gminy powiatu zduńskowolskiego, Urząd Marszałkowski Województwa Łódzkiego.</w:t>
            </w:r>
          </w:p>
        </w:tc>
      </w:tr>
      <w:tr w:rsidR="000C3D3C" w:rsidRPr="00ED1C32" w14:paraId="1C290C76" w14:textId="77777777" w:rsidTr="0069140D">
        <w:tc>
          <w:tcPr>
            <w:tcW w:w="3114" w:type="dxa"/>
            <w:shd w:val="clear" w:color="auto" w:fill="auto"/>
            <w:vAlign w:val="center"/>
          </w:tcPr>
          <w:p w14:paraId="694AB81D" w14:textId="2A867CF2" w:rsidR="000C3D3C" w:rsidRPr="00ED1C32" w:rsidRDefault="000C3D3C"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Rozbudowa i modernizacja infrastruktury technicznej </w:t>
            </w:r>
          </w:p>
        </w:tc>
        <w:tc>
          <w:tcPr>
            <w:tcW w:w="5948" w:type="dxa"/>
            <w:shd w:val="clear" w:color="auto" w:fill="auto"/>
          </w:tcPr>
          <w:p w14:paraId="5F603DEF" w14:textId="5CB335B9"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417D06" w:rsidRPr="00ED1C32">
              <w:rPr>
                <w:rFonts w:asciiTheme="minorHAnsi" w:hAnsiTheme="minorHAnsi" w:cstheme="minorHAnsi"/>
                <w:sz w:val="18"/>
                <w:szCs w:val="18"/>
              </w:rPr>
              <w:t xml:space="preserve"> </w:t>
            </w:r>
            <w:r w:rsidR="00C17D09" w:rsidRPr="00ED1C32">
              <w:rPr>
                <w:rFonts w:asciiTheme="minorHAnsi" w:hAnsiTheme="minorHAnsi" w:cstheme="minorHAnsi"/>
                <w:sz w:val="18"/>
                <w:szCs w:val="18"/>
              </w:rPr>
              <w:t>Wydział Inwestycji i Zamówień Publicznych Starostwa Powiatowego w Zduńskiej Woli</w:t>
            </w:r>
          </w:p>
          <w:p w14:paraId="72861037" w14:textId="5ABDB968" w:rsidR="000C3D3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417D06" w:rsidRPr="00ED1C32">
              <w:rPr>
                <w:rFonts w:asciiTheme="minorHAnsi" w:hAnsiTheme="minorHAnsi" w:cstheme="minorHAnsi"/>
                <w:sz w:val="18"/>
                <w:szCs w:val="18"/>
              </w:rPr>
              <w:t xml:space="preserve"> gminy powiatu zduńskowolskiego</w:t>
            </w:r>
            <w:r w:rsidR="00F15E47" w:rsidRPr="00ED1C32">
              <w:rPr>
                <w:rFonts w:asciiTheme="minorHAnsi" w:hAnsiTheme="minorHAnsi" w:cstheme="minorHAnsi"/>
                <w:sz w:val="18"/>
                <w:szCs w:val="18"/>
              </w:rPr>
              <w:t>.</w:t>
            </w:r>
          </w:p>
        </w:tc>
      </w:tr>
      <w:tr w:rsidR="000C3D3C" w:rsidRPr="00ED1C32" w14:paraId="42454B00" w14:textId="77777777" w:rsidTr="0069140D">
        <w:tc>
          <w:tcPr>
            <w:tcW w:w="3114" w:type="dxa"/>
            <w:shd w:val="clear" w:color="auto" w:fill="auto"/>
            <w:vAlign w:val="center"/>
          </w:tcPr>
          <w:p w14:paraId="4207FDC5" w14:textId="04740F75" w:rsidR="000C3D3C" w:rsidRPr="00ED1C32" w:rsidRDefault="000C3D3C"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Tworzenie warunków do rozwoju gospodarczego obszarów wiejskich</w:t>
            </w:r>
          </w:p>
        </w:tc>
        <w:tc>
          <w:tcPr>
            <w:tcW w:w="5948" w:type="dxa"/>
            <w:shd w:val="clear" w:color="auto" w:fill="auto"/>
          </w:tcPr>
          <w:p w14:paraId="280D8DE8" w14:textId="03C88031"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4E1786" w:rsidRPr="00ED1C32">
              <w:rPr>
                <w:rFonts w:asciiTheme="minorHAnsi" w:hAnsiTheme="minorHAnsi" w:cstheme="minorHAnsi"/>
                <w:sz w:val="18"/>
                <w:szCs w:val="18"/>
              </w:rPr>
              <w:t xml:space="preserve"> Wydział Architektury, Budownictwa </w:t>
            </w:r>
            <w:r w:rsidR="009A4602" w:rsidRPr="00ED1C32">
              <w:rPr>
                <w:rFonts w:asciiTheme="minorHAnsi" w:hAnsiTheme="minorHAnsi" w:cstheme="minorHAnsi"/>
                <w:sz w:val="18"/>
                <w:szCs w:val="18"/>
              </w:rPr>
              <w:br/>
            </w:r>
            <w:r w:rsidR="004E1786" w:rsidRPr="00ED1C32">
              <w:rPr>
                <w:rFonts w:asciiTheme="minorHAnsi" w:hAnsiTheme="minorHAnsi" w:cstheme="minorHAnsi"/>
                <w:sz w:val="18"/>
                <w:szCs w:val="18"/>
              </w:rPr>
              <w:t>i Ochrony Środowiska oraz Wydział Inwestycji i Zamówień Publicznych Starostwa Powiatowego w Zduńskiej Woli</w:t>
            </w:r>
          </w:p>
          <w:p w14:paraId="479F3872" w14:textId="4B3415D4" w:rsidR="000C3D3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4E1786" w:rsidRPr="00ED1C32">
              <w:rPr>
                <w:rFonts w:asciiTheme="minorHAnsi" w:hAnsiTheme="minorHAnsi" w:cstheme="minorHAnsi"/>
                <w:sz w:val="18"/>
                <w:szCs w:val="18"/>
              </w:rPr>
              <w:t xml:space="preserve"> </w:t>
            </w:r>
            <w:r w:rsidR="002A11DA" w:rsidRPr="00ED1C32">
              <w:rPr>
                <w:rFonts w:asciiTheme="minorHAnsi" w:hAnsiTheme="minorHAnsi" w:cstheme="minorHAnsi"/>
                <w:sz w:val="18"/>
                <w:szCs w:val="18"/>
              </w:rPr>
              <w:t>Agencja Restrukturyzacji i Modernizacji Rolnictwa, Powiatowy Urząd Pracy w Zduńskiej Woli</w:t>
            </w:r>
            <w:r w:rsidR="002E2436" w:rsidRPr="00ED1C32">
              <w:rPr>
                <w:rFonts w:asciiTheme="minorHAnsi" w:hAnsiTheme="minorHAnsi" w:cstheme="minorHAnsi"/>
                <w:sz w:val="18"/>
                <w:szCs w:val="18"/>
              </w:rPr>
              <w:t>, gminy powiatu zduńskowolskiego.</w:t>
            </w:r>
          </w:p>
        </w:tc>
      </w:tr>
      <w:tr w:rsidR="000C3D3C" w:rsidRPr="00ED1C32" w14:paraId="395748C8" w14:textId="77777777" w:rsidTr="0069140D">
        <w:tc>
          <w:tcPr>
            <w:tcW w:w="9062" w:type="dxa"/>
            <w:gridSpan w:val="2"/>
            <w:shd w:val="clear" w:color="auto" w:fill="auto"/>
          </w:tcPr>
          <w:p w14:paraId="779F679F" w14:textId="405278C8" w:rsidR="000C3D3C" w:rsidRPr="00ED1C32" w:rsidRDefault="000C3D3C" w:rsidP="000C3D3C">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 xml:space="preserve">Cel operacyjny 1.2. </w:t>
            </w:r>
            <w:r w:rsidR="008C1A69" w:rsidRPr="00ED1C32">
              <w:rPr>
                <w:rFonts w:asciiTheme="minorHAnsi" w:hAnsiTheme="minorHAnsi" w:cstheme="minorHAnsi"/>
                <w:b/>
                <w:bCs/>
                <w:sz w:val="18"/>
                <w:szCs w:val="18"/>
              </w:rPr>
              <w:t>Tworzenie warunków do rozwoju</w:t>
            </w:r>
            <w:r w:rsidRPr="00ED1C32">
              <w:rPr>
                <w:rFonts w:asciiTheme="minorHAnsi" w:hAnsiTheme="minorHAnsi" w:cstheme="minorHAnsi"/>
                <w:b/>
                <w:bCs/>
                <w:sz w:val="18"/>
                <w:szCs w:val="18"/>
              </w:rPr>
              <w:t xml:space="preserve"> biznesu</w:t>
            </w:r>
          </w:p>
        </w:tc>
      </w:tr>
      <w:tr w:rsidR="000C3D3C" w:rsidRPr="00ED1C32" w14:paraId="5CA65F32" w14:textId="77777777" w:rsidTr="0069140D">
        <w:tc>
          <w:tcPr>
            <w:tcW w:w="3114" w:type="dxa"/>
            <w:shd w:val="clear" w:color="auto" w:fill="01D9FE"/>
          </w:tcPr>
          <w:p w14:paraId="489C7857" w14:textId="77777777" w:rsidR="000C3D3C" w:rsidRPr="00ED1C32" w:rsidRDefault="000C3D3C"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01D9FE"/>
          </w:tcPr>
          <w:p w14:paraId="35C188B5" w14:textId="77777777" w:rsidR="000C3D3C" w:rsidRPr="00ED1C32" w:rsidRDefault="000C3D3C"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0C3D3C" w:rsidRPr="00ED1C32" w14:paraId="6C304D0D" w14:textId="77777777" w:rsidTr="0069140D">
        <w:tc>
          <w:tcPr>
            <w:tcW w:w="3114" w:type="dxa"/>
            <w:shd w:val="clear" w:color="auto" w:fill="auto"/>
          </w:tcPr>
          <w:p w14:paraId="761940F3" w14:textId="68898480" w:rsidR="000C3D3C" w:rsidRPr="00ED1C32" w:rsidRDefault="000C3D3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 xml:space="preserve">Działania na rzecz rozwoju </w:t>
            </w:r>
            <w:r w:rsidR="009A4602" w:rsidRPr="00ED1C32">
              <w:rPr>
                <w:rFonts w:asciiTheme="minorHAnsi" w:hAnsiTheme="minorHAnsi" w:cstheme="minorHAnsi"/>
                <w:sz w:val="18"/>
                <w:szCs w:val="18"/>
              </w:rPr>
              <w:br/>
            </w:r>
            <w:r w:rsidRPr="00ED1C32">
              <w:rPr>
                <w:rFonts w:asciiTheme="minorHAnsi" w:hAnsiTheme="minorHAnsi" w:cstheme="minorHAnsi"/>
                <w:sz w:val="18"/>
                <w:szCs w:val="18"/>
              </w:rPr>
              <w:t>i  powstawania nowych stref gospodarczych</w:t>
            </w:r>
          </w:p>
        </w:tc>
        <w:tc>
          <w:tcPr>
            <w:tcW w:w="5948" w:type="dxa"/>
            <w:shd w:val="clear" w:color="auto" w:fill="auto"/>
          </w:tcPr>
          <w:p w14:paraId="2F1F2505" w14:textId="219E9495"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2E2436" w:rsidRPr="00ED1C32">
              <w:rPr>
                <w:rFonts w:asciiTheme="minorHAnsi" w:hAnsiTheme="minorHAnsi" w:cstheme="minorHAnsi"/>
                <w:sz w:val="18"/>
                <w:szCs w:val="18"/>
              </w:rPr>
              <w:t xml:space="preserve"> </w:t>
            </w:r>
            <w:r w:rsidR="004813B5" w:rsidRPr="00ED1C32">
              <w:rPr>
                <w:rFonts w:asciiTheme="minorHAnsi" w:hAnsiTheme="minorHAnsi" w:cstheme="minorHAnsi"/>
                <w:sz w:val="18"/>
                <w:szCs w:val="18"/>
              </w:rPr>
              <w:t>Wydział Spraw Społecznych, Promocji, Kultury i Sportu oraz Wydział Geodezji, Kartografii, Katastru i Gospodarki Nieruchomościami Starostwa Powiatowego w Zduńskiej Woli.</w:t>
            </w:r>
          </w:p>
          <w:p w14:paraId="41DD91D4" w14:textId="49D89645" w:rsidR="000C3D3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4813B5" w:rsidRPr="00ED1C32">
              <w:rPr>
                <w:rFonts w:asciiTheme="minorHAnsi" w:hAnsiTheme="minorHAnsi" w:cstheme="minorHAnsi"/>
                <w:sz w:val="18"/>
                <w:szCs w:val="18"/>
              </w:rPr>
              <w:t xml:space="preserve"> Łódzka Specjalna Strefa Ekonomiczna, gminy powiatu zduńskowolskiego.</w:t>
            </w:r>
          </w:p>
        </w:tc>
      </w:tr>
      <w:tr w:rsidR="000C3D3C" w:rsidRPr="00ED1C32" w14:paraId="18BDD56A" w14:textId="77777777" w:rsidTr="0069140D">
        <w:tc>
          <w:tcPr>
            <w:tcW w:w="3114" w:type="dxa"/>
            <w:shd w:val="clear" w:color="auto" w:fill="auto"/>
          </w:tcPr>
          <w:p w14:paraId="0E600A8B" w14:textId="14A690FD" w:rsidR="000C3D3C" w:rsidRPr="00ED1C32" w:rsidRDefault="000C3D3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Wzmocnienie współpracy z</w:t>
            </w:r>
            <w:r w:rsidR="00EA161D">
              <w:rPr>
                <w:rFonts w:asciiTheme="minorHAnsi" w:hAnsiTheme="minorHAnsi" w:cstheme="minorHAnsi"/>
                <w:sz w:val="18"/>
                <w:szCs w:val="18"/>
              </w:rPr>
              <w:t> </w:t>
            </w:r>
            <w:r w:rsidRPr="00ED1C32">
              <w:rPr>
                <w:rFonts w:asciiTheme="minorHAnsi" w:hAnsiTheme="minorHAnsi" w:cstheme="minorHAnsi"/>
                <w:sz w:val="18"/>
                <w:szCs w:val="18"/>
              </w:rPr>
              <w:t xml:space="preserve">instytucjami otoczenia biznesu </w:t>
            </w:r>
            <w:r w:rsidR="0069140D" w:rsidRPr="00ED1C32">
              <w:rPr>
                <w:rFonts w:asciiTheme="minorHAnsi" w:hAnsiTheme="minorHAnsi" w:cstheme="minorHAnsi"/>
                <w:sz w:val="18"/>
                <w:szCs w:val="18"/>
              </w:rPr>
              <w:br/>
            </w:r>
            <w:r w:rsidRPr="00ED1C32">
              <w:rPr>
                <w:rFonts w:asciiTheme="minorHAnsi" w:hAnsiTheme="minorHAnsi" w:cstheme="minorHAnsi"/>
                <w:sz w:val="18"/>
                <w:szCs w:val="18"/>
              </w:rPr>
              <w:t>i lokalnymi samorządami</w:t>
            </w:r>
          </w:p>
        </w:tc>
        <w:tc>
          <w:tcPr>
            <w:tcW w:w="5948" w:type="dxa"/>
            <w:shd w:val="clear" w:color="auto" w:fill="auto"/>
          </w:tcPr>
          <w:p w14:paraId="093BE71E" w14:textId="5BB6EAEC"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4813B5" w:rsidRPr="00ED1C32">
              <w:rPr>
                <w:rFonts w:asciiTheme="minorHAnsi" w:hAnsiTheme="minorHAnsi" w:cstheme="minorHAnsi"/>
                <w:sz w:val="18"/>
                <w:szCs w:val="18"/>
              </w:rPr>
              <w:t xml:space="preserve"> Wydział Spraw Społecznych, Promocji, Kultury i Sportu Starostwa Powiatowego w Zduńskiej Woli.</w:t>
            </w:r>
          </w:p>
          <w:p w14:paraId="1581343D" w14:textId="6F49AD21" w:rsidR="000C3D3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4813B5" w:rsidRPr="00ED1C32">
              <w:rPr>
                <w:rFonts w:asciiTheme="minorHAnsi" w:hAnsiTheme="minorHAnsi" w:cstheme="minorHAnsi"/>
                <w:sz w:val="18"/>
                <w:szCs w:val="18"/>
              </w:rPr>
              <w:t xml:space="preserve"> Łódzka Specjalna Strefa Ekonomiczna, Łódzka Agencja Rozwoju Regionalnego, </w:t>
            </w:r>
            <w:r w:rsidR="002D6C58" w:rsidRPr="00ED1C32">
              <w:rPr>
                <w:rFonts w:asciiTheme="minorHAnsi" w:hAnsiTheme="minorHAnsi" w:cstheme="minorHAnsi"/>
                <w:sz w:val="18"/>
                <w:szCs w:val="18"/>
              </w:rPr>
              <w:t xml:space="preserve">Zduńskowolski Inkubator Przedsiębiorczości, </w:t>
            </w:r>
            <w:r w:rsidR="004813B5" w:rsidRPr="00ED1C32">
              <w:rPr>
                <w:rFonts w:asciiTheme="minorHAnsi" w:hAnsiTheme="minorHAnsi" w:cstheme="minorHAnsi"/>
                <w:sz w:val="18"/>
                <w:szCs w:val="18"/>
              </w:rPr>
              <w:t>gminy powiatu zduńskowolskiego</w:t>
            </w:r>
            <w:r w:rsidR="00436EC1" w:rsidRPr="00ED1C32">
              <w:rPr>
                <w:rFonts w:asciiTheme="minorHAnsi" w:hAnsiTheme="minorHAnsi" w:cstheme="minorHAnsi"/>
                <w:sz w:val="18"/>
                <w:szCs w:val="18"/>
              </w:rPr>
              <w:t>.</w:t>
            </w:r>
          </w:p>
        </w:tc>
      </w:tr>
      <w:tr w:rsidR="000C3D3C" w:rsidRPr="00ED1C32" w14:paraId="5C58B182" w14:textId="77777777" w:rsidTr="0069140D">
        <w:tc>
          <w:tcPr>
            <w:tcW w:w="3114" w:type="dxa"/>
            <w:shd w:val="clear" w:color="auto" w:fill="auto"/>
          </w:tcPr>
          <w:p w14:paraId="14E6C05A" w14:textId="7EAD082D" w:rsidR="000C3D3C" w:rsidRPr="00ED1C32" w:rsidRDefault="000C3D3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 xml:space="preserve">Przekształcanie zasobów gruntowych </w:t>
            </w:r>
            <w:r w:rsidR="009A4602" w:rsidRPr="00ED1C32">
              <w:rPr>
                <w:rFonts w:asciiTheme="minorHAnsi" w:hAnsiTheme="minorHAnsi" w:cstheme="minorHAnsi"/>
                <w:sz w:val="18"/>
                <w:szCs w:val="18"/>
              </w:rPr>
              <w:br/>
            </w:r>
            <w:r w:rsidRPr="00ED1C32">
              <w:rPr>
                <w:rFonts w:asciiTheme="minorHAnsi" w:hAnsiTheme="minorHAnsi" w:cstheme="minorHAnsi"/>
                <w:sz w:val="18"/>
                <w:szCs w:val="18"/>
              </w:rPr>
              <w:t>w atrakcyjne tereny inwestycyjne</w:t>
            </w:r>
          </w:p>
        </w:tc>
        <w:tc>
          <w:tcPr>
            <w:tcW w:w="5948" w:type="dxa"/>
            <w:shd w:val="clear" w:color="auto" w:fill="auto"/>
          </w:tcPr>
          <w:p w14:paraId="4FBBA4A9" w14:textId="5419F9D2"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CA7253" w:rsidRPr="00ED1C32">
              <w:rPr>
                <w:rFonts w:asciiTheme="minorHAnsi" w:hAnsiTheme="minorHAnsi" w:cstheme="minorHAnsi"/>
                <w:sz w:val="18"/>
                <w:szCs w:val="18"/>
              </w:rPr>
              <w:t xml:space="preserve"> </w:t>
            </w:r>
            <w:r w:rsidR="00F15E47" w:rsidRPr="00ED1C32">
              <w:rPr>
                <w:rFonts w:asciiTheme="minorHAnsi" w:hAnsiTheme="minorHAnsi" w:cstheme="minorHAnsi"/>
                <w:sz w:val="18"/>
                <w:szCs w:val="18"/>
              </w:rPr>
              <w:t xml:space="preserve">Wydział Architektury, Budownictwa </w:t>
            </w:r>
            <w:r w:rsidR="009A4602" w:rsidRPr="00ED1C32">
              <w:rPr>
                <w:rFonts w:asciiTheme="minorHAnsi" w:hAnsiTheme="minorHAnsi" w:cstheme="minorHAnsi"/>
                <w:sz w:val="18"/>
                <w:szCs w:val="18"/>
              </w:rPr>
              <w:br/>
            </w:r>
            <w:r w:rsidR="00F15E47" w:rsidRPr="00ED1C32">
              <w:rPr>
                <w:rFonts w:asciiTheme="minorHAnsi" w:hAnsiTheme="minorHAnsi" w:cstheme="minorHAnsi"/>
                <w:sz w:val="18"/>
                <w:szCs w:val="18"/>
              </w:rPr>
              <w:t xml:space="preserve">i Ochrony Środowiska oraz </w:t>
            </w:r>
            <w:r w:rsidR="00CA7253" w:rsidRPr="00ED1C32">
              <w:rPr>
                <w:rFonts w:asciiTheme="minorHAnsi" w:hAnsiTheme="minorHAnsi" w:cstheme="minorHAnsi"/>
                <w:sz w:val="18"/>
                <w:szCs w:val="18"/>
              </w:rPr>
              <w:t>Wydział Geodezji, Kartografii, Katastru i</w:t>
            </w:r>
            <w:r w:rsidR="00C53AA7">
              <w:rPr>
                <w:rFonts w:asciiTheme="minorHAnsi" w:hAnsiTheme="minorHAnsi" w:cstheme="minorHAnsi"/>
                <w:sz w:val="18"/>
                <w:szCs w:val="18"/>
              </w:rPr>
              <w:t> </w:t>
            </w:r>
            <w:r w:rsidR="00CA7253" w:rsidRPr="00ED1C32">
              <w:rPr>
                <w:rFonts w:asciiTheme="minorHAnsi" w:hAnsiTheme="minorHAnsi" w:cstheme="minorHAnsi"/>
                <w:sz w:val="18"/>
                <w:szCs w:val="18"/>
              </w:rPr>
              <w:t>Gospodarki Nieruchomościami Starostwa Powiatowego w Zduńskiej Woli.</w:t>
            </w:r>
          </w:p>
          <w:p w14:paraId="736DF4E4" w14:textId="7C7BFB83" w:rsidR="000C3D3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CA7253" w:rsidRPr="00ED1C32">
              <w:rPr>
                <w:rFonts w:asciiTheme="minorHAnsi" w:hAnsiTheme="minorHAnsi" w:cstheme="minorHAnsi"/>
                <w:sz w:val="18"/>
                <w:szCs w:val="18"/>
              </w:rPr>
              <w:t xml:space="preserve"> gminy powiatu zduńskowolskiego, osoby prywatne.</w:t>
            </w:r>
          </w:p>
        </w:tc>
      </w:tr>
      <w:tr w:rsidR="000C3D3C" w:rsidRPr="00ED1C32" w14:paraId="152AC6EE" w14:textId="77777777" w:rsidTr="0069140D">
        <w:tc>
          <w:tcPr>
            <w:tcW w:w="3114" w:type="dxa"/>
            <w:shd w:val="clear" w:color="auto" w:fill="auto"/>
          </w:tcPr>
          <w:p w14:paraId="1AA4C02B" w14:textId="4553E2CC" w:rsidR="000C3D3C" w:rsidRPr="00ED1C32" w:rsidRDefault="000C3D3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Tworzenie warunków do budowania powiązań sfery B+R i przedsiębiorstw</w:t>
            </w:r>
          </w:p>
        </w:tc>
        <w:tc>
          <w:tcPr>
            <w:tcW w:w="5948" w:type="dxa"/>
            <w:shd w:val="clear" w:color="auto" w:fill="auto"/>
          </w:tcPr>
          <w:p w14:paraId="20719353" w14:textId="4B49BEDF"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2D18E7" w:rsidRPr="00ED1C32">
              <w:rPr>
                <w:rFonts w:asciiTheme="minorHAnsi" w:hAnsiTheme="minorHAnsi" w:cstheme="minorHAnsi"/>
                <w:sz w:val="18"/>
                <w:szCs w:val="18"/>
              </w:rPr>
              <w:t xml:space="preserve"> Wydział Spraw Społecznych, Promocji, Kultury i Sportu Starostwa Powiatowego w Zduńskiej Woli.</w:t>
            </w:r>
          </w:p>
          <w:p w14:paraId="3D6CE21A" w14:textId="3DBEA050" w:rsidR="000C3D3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2D18E7" w:rsidRPr="00ED1C32">
              <w:rPr>
                <w:rFonts w:asciiTheme="minorHAnsi" w:hAnsiTheme="minorHAnsi" w:cstheme="minorHAnsi"/>
                <w:sz w:val="18"/>
                <w:szCs w:val="18"/>
              </w:rPr>
              <w:t xml:space="preserve"> lokalni przedsiębiorcy, uczelnie województwa łódzkiego.</w:t>
            </w:r>
          </w:p>
        </w:tc>
      </w:tr>
      <w:tr w:rsidR="000C3D3C" w:rsidRPr="00ED1C32" w14:paraId="0B6E6A34" w14:textId="77777777" w:rsidTr="0069140D">
        <w:tc>
          <w:tcPr>
            <w:tcW w:w="9062" w:type="dxa"/>
            <w:gridSpan w:val="2"/>
            <w:shd w:val="clear" w:color="auto" w:fill="auto"/>
          </w:tcPr>
          <w:p w14:paraId="1D7ACF46" w14:textId="1E024432" w:rsidR="000C3D3C" w:rsidRPr="00ED1C32" w:rsidRDefault="000C3D3C" w:rsidP="000C3D3C">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Cel operacyjny 1.3. Wzmocnienie szkolnictwa zawodowego</w:t>
            </w:r>
          </w:p>
        </w:tc>
      </w:tr>
      <w:tr w:rsidR="00914CFB" w:rsidRPr="00ED1C32" w14:paraId="50A32AB8" w14:textId="77777777" w:rsidTr="0069140D">
        <w:tc>
          <w:tcPr>
            <w:tcW w:w="3114" w:type="dxa"/>
            <w:shd w:val="clear" w:color="auto" w:fill="01D9FE"/>
          </w:tcPr>
          <w:p w14:paraId="207F0420" w14:textId="77777777" w:rsidR="00914CFB" w:rsidRPr="00ED1C32" w:rsidRDefault="00914CFB"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01D9FE"/>
          </w:tcPr>
          <w:p w14:paraId="43CDFE57" w14:textId="77777777" w:rsidR="00914CFB" w:rsidRPr="00ED1C32" w:rsidRDefault="00914CFB"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914CFB" w:rsidRPr="00ED1C32" w14:paraId="39CB0C1A" w14:textId="77777777" w:rsidTr="0069140D">
        <w:tc>
          <w:tcPr>
            <w:tcW w:w="3114" w:type="dxa"/>
            <w:shd w:val="clear" w:color="auto" w:fill="auto"/>
          </w:tcPr>
          <w:p w14:paraId="492F1864" w14:textId="0F607F34" w:rsidR="00914CFB" w:rsidRPr="00ED1C32" w:rsidRDefault="00914CFB" w:rsidP="0069140D">
            <w:pPr>
              <w:pStyle w:val="Bezodstpw"/>
              <w:rPr>
                <w:rFonts w:asciiTheme="minorHAnsi" w:hAnsiTheme="minorHAnsi" w:cstheme="minorHAnsi"/>
                <w:sz w:val="18"/>
                <w:szCs w:val="18"/>
              </w:rPr>
            </w:pPr>
            <w:r w:rsidRPr="00ED1C32">
              <w:rPr>
                <w:rFonts w:asciiTheme="minorHAnsi" w:hAnsiTheme="minorHAnsi" w:cstheme="minorHAnsi"/>
                <w:sz w:val="18"/>
                <w:szCs w:val="18"/>
              </w:rPr>
              <w:lastRenderedPageBreak/>
              <w:t>Tworzenie klas patronackich</w:t>
            </w:r>
          </w:p>
        </w:tc>
        <w:tc>
          <w:tcPr>
            <w:tcW w:w="5948" w:type="dxa"/>
            <w:shd w:val="clear" w:color="auto" w:fill="auto"/>
          </w:tcPr>
          <w:p w14:paraId="321A26E6" w14:textId="672C4262"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5C0E09" w:rsidRPr="00ED1C32">
              <w:rPr>
                <w:rFonts w:asciiTheme="minorHAnsi" w:hAnsiTheme="minorHAnsi" w:cstheme="minorHAnsi"/>
                <w:sz w:val="18"/>
                <w:szCs w:val="18"/>
              </w:rPr>
              <w:t xml:space="preserve"> Wydział Edukacji Starostwa Powiatowego w Zduńskiej Woli.</w:t>
            </w:r>
          </w:p>
          <w:p w14:paraId="2EC795D0" w14:textId="734133E9" w:rsidR="00914CFB"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5C0E09" w:rsidRPr="00ED1C32">
              <w:rPr>
                <w:rFonts w:asciiTheme="minorHAnsi" w:hAnsiTheme="minorHAnsi" w:cstheme="minorHAnsi"/>
                <w:sz w:val="18"/>
                <w:szCs w:val="18"/>
              </w:rPr>
              <w:t xml:space="preserve"> szkoły prowadzone przez powiat zduńskowolski, lokalni przedsiębiorcy</w:t>
            </w:r>
            <w:r w:rsidR="00F51900" w:rsidRPr="00ED1C32">
              <w:rPr>
                <w:rFonts w:asciiTheme="minorHAnsi" w:hAnsiTheme="minorHAnsi" w:cstheme="minorHAnsi"/>
                <w:sz w:val="18"/>
                <w:szCs w:val="18"/>
              </w:rPr>
              <w:t>, Kuratorium Oświaty w Łodzi.</w:t>
            </w:r>
          </w:p>
        </w:tc>
      </w:tr>
      <w:tr w:rsidR="00914CFB" w:rsidRPr="00ED1C32" w14:paraId="500246B9" w14:textId="77777777" w:rsidTr="0069140D">
        <w:tc>
          <w:tcPr>
            <w:tcW w:w="3114" w:type="dxa"/>
            <w:shd w:val="clear" w:color="auto" w:fill="auto"/>
          </w:tcPr>
          <w:p w14:paraId="465E0389" w14:textId="03FCB933" w:rsidR="00914CFB" w:rsidRPr="00ED1C32" w:rsidRDefault="00914CFB"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Podnoszenie kwalifikacji nauczycieli kształcenia zawodowego</w:t>
            </w:r>
          </w:p>
        </w:tc>
        <w:tc>
          <w:tcPr>
            <w:tcW w:w="5948" w:type="dxa"/>
            <w:shd w:val="clear" w:color="auto" w:fill="auto"/>
          </w:tcPr>
          <w:p w14:paraId="7D171A04" w14:textId="27FB8D7C" w:rsidR="005C0E09"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5C0E09" w:rsidRPr="00ED1C32">
              <w:rPr>
                <w:rFonts w:asciiTheme="minorHAnsi" w:hAnsiTheme="minorHAnsi" w:cstheme="minorHAnsi"/>
                <w:sz w:val="18"/>
                <w:szCs w:val="18"/>
              </w:rPr>
              <w:t xml:space="preserve"> Wydział Edukacji Starostwa Powiatowego w Zduńskiej Woli.</w:t>
            </w:r>
          </w:p>
          <w:p w14:paraId="1FBA7AB5" w14:textId="280EDA55" w:rsidR="00914CFB"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346C94" w:rsidRPr="00ED1C32">
              <w:rPr>
                <w:rFonts w:asciiTheme="minorHAnsi" w:hAnsiTheme="minorHAnsi" w:cstheme="minorHAnsi"/>
                <w:sz w:val="18"/>
                <w:szCs w:val="18"/>
              </w:rPr>
              <w:t xml:space="preserve"> szkoły prowadzone przez powiat zduńskowolski, Kuratorium Oświaty w Łodzi</w:t>
            </w:r>
            <w:r w:rsidR="003B0723" w:rsidRPr="00ED1C32">
              <w:rPr>
                <w:rFonts w:asciiTheme="minorHAnsi" w:hAnsiTheme="minorHAnsi" w:cstheme="minorHAnsi"/>
                <w:sz w:val="18"/>
                <w:szCs w:val="18"/>
              </w:rPr>
              <w:t>, ośrodki doskonalenia zawodowego, uczelnie wyższe.</w:t>
            </w:r>
          </w:p>
        </w:tc>
      </w:tr>
      <w:tr w:rsidR="00914CFB" w:rsidRPr="00ED1C32" w14:paraId="04D88715" w14:textId="77777777" w:rsidTr="0069140D">
        <w:tc>
          <w:tcPr>
            <w:tcW w:w="3114" w:type="dxa"/>
            <w:shd w:val="clear" w:color="auto" w:fill="auto"/>
          </w:tcPr>
          <w:p w14:paraId="68C34801" w14:textId="11597BB3" w:rsidR="00914CFB" w:rsidRPr="00ED1C32" w:rsidRDefault="00914CFB"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Tworzenie klas z innowacyjnymi kierunkami kształcenia</w:t>
            </w:r>
          </w:p>
        </w:tc>
        <w:tc>
          <w:tcPr>
            <w:tcW w:w="5948" w:type="dxa"/>
            <w:shd w:val="clear" w:color="auto" w:fill="auto"/>
          </w:tcPr>
          <w:p w14:paraId="1ED18167" w14:textId="786F8664" w:rsidR="005C0E09"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5C0E09" w:rsidRPr="00ED1C32">
              <w:rPr>
                <w:rFonts w:asciiTheme="minorHAnsi" w:hAnsiTheme="minorHAnsi" w:cstheme="minorHAnsi"/>
                <w:sz w:val="18"/>
                <w:szCs w:val="18"/>
              </w:rPr>
              <w:t xml:space="preserve"> Wydział Edukacji Starostwa Powiatowego w Zduńskiej Woli.</w:t>
            </w:r>
          </w:p>
          <w:p w14:paraId="26AE394A" w14:textId="2105E24A" w:rsidR="00914CFB"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F51900" w:rsidRPr="00ED1C32">
              <w:rPr>
                <w:rFonts w:asciiTheme="minorHAnsi" w:hAnsiTheme="minorHAnsi" w:cstheme="minorHAnsi"/>
                <w:sz w:val="18"/>
                <w:szCs w:val="18"/>
              </w:rPr>
              <w:t xml:space="preserve"> szkoły prowadzone przez powiat zduńskowolski, uczelnie województwa łódzkiego.</w:t>
            </w:r>
          </w:p>
        </w:tc>
      </w:tr>
      <w:tr w:rsidR="00914CFB" w:rsidRPr="00ED1C32" w14:paraId="00CCEBFE" w14:textId="77777777" w:rsidTr="0069140D">
        <w:tc>
          <w:tcPr>
            <w:tcW w:w="3114" w:type="dxa"/>
            <w:shd w:val="clear" w:color="auto" w:fill="auto"/>
          </w:tcPr>
          <w:p w14:paraId="07A1FA30" w14:textId="30EB2EE9" w:rsidR="00914CFB" w:rsidRPr="00ED1C32" w:rsidRDefault="00914CFB"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Popularyzacja kształcenia zawodowego i ustawicznego</w:t>
            </w:r>
          </w:p>
        </w:tc>
        <w:tc>
          <w:tcPr>
            <w:tcW w:w="5948" w:type="dxa"/>
            <w:shd w:val="clear" w:color="auto" w:fill="auto"/>
          </w:tcPr>
          <w:p w14:paraId="52A91097" w14:textId="69839AF1"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5C0E09" w:rsidRPr="00ED1C32">
              <w:rPr>
                <w:rFonts w:asciiTheme="minorHAnsi" w:hAnsiTheme="minorHAnsi" w:cstheme="minorHAnsi"/>
                <w:sz w:val="18"/>
                <w:szCs w:val="18"/>
              </w:rPr>
              <w:t xml:space="preserve"> Wydział Edukacji oraz Wydział Spraw Społecznych, Promocji, Kultury i Sportu Starostwa Powiatowego w Zduńskiej Woli.</w:t>
            </w:r>
          </w:p>
          <w:p w14:paraId="6C07C2E6" w14:textId="0085B392" w:rsidR="00914CFB"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5C0E09" w:rsidRPr="00ED1C32">
              <w:rPr>
                <w:rFonts w:asciiTheme="minorHAnsi" w:hAnsiTheme="minorHAnsi" w:cstheme="minorHAnsi"/>
                <w:sz w:val="18"/>
                <w:szCs w:val="18"/>
              </w:rPr>
              <w:t xml:space="preserve"> </w:t>
            </w:r>
            <w:r w:rsidR="006F202A" w:rsidRPr="00ED1C32">
              <w:rPr>
                <w:rFonts w:asciiTheme="minorHAnsi" w:hAnsiTheme="minorHAnsi" w:cstheme="minorHAnsi"/>
                <w:sz w:val="18"/>
                <w:szCs w:val="18"/>
              </w:rPr>
              <w:t>szkoły prowadzone przez powiat zduńskowolski</w:t>
            </w:r>
            <w:r w:rsidR="003B0723" w:rsidRPr="00ED1C32">
              <w:rPr>
                <w:rFonts w:asciiTheme="minorHAnsi" w:hAnsiTheme="minorHAnsi" w:cstheme="minorHAnsi"/>
                <w:sz w:val="18"/>
                <w:szCs w:val="18"/>
              </w:rPr>
              <w:t xml:space="preserve">, lokalni </w:t>
            </w:r>
            <w:r w:rsidR="0069140D" w:rsidRPr="00ED1C32">
              <w:rPr>
                <w:rFonts w:asciiTheme="minorHAnsi" w:hAnsiTheme="minorHAnsi" w:cstheme="minorHAnsi"/>
                <w:sz w:val="18"/>
                <w:szCs w:val="18"/>
              </w:rPr>
              <w:t>przedsiębiorcy</w:t>
            </w:r>
            <w:r w:rsidR="003B0723" w:rsidRPr="00ED1C32">
              <w:rPr>
                <w:rFonts w:asciiTheme="minorHAnsi" w:hAnsiTheme="minorHAnsi" w:cstheme="minorHAnsi"/>
                <w:sz w:val="18"/>
                <w:szCs w:val="18"/>
              </w:rPr>
              <w:t>.</w:t>
            </w:r>
          </w:p>
        </w:tc>
      </w:tr>
      <w:tr w:rsidR="00914CFB" w:rsidRPr="00ED1C32" w14:paraId="19A034CC" w14:textId="77777777" w:rsidTr="0069140D">
        <w:tc>
          <w:tcPr>
            <w:tcW w:w="9062" w:type="dxa"/>
            <w:gridSpan w:val="2"/>
            <w:shd w:val="clear" w:color="auto" w:fill="auto"/>
          </w:tcPr>
          <w:p w14:paraId="390F4393" w14:textId="63740FCB" w:rsidR="00914CFB" w:rsidRPr="00ED1C32" w:rsidRDefault="00914CFB" w:rsidP="000C3D3C">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Cel operacyjny 1.4. Promocja potencjału gospodarczego</w:t>
            </w:r>
          </w:p>
        </w:tc>
      </w:tr>
      <w:tr w:rsidR="00914CFB" w:rsidRPr="00ED1C32" w14:paraId="4F7DEABB" w14:textId="77777777" w:rsidTr="0069140D">
        <w:tc>
          <w:tcPr>
            <w:tcW w:w="3114" w:type="dxa"/>
            <w:shd w:val="clear" w:color="auto" w:fill="01D9FE"/>
          </w:tcPr>
          <w:p w14:paraId="2D4281CD" w14:textId="77777777" w:rsidR="00914CFB" w:rsidRPr="00ED1C32" w:rsidRDefault="00914CFB"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01D9FE"/>
          </w:tcPr>
          <w:p w14:paraId="6B7A578F" w14:textId="77777777" w:rsidR="00914CFB" w:rsidRPr="00ED1C32" w:rsidRDefault="00914CFB"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914CFB" w:rsidRPr="00ED1C32" w14:paraId="383E4FD7" w14:textId="77777777" w:rsidTr="0069140D">
        <w:tc>
          <w:tcPr>
            <w:tcW w:w="3114" w:type="dxa"/>
            <w:shd w:val="clear" w:color="auto" w:fill="auto"/>
          </w:tcPr>
          <w:p w14:paraId="039595DE" w14:textId="386C4682" w:rsidR="00914CFB" w:rsidRPr="00ED1C32" w:rsidRDefault="00914CFB"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Organizacja wydarzeń opartych na tradycjach  gospodarczych</w:t>
            </w:r>
          </w:p>
        </w:tc>
        <w:tc>
          <w:tcPr>
            <w:tcW w:w="5948" w:type="dxa"/>
            <w:shd w:val="clear" w:color="auto" w:fill="auto"/>
          </w:tcPr>
          <w:p w14:paraId="6278030D" w14:textId="428FC4EA"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DF0B3E" w:rsidRPr="00ED1C32">
              <w:rPr>
                <w:rFonts w:asciiTheme="minorHAnsi" w:hAnsiTheme="minorHAnsi" w:cstheme="minorHAnsi"/>
                <w:sz w:val="18"/>
                <w:szCs w:val="18"/>
              </w:rPr>
              <w:t xml:space="preserve"> Wydział Spraw Społecznych, Promocji, Kultury i Sportu Starostwa Powiatowego w Zduńskiej Woli,</w:t>
            </w:r>
            <w:r w:rsidR="00E36716" w:rsidRPr="00ED1C32">
              <w:rPr>
                <w:rFonts w:asciiTheme="minorHAnsi" w:hAnsiTheme="minorHAnsi" w:cstheme="minorHAnsi"/>
                <w:sz w:val="18"/>
                <w:szCs w:val="18"/>
              </w:rPr>
              <w:t xml:space="preserve"> Powiatowe Centrum Kultury, Sportu i Rekreacji w Zduńskiej Woli</w:t>
            </w:r>
            <w:r w:rsidR="00DF0B3E" w:rsidRPr="00ED1C32">
              <w:rPr>
                <w:rFonts w:asciiTheme="minorHAnsi" w:hAnsiTheme="minorHAnsi" w:cstheme="minorHAnsi"/>
                <w:sz w:val="18"/>
                <w:szCs w:val="18"/>
              </w:rPr>
              <w:t>.</w:t>
            </w:r>
          </w:p>
          <w:p w14:paraId="1CA31A8D" w14:textId="4071000A" w:rsidR="00914CFB"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DF0B3E" w:rsidRPr="00ED1C32">
              <w:rPr>
                <w:rFonts w:asciiTheme="minorHAnsi" w:hAnsiTheme="minorHAnsi" w:cstheme="minorHAnsi"/>
                <w:sz w:val="18"/>
                <w:szCs w:val="18"/>
              </w:rPr>
              <w:t xml:space="preserve"> organizacje pozarządowe z terenu powiatu, lokalni przedsiębiorcy, gminy powiatu zduńskowolskiego</w:t>
            </w:r>
            <w:r w:rsidR="00B06C64" w:rsidRPr="00ED1C32">
              <w:rPr>
                <w:rFonts w:asciiTheme="minorHAnsi" w:hAnsiTheme="minorHAnsi" w:cstheme="minorHAnsi"/>
                <w:sz w:val="18"/>
                <w:szCs w:val="18"/>
              </w:rPr>
              <w:t>, media.</w:t>
            </w:r>
          </w:p>
        </w:tc>
      </w:tr>
      <w:tr w:rsidR="00914CFB" w:rsidRPr="00ED1C32" w14:paraId="78D59FB4" w14:textId="77777777" w:rsidTr="0069140D">
        <w:tc>
          <w:tcPr>
            <w:tcW w:w="3114" w:type="dxa"/>
            <w:shd w:val="clear" w:color="auto" w:fill="auto"/>
          </w:tcPr>
          <w:p w14:paraId="2C54BF4F" w14:textId="4F1F92D8" w:rsidR="00914CFB" w:rsidRPr="00ED1C32" w:rsidRDefault="00914CFB"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 xml:space="preserve">Wzmocnienie współpracy </w:t>
            </w:r>
            <w:r w:rsidR="009A4602" w:rsidRPr="00ED1C32">
              <w:rPr>
                <w:rFonts w:asciiTheme="minorHAnsi" w:hAnsiTheme="minorHAnsi" w:cstheme="minorHAnsi"/>
                <w:sz w:val="18"/>
                <w:szCs w:val="18"/>
              </w:rPr>
              <w:br/>
            </w:r>
            <w:r w:rsidRPr="00ED1C32">
              <w:rPr>
                <w:rFonts w:asciiTheme="minorHAnsi" w:hAnsiTheme="minorHAnsi" w:cstheme="minorHAnsi"/>
                <w:sz w:val="18"/>
                <w:szCs w:val="18"/>
              </w:rPr>
              <w:t xml:space="preserve">z przedsiębiorcami </w:t>
            </w:r>
          </w:p>
        </w:tc>
        <w:tc>
          <w:tcPr>
            <w:tcW w:w="5948" w:type="dxa"/>
            <w:shd w:val="clear" w:color="auto" w:fill="auto"/>
          </w:tcPr>
          <w:p w14:paraId="4AA32CD1" w14:textId="2D60B045"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DF0B3E" w:rsidRPr="00ED1C32">
              <w:rPr>
                <w:rFonts w:asciiTheme="minorHAnsi" w:hAnsiTheme="minorHAnsi" w:cstheme="minorHAnsi"/>
                <w:sz w:val="18"/>
                <w:szCs w:val="18"/>
              </w:rPr>
              <w:t xml:space="preserve"> Wydział Spraw Społecznych, Promocji, Kultury i Sportu Starostwa Powiatowego w Zduńskiej Woli.</w:t>
            </w:r>
          </w:p>
          <w:p w14:paraId="4A3BF292" w14:textId="06F6D128" w:rsidR="00914CFB"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DF0B3E" w:rsidRPr="00ED1C32">
              <w:rPr>
                <w:rFonts w:asciiTheme="minorHAnsi" w:hAnsiTheme="minorHAnsi" w:cstheme="minorHAnsi"/>
                <w:sz w:val="18"/>
                <w:szCs w:val="18"/>
              </w:rPr>
              <w:t xml:space="preserve"> </w:t>
            </w:r>
            <w:r w:rsidR="00E34DF8" w:rsidRPr="00ED1C32">
              <w:rPr>
                <w:rFonts w:asciiTheme="minorHAnsi" w:hAnsiTheme="minorHAnsi" w:cstheme="minorHAnsi"/>
                <w:sz w:val="18"/>
                <w:szCs w:val="18"/>
              </w:rPr>
              <w:t>lokalni przedsiębiorcy.</w:t>
            </w:r>
          </w:p>
        </w:tc>
      </w:tr>
      <w:tr w:rsidR="00914CFB" w:rsidRPr="00ED1C32" w14:paraId="6DDD4543" w14:textId="77777777" w:rsidTr="0069140D">
        <w:tc>
          <w:tcPr>
            <w:tcW w:w="3114" w:type="dxa"/>
            <w:shd w:val="clear" w:color="auto" w:fill="auto"/>
          </w:tcPr>
          <w:p w14:paraId="116EA3E4" w14:textId="3A31286F" w:rsidR="00914CFB" w:rsidRPr="00ED1C32" w:rsidRDefault="00914CFB"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Intensyfikacja działań w zakresie udostępniania oferty inwestycyjnej</w:t>
            </w:r>
          </w:p>
        </w:tc>
        <w:tc>
          <w:tcPr>
            <w:tcW w:w="5948" w:type="dxa"/>
            <w:shd w:val="clear" w:color="auto" w:fill="auto"/>
          </w:tcPr>
          <w:p w14:paraId="716A56C1" w14:textId="7157101E" w:rsidR="00477BAC"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A65730" w:rsidRPr="00ED1C32">
              <w:rPr>
                <w:rFonts w:asciiTheme="minorHAnsi" w:hAnsiTheme="minorHAnsi" w:cstheme="minorHAnsi"/>
                <w:sz w:val="18"/>
                <w:szCs w:val="18"/>
              </w:rPr>
              <w:t xml:space="preserve"> Wydział Spraw Społecznych, Promocji, Kultury i Sportu Starostwa Powiatowego w Zduńskiej Woli</w:t>
            </w:r>
            <w:r w:rsidR="007D510A" w:rsidRPr="00ED1C32">
              <w:rPr>
                <w:rFonts w:asciiTheme="minorHAnsi" w:hAnsiTheme="minorHAnsi" w:cstheme="minorHAnsi"/>
                <w:sz w:val="18"/>
                <w:szCs w:val="18"/>
              </w:rPr>
              <w:t>.</w:t>
            </w:r>
          </w:p>
          <w:p w14:paraId="5C922689" w14:textId="394EE936" w:rsidR="00914CFB" w:rsidRPr="00ED1C32" w:rsidRDefault="00477BAC"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7D510A" w:rsidRPr="00ED1C32">
              <w:rPr>
                <w:rFonts w:asciiTheme="minorHAnsi" w:hAnsiTheme="minorHAnsi" w:cstheme="minorHAnsi"/>
                <w:sz w:val="18"/>
                <w:szCs w:val="18"/>
              </w:rPr>
              <w:t xml:space="preserve"> gminy powiatu zduńskowolskiego, </w:t>
            </w:r>
            <w:r w:rsidR="00A25EA4" w:rsidRPr="00ED1C32">
              <w:rPr>
                <w:rFonts w:asciiTheme="minorHAnsi" w:hAnsiTheme="minorHAnsi" w:cstheme="minorHAnsi"/>
                <w:sz w:val="18"/>
                <w:szCs w:val="18"/>
              </w:rPr>
              <w:t>Łódzka Specjalna Strefa Ekonomiczna</w:t>
            </w:r>
            <w:r w:rsidR="00B06C64" w:rsidRPr="00ED1C32">
              <w:rPr>
                <w:rFonts w:asciiTheme="minorHAnsi" w:hAnsiTheme="minorHAnsi" w:cstheme="minorHAnsi"/>
                <w:sz w:val="18"/>
                <w:szCs w:val="18"/>
              </w:rPr>
              <w:t>, media.</w:t>
            </w:r>
          </w:p>
        </w:tc>
      </w:tr>
    </w:tbl>
    <w:p w14:paraId="407C4FFE" w14:textId="77777777" w:rsidR="004172EF" w:rsidRPr="004172EF" w:rsidRDefault="004172EF" w:rsidP="005A04A8">
      <w:pPr>
        <w:pStyle w:val="Bezodstpw"/>
        <w:spacing w:line="360" w:lineRule="auto"/>
        <w:jc w:val="right"/>
        <w:rPr>
          <w:rFonts w:asciiTheme="minorHAnsi" w:hAnsiTheme="minorHAnsi" w:cstheme="minorHAnsi"/>
          <w:i/>
          <w:iCs/>
          <w:sz w:val="8"/>
          <w:szCs w:val="8"/>
        </w:rPr>
      </w:pPr>
    </w:p>
    <w:p w14:paraId="6A704D97" w14:textId="09F2BE54" w:rsidR="00677C5B" w:rsidRDefault="005A04A8" w:rsidP="005A04A8">
      <w:pPr>
        <w:pStyle w:val="Bezodstpw"/>
        <w:spacing w:line="360" w:lineRule="auto"/>
        <w:jc w:val="right"/>
        <w:rPr>
          <w:rFonts w:asciiTheme="minorHAnsi" w:hAnsiTheme="minorHAnsi" w:cstheme="minorHAnsi"/>
          <w:i/>
          <w:iCs/>
          <w:sz w:val="18"/>
          <w:szCs w:val="18"/>
        </w:rPr>
      </w:pPr>
      <w:r w:rsidRPr="005A04A8">
        <w:rPr>
          <w:rFonts w:asciiTheme="minorHAnsi" w:hAnsiTheme="minorHAnsi" w:cstheme="minorHAnsi"/>
          <w:i/>
          <w:iCs/>
          <w:sz w:val="18"/>
          <w:szCs w:val="18"/>
        </w:rPr>
        <w:t>Źródło: opracowanie własne</w:t>
      </w:r>
    </w:p>
    <w:p w14:paraId="52463277" w14:textId="169BE1BA" w:rsidR="00477BAC" w:rsidRDefault="00477BAC" w:rsidP="00477BAC">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Tab. 2</w:t>
      </w:r>
      <w:r w:rsidR="0047083B">
        <w:rPr>
          <w:rFonts w:asciiTheme="minorHAnsi" w:hAnsiTheme="minorHAnsi" w:cstheme="minorHAnsi"/>
          <w:sz w:val="22"/>
          <w:szCs w:val="22"/>
        </w:rPr>
        <w:t>7</w:t>
      </w:r>
      <w:r>
        <w:rPr>
          <w:rFonts w:asciiTheme="minorHAnsi" w:hAnsiTheme="minorHAnsi" w:cstheme="minorHAnsi"/>
          <w:sz w:val="22"/>
          <w:szCs w:val="22"/>
        </w:rPr>
        <w:t>. Jednostki realizujące i partnerzy działań w ramach 2. Celu strategicznego</w:t>
      </w:r>
    </w:p>
    <w:tbl>
      <w:tblPr>
        <w:tblStyle w:val="Tabela-Siatka"/>
        <w:tblW w:w="0" w:type="auto"/>
        <w:shd w:val="clear" w:color="auto" w:fill="CEEAB0"/>
        <w:tblLook w:val="04A0" w:firstRow="1" w:lastRow="0" w:firstColumn="1" w:lastColumn="0" w:noHBand="0" w:noVBand="1"/>
      </w:tblPr>
      <w:tblGrid>
        <w:gridCol w:w="3114"/>
        <w:gridCol w:w="5948"/>
      </w:tblGrid>
      <w:tr w:rsidR="00677C5B" w:rsidRPr="00ED1C32" w14:paraId="179AA850" w14:textId="77777777" w:rsidTr="00677C5B">
        <w:tc>
          <w:tcPr>
            <w:tcW w:w="9062" w:type="dxa"/>
            <w:gridSpan w:val="2"/>
            <w:shd w:val="clear" w:color="auto" w:fill="CEEAB0"/>
          </w:tcPr>
          <w:p w14:paraId="050478CB" w14:textId="1A0A85F9" w:rsidR="00677C5B" w:rsidRPr="00ED1C32" w:rsidRDefault="00677C5B" w:rsidP="00677C5B">
            <w:pPr>
              <w:pStyle w:val="Bezodstpw"/>
              <w:spacing w:line="360" w:lineRule="auto"/>
              <w:jc w:val="both"/>
              <w:rPr>
                <w:rFonts w:asciiTheme="minorHAnsi" w:hAnsiTheme="minorHAnsi" w:cstheme="minorHAnsi"/>
                <w:sz w:val="22"/>
                <w:szCs w:val="22"/>
              </w:rPr>
            </w:pPr>
            <w:r w:rsidRPr="00ED1C32">
              <w:rPr>
                <w:rFonts w:asciiTheme="minorHAnsi" w:hAnsiTheme="minorHAnsi" w:cstheme="minorHAnsi"/>
                <w:sz w:val="22"/>
                <w:szCs w:val="22"/>
              </w:rPr>
              <w:t>OBSZAR SPOŁECZNY 2. Cel strategiczny: Sprzyjające warunki życia i rozwoju mieszkańców</w:t>
            </w:r>
          </w:p>
        </w:tc>
      </w:tr>
      <w:tr w:rsidR="00477BAC" w:rsidRPr="00ED1C32" w14:paraId="44112000" w14:textId="77777777" w:rsidTr="008C3D9F">
        <w:tblPrEx>
          <w:shd w:val="clear" w:color="auto" w:fill="01D9FE"/>
        </w:tblPrEx>
        <w:tc>
          <w:tcPr>
            <w:tcW w:w="9062" w:type="dxa"/>
            <w:gridSpan w:val="2"/>
            <w:shd w:val="clear" w:color="auto" w:fill="auto"/>
          </w:tcPr>
          <w:p w14:paraId="4EBD0261" w14:textId="612D2C7A" w:rsidR="00477BAC" w:rsidRPr="00ED1C32" w:rsidRDefault="00477BAC" w:rsidP="008C3D9F">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 xml:space="preserve">Cel operacyjny </w:t>
            </w:r>
            <w:r w:rsidR="00290506" w:rsidRPr="00ED1C32">
              <w:rPr>
                <w:rFonts w:asciiTheme="minorHAnsi" w:hAnsiTheme="minorHAnsi" w:cstheme="minorHAnsi"/>
                <w:b/>
                <w:bCs/>
                <w:sz w:val="18"/>
                <w:szCs w:val="18"/>
              </w:rPr>
              <w:t>2</w:t>
            </w:r>
            <w:r w:rsidRPr="00ED1C32">
              <w:rPr>
                <w:rFonts w:asciiTheme="minorHAnsi" w:hAnsiTheme="minorHAnsi" w:cstheme="minorHAnsi"/>
                <w:b/>
                <w:bCs/>
                <w:sz w:val="18"/>
                <w:szCs w:val="18"/>
              </w:rPr>
              <w:t xml:space="preserve">.1. </w:t>
            </w:r>
            <w:r w:rsidR="00290506" w:rsidRPr="00ED1C32">
              <w:rPr>
                <w:rFonts w:asciiTheme="minorHAnsi" w:hAnsiTheme="minorHAnsi" w:cstheme="minorHAnsi"/>
                <w:b/>
                <w:bCs/>
                <w:sz w:val="18"/>
                <w:szCs w:val="18"/>
              </w:rPr>
              <w:t>Wzmocnienie kapitału społecznego</w:t>
            </w:r>
          </w:p>
        </w:tc>
      </w:tr>
      <w:tr w:rsidR="00477BAC" w:rsidRPr="00ED1C32" w14:paraId="7156A4E5" w14:textId="77777777" w:rsidTr="00477BAC">
        <w:tblPrEx>
          <w:shd w:val="clear" w:color="auto" w:fill="01D9FE"/>
        </w:tblPrEx>
        <w:tc>
          <w:tcPr>
            <w:tcW w:w="3114" w:type="dxa"/>
            <w:shd w:val="clear" w:color="auto" w:fill="CEEAB0"/>
          </w:tcPr>
          <w:p w14:paraId="600574E4" w14:textId="77777777" w:rsidR="00477BAC" w:rsidRPr="00ED1C32" w:rsidRDefault="00477BAC"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CEEAB0"/>
          </w:tcPr>
          <w:p w14:paraId="4C624750" w14:textId="77777777" w:rsidR="00477BAC" w:rsidRPr="00ED1C32" w:rsidRDefault="00477BAC"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290506" w:rsidRPr="00ED1C32" w14:paraId="4140E7D4" w14:textId="77777777" w:rsidTr="008C3D9F">
        <w:tblPrEx>
          <w:shd w:val="clear" w:color="auto" w:fill="01D9FE"/>
        </w:tblPrEx>
        <w:tc>
          <w:tcPr>
            <w:tcW w:w="3114" w:type="dxa"/>
            <w:shd w:val="clear" w:color="auto" w:fill="auto"/>
          </w:tcPr>
          <w:p w14:paraId="2400E76B" w14:textId="63EDEB7C"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Rozwijanie społeczeństwa obywatelskiego</w:t>
            </w:r>
            <w:r w:rsidR="00932DC5" w:rsidRPr="00ED1C32">
              <w:rPr>
                <w:rFonts w:asciiTheme="minorHAnsi" w:hAnsiTheme="minorHAnsi" w:cstheme="minorHAnsi"/>
                <w:bCs/>
                <w:sz w:val="18"/>
                <w:szCs w:val="18"/>
              </w:rPr>
              <w:t xml:space="preserve"> i umacnianie lokalnej tożsamości</w:t>
            </w:r>
          </w:p>
        </w:tc>
        <w:tc>
          <w:tcPr>
            <w:tcW w:w="5948" w:type="dxa"/>
            <w:shd w:val="clear" w:color="auto" w:fill="auto"/>
          </w:tcPr>
          <w:p w14:paraId="51BAC205" w14:textId="341252EC"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02649A" w:rsidRPr="00ED1C32">
              <w:rPr>
                <w:rFonts w:asciiTheme="minorHAnsi" w:hAnsiTheme="minorHAnsi" w:cstheme="minorHAnsi"/>
                <w:sz w:val="18"/>
                <w:szCs w:val="18"/>
              </w:rPr>
              <w:t xml:space="preserve"> Wydział Spraw Społecznych, Promocji, Kultury i Sportu Starostwa Powiatowego w Zduńskiej Woli.</w:t>
            </w:r>
          </w:p>
          <w:p w14:paraId="04B224F8" w14:textId="33C343B5"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02649A" w:rsidRPr="00ED1C32">
              <w:rPr>
                <w:rFonts w:asciiTheme="minorHAnsi" w:hAnsiTheme="minorHAnsi" w:cstheme="minorHAnsi"/>
                <w:sz w:val="18"/>
                <w:szCs w:val="18"/>
              </w:rPr>
              <w:t xml:space="preserve"> organizacje pozarządowe</w:t>
            </w:r>
            <w:r w:rsidR="00F25229" w:rsidRPr="00ED1C32">
              <w:rPr>
                <w:rFonts w:asciiTheme="minorHAnsi" w:hAnsiTheme="minorHAnsi" w:cstheme="minorHAnsi"/>
                <w:sz w:val="18"/>
                <w:szCs w:val="18"/>
              </w:rPr>
              <w:t>, szkoły działające na terenie powiatu zduńskowolskiego.</w:t>
            </w:r>
          </w:p>
        </w:tc>
      </w:tr>
      <w:tr w:rsidR="00290506" w:rsidRPr="00ED1C32" w14:paraId="5520C6CB" w14:textId="77777777" w:rsidTr="00372E2B">
        <w:tblPrEx>
          <w:shd w:val="clear" w:color="auto" w:fill="01D9FE"/>
        </w:tblPrEx>
        <w:tc>
          <w:tcPr>
            <w:tcW w:w="3114" w:type="dxa"/>
            <w:shd w:val="clear" w:color="auto" w:fill="auto"/>
          </w:tcPr>
          <w:p w14:paraId="720A9085" w14:textId="343EA1B0"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Przeciwdziałanie wykluczeniu społecznemu</w:t>
            </w:r>
          </w:p>
        </w:tc>
        <w:tc>
          <w:tcPr>
            <w:tcW w:w="5948" w:type="dxa"/>
            <w:shd w:val="clear" w:color="auto" w:fill="auto"/>
          </w:tcPr>
          <w:p w14:paraId="1A573CB9" w14:textId="071570E3"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18127C" w:rsidRPr="00ED1C32">
              <w:rPr>
                <w:rFonts w:asciiTheme="minorHAnsi" w:hAnsiTheme="minorHAnsi" w:cstheme="minorHAnsi"/>
                <w:sz w:val="18"/>
                <w:szCs w:val="18"/>
              </w:rPr>
              <w:t xml:space="preserve"> Wydział Spraw Społecznych, Promocji, Kultury i Sportu Starostwa Powiatowego w Zduńskiej Woli, </w:t>
            </w:r>
            <w:r w:rsidR="00BD701D" w:rsidRPr="00ED1C32">
              <w:rPr>
                <w:rFonts w:asciiTheme="minorHAnsi" w:hAnsiTheme="minorHAnsi" w:cstheme="minorHAnsi"/>
                <w:sz w:val="18"/>
                <w:szCs w:val="18"/>
              </w:rPr>
              <w:t>Powiatowe Centrum Pomocy Rodzinie w Zduńskiej Woli, Środowiskow</w:t>
            </w:r>
            <w:r w:rsidR="000B624C" w:rsidRPr="00ED1C32">
              <w:rPr>
                <w:rFonts w:asciiTheme="minorHAnsi" w:hAnsiTheme="minorHAnsi" w:cstheme="minorHAnsi"/>
                <w:sz w:val="18"/>
                <w:szCs w:val="18"/>
              </w:rPr>
              <w:t>e</w:t>
            </w:r>
            <w:r w:rsidR="00BD701D" w:rsidRPr="00ED1C32">
              <w:rPr>
                <w:rFonts w:asciiTheme="minorHAnsi" w:hAnsiTheme="minorHAnsi" w:cstheme="minorHAnsi"/>
                <w:sz w:val="18"/>
                <w:szCs w:val="18"/>
              </w:rPr>
              <w:t xml:space="preserve"> Dom</w:t>
            </w:r>
            <w:r w:rsidR="000B624C" w:rsidRPr="00ED1C32">
              <w:rPr>
                <w:rFonts w:asciiTheme="minorHAnsi" w:hAnsiTheme="minorHAnsi" w:cstheme="minorHAnsi"/>
                <w:sz w:val="18"/>
                <w:szCs w:val="18"/>
              </w:rPr>
              <w:t>y</w:t>
            </w:r>
            <w:r w:rsidR="00BD701D" w:rsidRPr="00ED1C32">
              <w:rPr>
                <w:rFonts w:asciiTheme="minorHAnsi" w:hAnsiTheme="minorHAnsi" w:cstheme="minorHAnsi"/>
                <w:sz w:val="18"/>
                <w:szCs w:val="18"/>
              </w:rPr>
              <w:t xml:space="preserve"> Samopomocy.</w:t>
            </w:r>
          </w:p>
          <w:p w14:paraId="1FC1492B" w14:textId="005CDA41"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BD701D" w:rsidRPr="00ED1C32">
              <w:rPr>
                <w:rFonts w:asciiTheme="minorHAnsi" w:hAnsiTheme="minorHAnsi" w:cstheme="minorHAnsi"/>
                <w:sz w:val="18"/>
                <w:szCs w:val="18"/>
              </w:rPr>
              <w:t xml:space="preserve"> Dom</w:t>
            </w:r>
            <w:r w:rsidR="000B624C" w:rsidRPr="00ED1C32">
              <w:rPr>
                <w:rFonts w:asciiTheme="minorHAnsi" w:hAnsiTheme="minorHAnsi" w:cstheme="minorHAnsi"/>
                <w:sz w:val="18"/>
                <w:szCs w:val="18"/>
              </w:rPr>
              <w:t>y</w:t>
            </w:r>
            <w:r w:rsidR="00BD701D" w:rsidRPr="00ED1C32">
              <w:rPr>
                <w:rFonts w:asciiTheme="minorHAnsi" w:hAnsiTheme="minorHAnsi" w:cstheme="minorHAnsi"/>
                <w:sz w:val="18"/>
                <w:szCs w:val="18"/>
              </w:rPr>
              <w:t xml:space="preserve"> Pomocy Społecznej, Dom Dziecka im. św. Maksymiliana Marii Kolbego w Wojsławicach, gminy powiatu zduńskowolskiego, miejskie i</w:t>
            </w:r>
            <w:r w:rsidR="00B6578D">
              <w:rPr>
                <w:rFonts w:asciiTheme="minorHAnsi" w:hAnsiTheme="minorHAnsi" w:cstheme="minorHAnsi"/>
                <w:sz w:val="18"/>
                <w:szCs w:val="18"/>
              </w:rPr>
              <w:t> </w:t>
            </w:r>
            <w:r w:rsidR="00BD701D" w:rsidRPr="00ED1C32">
              <w:rPr>
                <w:rFonts w:asciiTheme="minorHAnsi" w:hAnsiTheme="minorHAnsi" w:cstheme="minorHAnsi"/>
                <w:sz w:val="18"/>
                <w:szCs w:val="18"/>
              </w:rPr>
              <w:t>gminne ośrodki pomocy społecznej z terenu powiatu</w:t>
            </w:r>
            <w:r w:rsidR="0075441C" w:rsidRPr="00ED1C32">
              <w:rPr>
                <w:rFonts w:asciiTheme="minorHAnsi" w:hAnsiTheme="minorHAnsi" w:cstheme="minorHAnsi"/>
                <w:sz w:val="18"/>
                <w:szCs w:val="18"/>
              </w:rPr>
              <w:t>, Państwowy Fundusz Rehabilitacji Osób Niepełnosprawnych, organizacje pozarządowe.</w:t>
            </w:r>
          </w:p>
        </w:tc>
      </w:tr>
      <w:tr w:rsidR="00290506" w:rsidRPr="00ED1C32" w14:paraId="28D7E96D" w14:textId="77777777" w:rsidTr="00372E2B">
        <w:tblPrEx>
          <w:shd w:val="clear" w:color="auto" w:fill="01D9FE"/>
        </w:tblPrEx>
        <w:tc>
          <w:tcPr>
            <w:tcW w:w="3114" w:type="dxa"/>
            <w:shd w:val="clear" w:color="auto" w:fill="auto"/>
          </w:tcPr>
          <w:p w14:paraId="71F3FE35" w14:textId="6C059F63"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Wspieranie działań w zakresie kultury </w:t>
            </w:r>
            <w:r w:rsidR="009A4602" w:rsidRPr="00ED1C32">
              <w:rPr>
                <w:rFonts w:asciiTheme="minorHAnsi" w:hAnsiTheme="minorHAnsi" w:cstheme="minorHAnsi"/>
                <w:bCs/>
                <w:sz w:val="18"/>
                <w:szCs w:val="18"/>
              </w:rPr>
              <w:br/>
            </w:r>
            <w:r w:rsidRPr="00ED1C32">
              <w:rPr>
                <w:rFonts w:asciiTheme="minorHAnsi" w:hAnsiTheme="minorHAnsi" w:cstheme="minorHAnsi"/>
                <w:bCs/>
                <w:sz w:val="18"/>
                <w:szCs w:val="18"/>
              </w:rPr>
              <w:t>i zwiększanie udziału w kulturze</w:t>
            </w:r>
          </w:p>
        </w:tc>
        <w:tc>
          <w:tcPr>
            <w:tcW w:w="5948" w:type="dxa"/>
            <w:shd w:val="clear" w:color="auto" w:fill="auto"/>
          </w:tcPr>
          <w:p w14:paraId="54FBAC1E" w14:textId="3B0DB274"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BD1243" w:rsidRPr="00ED1C32">
              <w:rPr>
                <w:rFonts w:asciiTheme="minorHAnsi" w:hAnsiTheme="minorHAnsi" w:cstheme="minorHAnsi"/>
                <w:sz w:val="18"/>
                <w:szCs w:val="18"/>
              </w:rPr>
              <w:t xml:space="preserve"> Wydział Spraw Społecznych, Promocji, Kultury i Sportu Starostwa Powiatowego w Zduńskiej Woli, Powiatowy Młodzieżowy Dom Kultury „Na Pięterku”, Miejska Biblioteka Publiczna im. Jerzego Szaniawskiego w Zduńskiej Woli realizująca zadania biblioteki powiatowej.</w:t>
            </w:r>
          </w:p>
          <w:p w14:paraId="386C2BC5" w14:textId="5D6254A7"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BD1243" w:rsidRPr="00ED1C32">
              <w:rPr>
                <w:rFonts w:asciiTheme="minorHAnsi" w:hAnsiTheme="minorHAnsi" w:cstheme="minorHAnsi"/>
                <w:sz w:val="18"/>
                <w:szCs w:val="18"/>
              </w:rPr>
              <w:t xml:space="preserve"> instytucje kultury zlokalizowane na terenie powiatu zduńskowolskiego, Państwowa Szkoła Muzyczna I </w:t>
            </w:r>
            <w:proofErr w:type="spellStart"/>
            <w:r w:rsidR="00BD1243" w:rsidRPr="00ED1C32">
              <w:rPr>
                <w:rFonts w:asciiTheme="minorHAnsi" w:hAnsiTheme="minorHAnsi" w:cstheme="minorHAnsi"/>
                <w:sz w:val="18"/>
                <w:szCs w:val="18"/>
              </w:rPr>
              <w:t>i</w:t>
            </w:r>
            <w:proofErr w:type="spellEnd"/>
            <w:r w:rsidR="00BD1243" w:rsidRPr="00ED1C32">
              <w:rPr>
                <w:rFonts w:asciiTheme="minorHAnsi" w:hAnsiTheme="minorHAnsi" w:cstheme="minorHAnsi"/>
                <w:sz w:val="18"/>
                <w:szCs w:val="18"/>
              </w:rPr>
              <w:t xml:space="preserve"> II stopnia w Zduńskiej Woli, Państwowe Liceum Sztuk Plastycznych w Zduńskiej Woli</w:t>
            </w:r>
            <w:r w:rsidR="002514BA" w:rsidRPr="00ED1C32">
              <w:rPr>
                <w:rFonts w:asciiTheme="minorHAnsi" w:hAnsiTheme="minorHAnsi" w:cstheme="minorHAnsi"/>
                <w:sz w:val="18"/>
                <w:szCs w:val="18"/>
              </w:rPr>
              <w:t>, organizacje pozarządowe.</w:t>
            </w:r>
          </w:p>
        </w:tc>
      </w:tr>
      <w:tr w:rsidR="00290506" w:rsidRPr="00ED1C32" w14:paraId="745DAEB1" w14:textId="77777777" w:rsidTr="00372E2B">
        <w:tblPrEx>
          <w:shd w:val="clear" w:color="auto" w:fill="01D9FE"/>
        </w:tblPrEx>
        <w:tc>
          <w:tcPr>
            <w:tcW w:w="3114" w:type="dxa"/>
            <w:shd w:val="clear" w:color="auto" w:fill="auto"/>
          </w:tcPr>
          <w:p w14:paraId="097C6F59" w14:textId="2CE0F6D8"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Rozwój sportu, turystyki i rekreacji</w:t>
            </w:r>
          </w:p>
        </w:tc>
        <w:tc>
          <w:tcPr>
            <w:tcW w:w="5948" w:type="dxa"/>
            <w:shd w:val="clear" w:color="auto" w:fill="auto"/>
          </w:tcPr>
          <w:p w14:paraId="5EBA6CBA" w14:textId="1783E53C"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49319F" w:rsidRPr="00ED1C32">
              <w:rPr>
                <w:rFonts w:asciiTheme="minorHAnsi" w:hAnsiTheme="minorHAnsi" w:cstheme="minorHAnsi"/>
                <w:sz w:val="18"/>
                <w:szCs w:val="18"/>
              </w:rPr>
              <w:t xml:space="preserve"> Wydział Spraw Społecznych, Promocji, Kultury i Sportu Starostwa Powiatowego w Zduńskiej Woli.</w:t>
            </w:r>
          </w:p>
          <w:p w14:paraId="05C86880" w14:textId="5F6E07AC"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lastRenderedPageBreak/>
              <w:t>Partnerzy:</w:t>
            </w:r>
            <w:r w:rsidR="0049319F" w:rsidRPr="00ED1C32">
              <w:rPr>
                <w:rFonts w:asciiTheme="minorHAnsi" w:hAnsiTheme="minorHAnsi" w:cstheme="minorHAnsi"/>
                <w:sz w:val="18"/>
                <w:szCs w:val="18"/>
              </w:rPr>
              <w:t xml:space="preserve"> Powiatowy Międzyszkolny Ośrodek Sportowy, gminy powiatu zduńskowolskiego, lokalni przedsiębiorcy szczególnie z branży gastronomiczno-hotelarskiej</w:t>
            </w:r>
            <w:r w:rsidR="008A3615" w:rsidRPr="00ED1C32">
              <w:rPr>
                <w:rFonts w:asciiTheme="minorHAnsi" w:hAnsiTheme="minorHAnsi" w:cstheme="minorHAnsi"/>
                <w:sz w:val="18"/>
                <w:szCs w:val="18"/>
              </w:rPr>
              <w:t>, Polskie Towarzystwo Turystyczno-Krajoznawcze, organizacje pozarządowe w tym szczególnie kluby i stowarzyszenia sportowe.</w:t>
            </w:r>
          </w:p>
        </w:tc>
      </w:tr>
      <w:tr w:rsidR="00290506" w:rsidRPr="00ED1C32" w14:paraId="3748B0C2" w14:textId="77777777" w:rsidTr="00372E2B">
        <w:tblPrEx>
          <w:shd w:val="clear" w:color="auto" w:fill="01D9FE"/>
        </w:tblPrEx>
        <w:tc>
          <w:tcPr>
            <w:tcW w:w="3114" w:type="dxa"/>
            <w:shd w:val="clear" w:color="auto" w:fill="auto"/>
          </w:tcPr>
          <w:p w14:paraId="69A57A20" w14:textId="4ECC82FB" w:rsidR="00290506" w:rsidRPr="00ED1C32" w:rsidRDefault="00932DC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lastRenderedPageBreak/>
              <w:t>Unowocześnianie systemu wspierania rodziny i pieczy zastępczej</w:t>
            </w:r>
          </w:p>
        </w:tc>
        <w:tc>
          <w:tcPr>
            <w:tcW w:w="5948" w:type="dxa"/>
            <w:shd w:val="clear" w:color="auto" w:fill="auto"/>
          </w:tcPr>
          <w:p w14:paraId="1E276466" w14:textId="39FDE126"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3077EC" w:rsidRPr="00ED1C32">
              <w:rPr>
                <w:rFonts w:asciiTheme="minorHAnsi" w:hAnsiTheme="minorHAnsi" w:cstheme="minorHAnsi"/>
                <w:sz w:val="18"/>
                <w:szCs w:val="18"/>
              </w:rPr>
              <w:t xml:space="preserve"> Wydział Spraw Społecznych, Promocji, Kultury i Sportu Starostwa Powiatowego w Zduńskiej Woli</w:t>
            </w:r>
            <w:r w:rsidR="00932DC5" w:rsidRPr="00ED1C32">
              <w:rPr>
                <w:rFonts w:asciiTheme="minorHAnsi" w:hAnsiTheme="minorHAnsi" w:cstheme="minorHAnsi"/>
                <w:sz w:val="18"/>
                <w:szCs w:val="18"/>
              </w:rPr>
              <w:t>, Powiatowe Centrum Pomocy Rodzinie</w:t>
            </w:r>
          </w:p>
          <w:p w14:paraId="0C4B13F1" w14:textId="48C6D8DE"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3077EC" w:rsidRPr="00ED1C32">
              <w:rPr>
                <w:rFonts w:asciiTheme="minorHAnsi" w:hAnsiTheme="minorHAnsi" w:cstheme="minorHAnsi"/>
                <w:sz w:val="18"/>
                <w:szCs w:val="18"/>
              </w:rPr>
              <w:t xml:space="preserve"> </w:t>
            </w:r>
            <w:r w:rsidR="00932DC5" w:rsidRPr="00ED1C32">
              <w:rPr>
                <w:rFonts w:asciiTheme="minorHAnsi" w:hAnsiTheme="minorHAnsi" w:cstheme="minorHAnsi"/>
                <w:sz w:val="18"/>
                <w:szCs w:val="18"/>
              </w:rPr>
              <w:t xml:space="preserve">miejskie i gminne ośrodki pomocy społecznej, Dom Dziecka </w:t>
            </w:r>
            <w:r w:rsidR="00307746" w:rsidRPr="00ED1C32">
              <w:rPr>
                <w:rFonts w:asciiTheme="minorHAnsi" w:hAnsiTheme="minorHAnsi" w:cstheme="minorHAnsi"/>
                <w:sz w:val="18"/>
                <w:szCs w:val="18"/>
              </w:rPr>
              <w:br/>
            </w:r>
            <w:r w:rsidR="00932DC5" w:rsidRPr="00ED1C32">
              <w:rPr>
                <w:rFonts w:asciiTheme="minorHAnsi" w:hAnsiTheme="minorHAnsi" w:cstheme="minorHAnsi"/>
                <w:sz w:val="18"/>
                <w:szCs w:val="18"/>
              </w:rPr>
              <w:t>w Wojsławicach, Sąd Rejonowy w Zduńskiej Woli, Komenda Powiatowa Policji w Zduńskiej Woli, Poradnia Psychologiczno-Pedagogiczna w Zduńskiej Woli</w:t>
            </w:r>
            <w:r w:rsidR="00911E28" w:rsidRPr="00ED1C32">
              <w:rPr>
                <w:rFonts w:asciiTheme="minorHAnsi" w:hAnsiTheme="minorHAnsi" w:cstheme="minorHAnsi"/>
                <w:sz w:val="18"/>
                <w:szCs w:val="18"/>
              </w:rPr>
              <w:t>, mieszkańcy.</w:t>
            </w:r>
          </w:p>
        </w:tc>
      </w:tr>
      <w:tr w:rsidR="00290506" w:rsidRPr="00ED1C32" w14:paraId="5D44175F" w14:textId="77777777" w:rsidTr="00372E2B">
        <w:tblPrEx>
          <w:shd w:val="clear" w:color="auto" w:fill="01D9FE"/>
        </w:tblPrEx>
        <w:tc>
          <w:tcPr>
            <w:tcW w:w="3114" w:type="dxa"/>
            <w:shd w:val="clear" w:color="auto" w:fill="auto"/>
          </w:tcPr>
          <w:p w14:paraId="5566BAEE" w14:textId="5127BA67"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Rozwój kompetencji cyfrowych </w:t>
            </w:r>
          </w:p>
        </w:tc>
        <w:tc>
          <w:tcPr>
            <w:tcW w:w="5948" w:type="dxa"/>
            <w:shd w:val="clear" w:color="auto" w:fill="auto"/>
          </w:tcPr>
          <w:p w14:paraId="7DCAD128" w14:textId="5BB34B0A"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02649A" w:rsidRPr="00ED1C32">
              <w:rPr>
                <w:rFonts w:asciiTheme="minorHAnsi" w:hAnsiTheme="minorHAnsi" w:cstheme="minorHAnsi"/>
                <w:sz w:val="18"/>
                <w:szCs w:val="18"/>
              </w:rPr>
              <w:t xml:space="preserve"> </w:t>
            </w:r>
            <w:r w:rsidR="0099700F" w:rsidRPr="00ED1C32">
              <w:rPr>
                <w:rFonts w:asciiTheme="minorHAnsi" w:hAnsiTheme="minorHAnsi" w:cstheme="minorHAnsi"/>
                <w:sz w:val="18"/>
                <w:szCs w:val="18"/>
              </w:rPr>
              <w:t>Wydział Edukacji oraz Wydział Spraw Społecznych, Promocji, Kultury i Sportu Starostwa Powiatowego w Zduńskiej Woli</w:t>
            </w:r>
          </w:p>
          <w:p w14:paraId="611E2A27" w14:textId="5EC68A4C"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02649A" w:rsidRPr="00ED1C32">
              <w:rPr>
                <w:rFonts w:asciiTheme="minorHAnsi" w:hAnsiTheme="minorHAnsi" w:cstheme="minorHAnsi"/>
                <w:sz w:val="18"/>
                <w:szCs w:val="18"/>
              </w:rPr>
              <w:t xml:space="preserve"> szkoły prowadzone przez powiat zduńskowolski</w:t>
            </w:r>
            <w:r w:rsidR="00A872B3" w:rsidRPr="00ED1C32">
              <w:rPr>
                <w:rFonts w:asciiTheme="minorHAnsi" w:hAnsiTheme="minorHAnsi" w:cstheme="minorHAnsi"/>
                <w:sz w:val="18"/>
                <w:szCs w:val="18"/>
              </w:rPr>
              <w:t>, organizacje pozarządowe</w:t>
            </w:r>
            <w:r w:rsidR="003B0723" w:rsidRPr="00ED1C32">
              <w:rPr>
                <w:rFonts w:asciiTheme="minorHAnsi" w:hAnsiTheme="minorHAnsi" w:cstheme="minorHAnsi"/>
                <w:sz w:val="18"/>
                <w:szCs w:val="18"/>
              </w:rPr>
              <w:t>, ośrodki doskonalenia nauczycieli.</w:t>
            </w:r>
          </w:p>
        </w:tc>
      </w:tr>
      <w:tr w:rsidR="00290506" w:rsidRPr="00ED1C32" w14:paraId="56B1726F" w14:textId="77777777" w:rsidTr="00372E2B">
        <w:tblPrEx>
          <w:shd w:val="clear" w:color="auto" w:fill="01D9FE"/>
        </w:tblPrEx>
        <w:tc>
          <w:tcPr>
            <w:tcW w:w="3114" w:type="dxa"/>
            <w:shd w:val="clear" w:color="auto" w:fill="auto"/>
          </w:tcPr>
          <w:p w14:paraId="65774138" w14:textId="2E36B2FE"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Budowanie zaufania społecznego </w:t>
            </w:r>
            <w:r w:rsidR="009A4602" w:rsidRPr="00ED1C32">
              <w:rPr>
                <w:rFonts w:asciiTheme="minorHAnsi" w:hAnsiTheme="minorHAnsi" w:cstheme="minorHAnsi"/>
                <w:bCs/>
                <w:sz w:val="18"/>
                <w:szCs w:val="18"/>
              </w:rPr>
              <w:br/>
            </w:r>
            <w:r w:rsidRPr="00ED1C32">
              <w:rPr>
                <w:rFonts w:asciiTheme="minorHAnsi" w:hAnsiTheme="minorHAnsi" w:cstheme="minorHAnsi"/>
                <w:bCs/>
                <w:sz w:val="18"/>
                <w:szCs w:val="18"/>
              </w:rPr>
              <w:t>i podnoszenie bezpieczeństwa mieszkańców</w:t>
            </w:r>
          </w:p>
        </w:tc>
        <w:tc>
          <w:tcPr>
            <w:tcW w:w="5948" w:type="dxa"/>
            <w:shd w:val="clear" w:color="auto" w:fill="auto"/>
          </w:tcPr>
          <w:p w14:paraId="2B0DFBA1" w14:textId="0852AF7B"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3077EC" w:rsidRPr="00ED1C32">
              <w:rPr>
                <w:rFonts w:asciiTheme="minorHAnsi" w:hAnsiTheme="minorHAnsi" w:cstheme="minorHAnsi"/>
                <w:sz w:val="18"/>
                <w:szCs w:val="18"/>
              </w:rPr>
              <w:t xml:space="preserve"> Wydział Organizacyjny i Zarządzania Kryzysowego Starostwa Powiatowego w Zduńskiej Woli</w:t>
            </w:r>
          </w:p>
          <w:p w14:paraId="527B13BF" w14:textId="45E7C374" w:rsidR="00290506" w:rsidRPr="00ED1C32" w:rsidRDefault="0029050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3077EC" w:rsidRPr="00ED1C32">
              <w:rPr>
                <w:rFonts w:asciiTheme="minorHAnsi" w:hAnsiTheme="minorHAnsi" w:cstheme="minorHAnsi"/>
                <w:sz w:val="18"/>
                <w:szCs w:val="18"/>
              </w:rPr>
              <w:t xml:space="preserve"> Komenda Powiatowa Policji w Zduńskiej Woli, Komenda Powiatowa Państwowej Straży Pożarnej w Zduńskiej Woli, Powiatowe Centrum Zarządzania Kryzysowego, Powiatowa Stacja Sanitarno-Epidemiologiczna</w:t>
            </w:r>
            <w:r w:rsidR="000746EC" w:rsidRPr="00ED1C32">
              <w:rPr>
                <w:rFonts w:asciiTheme="minorHAnsi" w:hAnsiTheme="minorHAnsi" w:cstheme="minorHAnsi"/>
                <w:sz w:val="18"/>
                <w:szCs w:val="18"/>
              </w:rPr>
              <w:t>.</w:t>
            </w:r>
          </w:p>
        </w:tc>
      </w:tr>
      <w:tr w:rsidR="00477BAC" w:rsidRPr="00ED1C32" w14:paraId="75406FD7" w14:textId="77777777" w:rsidTr="008C3D9F">
        <w:tblPrEx>
          <w:shd w:val="clear" w:color="auto" w:fill="01D9FE"/>
        </w:tblPrEx>
        <w:tc>
          <w:tcPr>
            <w:tcW w:w="9062" w:type="dxa"/>
            <w:gridSpan w:val="2"/>
            <w:shd w:val="clear" w:color="auto" w:fill="auto"/>
          </w:tcPr>
          <w:p w14:paraId="707FE350" w14:textId="53707AB2" w:rsidR="00477BAC" w:rsidRPr="00ED1C32" w:rsidRDefault="00477BAC" w:rsidP="008C3D9F">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 xml:space="preserve">Cel operacyjny </w:t>
            </w:r>
            <w:r w:rsidR="00290506" w:rsidRPr="00ED1C32">
              <w:rPr>
                <w:rFonts w:asciiTheme="minorHAnsi" w:hAnsiTheme="minorHAnsi" w:cstheme="minorHAnsi"/>
                <w:b/>
                <w:bCs/>
                <w:sz w:val="18"/>
                <w:szCs w:val="18"/>
              </w:rPr>
              <w:t>2</w:t>
            </w:r>
            <w:r w:rsidRPr="00ED1C32">
              <w:rPr>
                <w:rFonts w:asciiTheme="minorHAnsi" w:hAnsiTheme="minorHAnsi" w:cstheme="minorHAnsi"/>
                <w:b/>
                <w:bCs/>
                <w:sz w:val="18"/>
                <w:szCs w:val="18"/>
              </w:rPr>
              <w:t xml:space="preserve">.2. </w:t>
            </w:r>
            <w:r w:rsidR="00290506" w:rsidRPr="00ED1C32">
              <w:rPr>
                <w:rFonts w:asciiTheme="minorHAnsi" w:hAnsiTheme="minorHAnsi" w:cstheme="minorHAnsi"/>
                <w:b/>
                <w:bCs/>
                <w:sz w:val="18"/>
                <w:szCs w:val="18"/>
              </w:rPr>
              <w:t>Podniesienie jakości usług społecznych i zdrowotnych</w:t>
            </w:r>
          </w:p>
        </w:tc>
      </w:tr>
      <w:tr w:rsidR="00477BAC" w:rsidRPr="00ED1C32" w14:paraId="3CBD04D6" w14:textId="77777777" w:rsidTr="00477BAC">
        <w:tblPrEx>
          <w:shd w:val="clear" w:color="auto" w:fill="01D9FE"/>
        </w:tblPrEx>
        <w:tc>
          <w:tcPr>
            <w:tcW w:w="3114" w:type="dxa"/>
            <w:shd w:val="clear" w:color="auto" w:fill="CEEAB0"/>
          </w:tcPr>
          <w:p w14:paraId="440F8E01" w14:textId="77777777" w:rsidR="00477BAC" w:rsidRPr="00ED1C32" w:rsidRDefault="00477BAC"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CEEAB0"/>
          </w:tcPr>
          <w:p w14:paraId="23C7A2CB" w14:textId="77777777" w:rsidR="00477BAC" w:rsidRPr="00ED1C32" w:rsidRDefault="00477BAC"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050895" w:rsidRPr="00ED1C32" w14:paraId="5DE41B6D" w14:textId="77777777" w:rsidTr="008C3D9F">
        <w:tblPrEx>
          <w:shd w:val="clear" w:color="auto" w:fill="01D9FE"/>
        </w:tblPrEx>
        <w:tc>
          <w:tcPr>
            <w:tcW w:w="3114" w:type="dxa"/>
            <w:shd w:val="clear" w:color="auto" w:fill="auto"/>
          </w:tcPr>
          <w:p w14:paraId="3A6F5D56" w14:textId="2EC09C3E"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Modernizacja infrastruktury społecznej </w:t>
            </w:r>
            <w:r w:rsidR="009A4602" w:rsidRPr="00ED1C32">
              <w:rPr>
                <w:rFonts w:asciiTheme="minorHAnsi" w:hAnsiTheme="minorHAnsi" w:cstheme="minorHAnsi"/>
                <w:bCs/>
                <w:sz w:val="18"/>
                <w:szCs w:val="18"/>
              </w:rPr>
              <w:br/>
            </w:r>
            <w:r w:rsidRPr="00ED1C32">
              <w:rPr>
                <w:rFonts w:asciiTheme="minorHAnsi" w:hAnsiTheme="minorHAnsi" w:cstheme="minorHAnsi"/>
                <w:bCs/>
                <w:sz w:val="18"/>
                <w:szCs w:val="18"/>
              </w:rPr>
              <w:t>i zdrowotnej</w:t>
            </w:r>
          </w:p>
        </w:tc>
        <w:tc>
          <w:tcPr>
            <w:tcW w:w="5948" w:type="dxa"/>
            <w:shd w:val="clear" w:color="auto" w:fill="auto"/>
          </w:tcPr>
          <w:p w14:paraId="5D5C6CAE" w14:textId="6722A3EC"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A50160" w:rsidRPr="00ED1C32">
              <w:rPr>
                <w:rFonts w:asciiTheme="minorHAnsi" w:hAnsiTheme="minorHAnsi" w:cstheme="minorHAnsi"/>
                <w:sz w:val="18"/>
                <w:szCs w:val="18"/>
              </w:rPr>
              <w:t xml:space="preserve"> Wydział Inwestycji i Zamówień Publicznych</w:t>
            </w:r>
            <w:r w:rsidR="00AC52A4" w:rsidRPr="00ED1C32">
              <w:rPr>
                <w:rFonts w:asciiTheme="minorHAnsi" w:hAnsiTheme="minorHAnsi" w:cstheme="minorHAnsi"/>
                <w:sz w:val="18"/>
                <w:szCs w:val="18"/>
              </w:rPr>
              <w:t xml:space="preserve"> oraz Wydział Spraw Społecznych, Promocji, Kultury i Sportu</w:t>
            </w:r>
            <w:r w:rsidR="00A50160" w:rsidRPr="00ED1C32">
              <w:rPr>
                <w:rFonts w:asciiTheme="minorHAnsi" w:hAnsiTheme="minorHAnsi" w:cstheme="minorHAnsi"/>
                <w:sz w:val="18"/>
                <w:szCs w:val="18"/>
              </w:rPr>
              <w:t xml:space="preserve"> Starostwa Powiatowego</w:t>
            </w:r>
            <w:r w:rsidR="00F5690F" w:rsidRPr="00ED1C32">
              <w:rPr>
                <w:rFonts w:asciiTheme="minorHAnsi" w:hAnsiTheme="minorHAnsi" w:cstheme="minorHAnsi"/>
                <w:sz w:val="18"/>
                <w:szCs w:val="18"/>
              </w:rPr>
              <w:t>.</w:t>
            </w:r>
          </w:p>
          <w:p w14:paraId="3DC23125" w14:textId="4013D4C2"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A50160" w:rsidRPr="00ED1C32">
              <w:rPr>
                <w:rFonts w:asciiTheme="minorHAnsi" w:hAnsiTheme="minorHAnsi" w:cstheme="minorHAnsi"/>
                <w:sz w:val="18"/>
                <w:szCs w:val="18"/>
              </w:rPr>
              <w:t xml:space="preserve"> </w:t>
            </w:r>
            <w:r w:rsidR="004A0765" w:rsidRPr="00ED1C32">
              <w:rPr>
                <w:rFonts w:asciiTheme="minorHAnsi" w:hAnsiTheme="minorHAnsi" w:cstheme="minorHAnsi"/>
                <w:sz w:val="18"/>
                <w:szCs w:val="18"/>
              </w:rPr>
              <w:t xml:space="preserve">Zduńskowolski Szpital Powiatowy Sp. z o.o. w Zduńskiej Woli, podmioty świadczące usługi zdrowotne i społeczne. </w:t>
            </w:r>
          </w:p>
        </w:tc>
      </w:tr>
      <w:tr w:rsidR="00050895" w:rsidRPr="00ED1C32" w14:paraId="5F3BBBEF" w14:textId="77777777" w:rsidTr="008C3D9F">
        <w:tblPrEx>
          <w:shd w:val="clear" w:color="auto" w:fill="01D9FE"/>
        </w:tblPrEx>
        <w:tc>
          <w:tcPr>
            <w:tcW w:w="3114" w:type="dxa"/>
            <w:shd w:val="clear" w:color="auto" w:fill="auto"/>
          </w:tcPr>
          <w:p w14:paraId="12FD0D47" w14:textId="44B8F3EC"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Poprawa dostępności opieki długoterminowej i geriatrycznej</w:t>
            </w:r>
          </w:p>
        </w:tc>
        <w:tc>
          <w:tcPr>
            <w:tcW w:w="5948" w:type="dxa"/>
            <w:shd w:val="clear" w:color="auto" w:fill="auto"/>
          </w:tcPr>
          <w:p w14:paraId="10F306C2" w14:textId="36F79550"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F5690F" w:rsidRPr="00ED1C32">
              <w:rPr>
                <w:rFonts w:asciiTheme="minorHAnsi" w:hAnsiTheme="minorHAnsi" w:cstheme="minorHAnsi"/>
                <w:sz w:val="18"/>
                <w:szCs w:val="18"/>
              </w:rPr>
              <w:t xml:space="preserve"> Wydział Spraw Społecznych, Promocji, Kultury i Sportu Starostwa Powiatowego.</w:t>
            </w:r>
          </w:p>
          <w:p w14:paraId="5656E929" w14:textId="270414E5"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F5690F" w:rsidRPr="00ED1C32">
              <w:rPr>
                <w:rFonts w:asciiTheme="minorHAnsi" w:hAnsiTheme="minorHAnsi" w:cstheme="minorHAnsi"/>
                <w:sz w:val="18"/>
                <w:szCs w:val="18"/>
              </w:rPr>
              <w:t xml:space="preserve"> Zduńskowolski Szpital Powiatowy Sp. z o.o. w Zduńskiej Woli, prywatne i publiczne podmioty świadczące usługi zdrowotne.</w:t>
            </w:r>
          </w:p>
        </w:tc>
      </w:tr>
      <w:tr w:rsidR="00050895" w:rsidRPr="00ED1C32" w14:paraId="31555B5E" w14:textId="77777777" w:rsidTr="008C3D9F">
        <w:tblPrEx>
          <w:shd w:val="clear" w:color="auto" w:fill="01D9FE"/>
        </w:tblPrEx>
        <w:tc>
          <w:tcPr>
            <w:tcW w:w="3114" w:type="dxa"/>
            <w:shd w:val="clear" w:color="auto" w:fill="auto"/>
          </w:tcPr>
          <w:p w14:paraId="11A5AB33" w14:textId="0672724A"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Wsparcie dla osób zagrożonych ubóstwem</w:t>
            </w:r>
          </w:p>
        </w:tc>
        <w:tc>
          <w:tcPr>
            <w:tcW w:w="5948" w:type="dxa"/>
            <w:shd w:val="clear" w:color="auto" w:fill="auto"/>
          </w:tcPr>
          <w:p w14:paraId="1BA5822C" w14:textId="5327EC36"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F5690F" w:rsidRPr="00ED1C32">
              <w:rPr>
                <w:rFonts w:asciiTheme="minorHAnsi" w:hAnsiTheme="minorHAnsi" w:cstheme="minorHAnsi"/>
                <w:sz w:val="18"/>
                <w:szCs w:val="18"/>
              </w:rPr>
              <w:t xml:space="preserve"> Wydział Spraw Społecznych, Promocji, Kultury i Sportu Starostwa Powiatowego, Powiatowe Centrum Pomocy Rodzinie.</w:t>
            </w:r>
          </w:p>
          <w:p w14:paraId="377F7FC4" w14:textId="68802FB1"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F5690F" w:rsidRPr="00ED1C32">
              <w:rPr>
                <w:rFonts w:asciiTheme="minorHAnsi" w:hAnsiTheme="minorHAnsi" w:cstheme="minorHAnsi"/>
                <w:sz w:val="18"/>
                <w:szCs w:val="18"/>
              </w:rPr>
              <w:t xml:space="preserve"> </w:t>
            </w:r>
            <w:r w:rsidR="00AF186B" w:rsidRPr="00ED1C32">
              <w:rPr>
                <w:rFonts w:asciiTheme="minorHAnsi" w:hAnsiTheme="minorHAnsi" w:cstheme="minorHAnsi"/>
                <w:sz w:val="18"/>
                <w:szCs w:val="18"/>
              </w:rPr>
              <w:t>miejskie i gminne ośrodki pomocy społecznej, organizacje pozarządowe</w:t>
            </w:r>
          </w:p>
        </w:tc>
      </w:tr>
      <w:tr w:rsidR="00050895" w:rsidRPr="00ED1C32" w14:paraId="12454E5C" w14:textId="77777777" w:rsidTr="008C3D9F">
        <w:tblPrEx>
          <w:shd w:val="clear" w:color="auto" w:fill="01D9FE"/>
        </w:tblPrEx>
        <w:tc>
          <w:tcPr>
            <w:tcW w:w="3114" w:type="dxa"/>
            <w:shd w:val="clear" w:color="auto" w:fill="auto"/>
          </w:tcPr>
          <w:p w14:paraId="329F04D5" w14:textId="037D8428"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Rozwój programów profilaktycznych </w:t>
            </w:r>
            <w:r w:rsidR="009A4602" w:rsidRPr="00ED1C32">
              <w:rPr>
                <w:rFonts w:asciiTheme="minorHAnsi" w:hAnsiTheme="minorHAnsi" w:cstheme="minorHAnsi"/>
                <w:bCs/>
                <w:sz w:val="18"/>
                <w:szCs w:val="18"/>
              </w:rPr>
              <w:br/>
            </w:r>
            <w:r w:rsidRPr="00ED1C32">
              <w:rPr>
                <w:rFonts w:asciiTheme="minorHAnsi" w:hAnsiTheme="minorHAnsi" w:cstheme="minorHAnsi"/>
                <w:bCs/>
                <w:sz w:val="18"/>
                <w:szCs w:val="18"/>
              </w:rPr>
              <w:t>i podnoszenie świadomości prozdrowotnej</w:t>
            </w:r>
          </w:p>
        </w:tc>
        <w:tc>
          <w:tcPr>
            <w:tcW w:w="5948" w:type="dxa"/>
            <w:shd w:val="clear" w:color="auto" w:fill="auto"/>
          </w:tcPr>
          <w:p w14:paraId="1989377F" w14:textId="3D9DBEC4"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33788A" w:rsidRPr="00ED1C32">
              <w:rPr>
                <w:rFonts w:asciiTheme="minorHAnsi" w:hAnsiTheme="minorHAnsi" w:cstheme="minorHAnsi"/>
                <w:sz w:val="18"/>
                <w:szCs w:val="18"/>
              </w:rPr>
              <w:t xml:space="preserve"> Wydział Spraw Społecznych, Promocji, Kultury i Sportu Starostwa Powiatowego.</w:t>
            </w:r>
          </w:p>
          <w:p w14:paraId="4022CDFE" w14:textId="26B97CF4"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33788A" w:rsidRPr="00ED1C32">
              <w:rPr>
                <w:rFonts w:asciiTheme="minorHAnsi" w:hAnsiTheme="minorHAnsi" w:cstheme="minorHAnsi"/>
                <w:sz w:val="18"/>
                <w:szCs w:val="18"/>
              </w:rPr>
              <w:t xml:space="preserve"> Zduńskowolski Szpital Powiatowy Sp. z o.o. w Zduńskiej Woli</w:t>
            </w:r>
            <w:r w:rsidR="000746EC" w:rsidRPr="00ED1C32">
              <w:rPr>
                <w:rFonts w:asciiTheme="minorHAnsi" w:hAnsiTheme="minorHAnsi" w:cstheme="minorHAnsi"/>
                <w:sz w:val="18"/>
                <w:szCs w:val="18"/>
              </w:rPr>
              <w:t>, Powiatowa Stacja Sanitarno-Epidemiologiczna w Zduńskiej Woli</w:t>
            </w:r>
            <w:r w:rsidR="001C02E3" w:rsidRPr="00ED1C32">
              <w:rPr>
                <w:rFonts w:asciiTheme="minorHAnsi" w:hAnsiTheme="minorHAnsi" w:cstheme="minorHAnsi"/>
                <w:sz w:val="18"/>
                <w:szCs w:val="18"/>
              </w:rPr>
              <w:t>, organizacje pozarządowe, szkoły prowadzone przez powiat.</w:t>
            </w:r>
          </w:p>
        </w:tc>
      </w:tr>
      <w:tr w:rsidR="00477BAC" w:rsidRPr="00ED1C32" w14:paraId="19EE33EF" w14:textId="77777777" w:rsidTr="008C3D9F">
        <w:tblPrEx>
          <w:shd w:val="clear" w:color="auto" w:fill="01D9FE"/>
        </w:tblPrEx>
        <w:tc>
          <w:tcPr>
            <w:tcW w:w="9062" w:type="dxa"/>
            <w:gridSpan w:val="2"/>
            <w:shd w:val="clear" w:color="auto" w:fill="auto"/>
          </w:tcPr>
          <w:p w14:paraId="07DBE509" w14:textId="4CE555B0" w:rsidR="00477BAC" w:rsidRPr="00ED1C32" w:rsidRDefault="00477BAC" w:rsidP="008C3D9F">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 xml:space="preserve">Cel operacyjny </w:t>
            </w:r>
            <w:r w:rsidR="00290506" w:rsidRPr="00ED1C32">
              <w:rPr>
                <w:rFonts w:asciiTheme="minorHAnsi" w:hAnsiTheme="minorHAnsi" w:cstheme="minorHAnsi"/>
                <w:b/>
                <w:bCs/>
                <w:sz w:val="18"/>
                <w:szCs w:val="18"/>
              </w:rPr>
              <w:t>2</w:t>
            </w:r>
            <w:r w:rsidRPr="00ED1C32">
              <w:rPr>
                <w:rFonts w:asciiTheme="minorHAnsi" w:hAnsiTheme="minorHAnsi" w:cstheme="minorHAnsi"/>
                <w:b/>
                <w:bCs/>
                <w:sz w:val="18"/>
                <w:szCs w:val="18"/>
              </w:rPr>
              <w:t xml:space="preserve">.3. </w:t>
            </w:r>
            <w:r w:rsidR="00290506" w:rsidRPr="00ED1C32">
              <w:rPr>
                <w:rFonts w:asciiTheme="minorHAnsi" w:hAnsiTheme="minorHAnsi" w:cstheme="minorHAnsi"/>
                <w:b/>
                <w:bCs/>
                <w:sz w:val="18"/>
                <w:szCs w:val="18"/>
              </w:rPr>
              <w:t>Zwiększenie atrakcyjności szkół</w:t>
            </w:r>
          </w:p>
        </w:tc>
      </w:tr>
      <w:tr w:rsidR="00477BAC" w:rsidRPr="00ED1C32" w14:paraId="20719DC5" w14:textId="77777777" w:rsidTr="00477BAC">
        <w:tblPrEx>
          <w:shd w:val="clear" w:color="auto" w:fill="01D9FE"/>
        </w:tblPrEx>
        <w:tc>
          <w:tcPr>
            <w:tcW w:w="3114" w:type="dxa"/>
            <w:shd w:val="clear" w:color="auto" w:fill="CEEAB0"/>
          </w:tcPr>
          <w:p w14:paraId="624B0B00" w14:textId="77777777" w:rsidR="00477BAC" w:rsidRPr="00ED1C32" w:rsidRDefault="00477BAC"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CEEAB0"/>
          </w:tcPr>
          <w:p w14:paraId="73F1DB29" w14:textId="77777777" w:rsidR="00477BAC" w:rsidRPr="00ED1C32" w:rsidRDefault="00477BAC"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050895" w:rsidRPr="00ED1C32" w14:paraId="1050025A" w14:textId="77777777" w:rsidTr="008C3D9F">
        <w:tblPrEx>
          <w:shd w:val="clear" w:color="auto" w:fill="01D9FE"/>
        </w:tblPrEx>
        <w:tc>
          <w:tcPr>
            <w:tcW w:w="3114" w:type="dxa"/>
            <w:shd w:val="clear" w:color="auto" w:fill="auto"/>
          </w:tcPr>
          <w:p w14:paraId="41BE5B5E" w14:textId="11DAD37A"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Rozbudowa i modernizacja obiektów oświatowych</w:t>
            </w:r>
          </w:p>
        </w:tc>
        <w:tc>
          <w:tcPr>
            <w:tcW w:w="5948" w:type="dxa"/>
            <w:shd w:val="clear" w:color="auto" w:fill="auto"/>
          </w:tcPr>
          <w:p w14:paraId="3EC405F5" w14:textId="67AC354D"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A05780" w:rsidRPr="00ED1C32">
              <w:rPr>
                <w:rFonts w:asciiTheme="minorHAnsi" w:hAnsiTheme="minorHAnsi" w:cstheme="minorHAnsi"/>
                <w:sz w:val="18"/>
                <w:szCs w:val="18"/>
              </w:rPr>
              <w:t xml:space="preserve"> Wydział Inwestycji i Zamówień Publicznych oraz Wydział Edukacji Starostwa Powiatowego w Zduńskiej Woli.</w:t>
            </w:r>
          </w:p>
          <w:p w14:paraId="0125558F" w14:textId="543C9D23"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A05780" w:rsidRPr="00ED1C32">
              <w:rPr>
                <w:rFonts w:asciiTheme="minorHAnsi" w:hAnsiTheme="minorHAnsi" w:cstheme="minorHAnsi"/>
                <w:sz w:val="18"/>
                <w:szCs w:val="18"/>
              </w:rPr>
              <w:t xml:space="preserve"> szkoły prowadzone przez powiat.</w:t>
            </w:r>
          </w:p>
        </w:tc>
      </w:tr>
      <w:tr w:rsidR="00050895" w:rsidRPr="00ED1C32" w14:paraId="77565B98" w14:textId="77777777" w:rsidTr="008C3D9F">
        <w:tblPrEx>
          <w:shd w:val="clear" w:color="auto" w:fill="01D9FE"/>
        </w:tblPrEx>
        <w:tc>
          <w:tcPr>
            <w:tcW w:w="3114" w:type="dxa"/>
            <w:shd w:val="clear" w:color="auto" w:fill="auto"/>
          </w:tcPr>
          <w:p w14:paraId="68770166" w14:textId="12EFB070"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Poprawa zdawalności egzaminów maturalnych i zawodowych</w:t>
            </w:r>
          </w:p>
        </w:tc>
        <w:tc>
          <w:tcPr>
            <w:tcW w:w="5948" w:type="dxa"/>
            <w:shd w:val="clear" w:color="auto" w:fill="auto"/>
          </w:tcPr>
          <w:p w14:paraId="387D8F11" w14:textId="5485AB7B"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A05780" w:rsidRPr="00ED1C32">
              <w:rPr>
                <w:rFonts w:asciiTheme="minorHAnsi" w:hAnsiTheme="minorHAnsi" w:cstheme="minorHAnsi"/>
                <w:sz w:val="18"/>
                <w:szCs w:val="18"/>
              </w:rPr>
              <w:t xml:space="preserve"> Wydział Edukacji Starostwa Powiatowego w Zduńskiej Woli.</w:t>
            </w:r>
          </w:p>
          <w:p w14:paraId="43E65BA3" w14:textId="78F54BC0"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A05780" w:rsidRPr="00ED1C32">
              <w:rPr>
                <w:rFonts w:asciiTheme="minorHAnsi" w:hAnsiTheme="minorHAnsi" w:cstheme="minorHAnsi"/>
                <w:sz w:val="18"/>
                <w:szCs w:val="18"/>
              </w:rPr>
              <w:t xml:space="preserve"> szkoły prowadzone przez powiat.</w:t>
            </w:r>
          </w:p>
        </w:tc>
      </w:tr>
      <w:tr w:rsidR="00050895" w:rsidRPr="00ED1C32" w14:paraId="4DAE736F" w14:textId="77777777" w:rsidTr="008C3D9F">
        <w:tblPrEx>
          <w:shd w:val="clear" w:color="auto" w:fill="01D9FE"/>
        </w:tblPrEx>
        <w:tc>
          <w:tcPr>
            <w:tcW w:w="3114" w:type="dxa"/>
            <w:shd w:val="clear" w:color="auto" w:fill="auto"/>
          </w:tcPr>
          <w:p w14:paraId="4704DF30" w14:textId="18CF3EF8" w:rsidR="00050895" w:rsidRPr="00ED1C32" w:rsidRDefault="00F15E47"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Wspieranie</w:t>
            </w:r>
            <w:r w:rsidR="00050895" w:rsidRPr="00ED1C32">
              <w:rPr>
                <w:rFonts w:asciiTheme="minorHAnsi" w:hAnsiTheme="minorHAnsi" w:cstheme="minorHAnsi"/>
                <w:bCs/>
                <w:sz w:val="18"/>
                <w:szCs w:val="18"/>
              </w:rPr>
              <w:t xml:space="preserve"> partycypacji uczniów, nauczycieli i rodziców w zarządzaniu szkołami</w:t>
            </w:r>
          </w:p>
        </w:tc>
        <w:tc>
          <w:tcPr>
            <w:tcW w:w="5948" w:type="dxa"/>
            <w:shd w:val="clear" w:color="auto" w:fill="auto"/>
          </w:tcPr>
          <w:p w14:paraId="20F30FC7" w14:textId="271065BA"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A05780" w:rsidRPr="00ED1C32">
              <w:rPr>
                <w:rFonts w:asciiTheme="minorHAnsi" w:hAnsiTheme="minorHAnsi" w:cstheme="minorHAnsi"/>
                <w:sz w:val="18"/>
                <w:szCs w:val="18"/>
              </w:rPr>
              <w:t xml:space="preserve"> Wydział Edukacji Starostwa Powiatowego w Zduńskiej Woli.</w:t>
            </w:r>
          </w:p>
          <w:p w14:paraId="27B108E1" w14:textId="7B157CDE"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A05780" w:rsidRPr="00ED1C32">
              <w:rPr>
                <w:rFonts w:asciiTheme="minorHAnsi" w:hAnsiTheme="minorHAnsi" w:cstheme="minorHAnsi"/>
                <w:sz w:val="18"/>
                <w:szCs w:val="18"/>
              </w:rPr>
              <w:t xml:space="preserve"> szkoły prowadzone przez powiat, organizacje pozarządowe, Kuratorium Oświaty w Łodzi.</w:t>
            </w:r>
          </w:p>
        </w:tc>
      </w:tr>
      <w:tr w:rsidR="00050895" w:rsidRPr="00ED1C32" w14:paraId="7BAB2044" w14:textId="77777777" w:rsidTr="008C3D9F">
        <w:tblPrEx>
          <w:shd w:val="clear" w:color="auto" w:fill="01D9FE"/>
        </w:tblPrEx>
        <w:tc>
          <w:tcPr>
            <w:tcW w:w="3114" w:type="dxa"/>
            <w:shd w:val="clear" w:color="auto" w:fill="auto"/>
          </w:tcPr>
          <w:p w14:paraId="388F3F0B" w14:textId="776F4325"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Wzbogacenie oferty kształcenia dla osób dorosłych</w:t>
            </w:r>
          </w:p>
        </w:tc>
        <w:tc>
          <w:tcPr>
            <w:tcW w:w="5948" w:type="dxa"/>
            <w:shd w:val="clear" w:color="auto" w:fill="auto"/>
          </w:tcPr>
          <w:p w14:paraId="6A725B0A" w14:textId="3B1B5475"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130608" w:rsidRPr="00ED1C32">
              <w:rPr>
                <w:rFonts w:asciiTheme="minorHAnsi" w:hAnsiTheme="minorHAnsi" w:cstheme="minorHAnsi"/>
                <w:sz w:val="18"/>
                <w:szCs w:val="18"/>
              </w:rPr>
              <w:t xml:space="preserve"> Wydział Edukacji Starostwa Powiatowego w Zduńskiej Woli.</w:t>
            </w:r>
          </w:p>
          <w:p w14:paraId="401B8ADD" w14:textId="55556CCF"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130608" w:rsidRPr="00ED1C32">
              <w:rPr>
                <w:rFonts w:asciiTheme="minorHAnsi" w:hAnsiTheme="minorHAnsi" w:cstheme="minorHAnsi"/>
                <w:sz w:val="18"/>
                <w:szCs w:val="18"/>
              </w:rPr>
              <w:t xml:space="preserve"> szkoły prowadzone przez powiat, podmioty gospodarcze prowadzące działalność w obszarze szkoleń i edukacji.</w:t>
            </w:r>
          </w:p>
        </w:tc>
      </w:tr>
      <w:tr w:rsidR="00477BAC" w:rsidRPr="00ED1C32" w14:paraId="31E39B09" w14:textId="77777777" w:rsidTr="008C3D9F">
        <w:tblPrEx>
          <w:shd w:val="clear" w:color="auto" w:fill="01D9FE"/>
        </w:tblPrEx>
        <w:tc>
          <w:tcPr>
            <w:tcW w:w="9062" w:type="dxa"/>
            <w:gridSpan w:val="2"/>
            <w:shd w:val="clear" w:color="auto" w:fill="auto"/>
          </w:tcPr>
          <w:p w14:paraId="6F01C4B1" w14:textId="36A0940D" w:rsidR="00477BAC" w:rsidRPr="00ED1C32" w:rsidRDefault="00477BAC" w:rsidP="008C3D9F">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 xml:space="preserve">Cel operacyjny </w:t>
            </w:r>
            <w:r w:rsidR="00290506" w:rsidRPr="00ED1C32">
              <w:rPr>
                <w:rFonts w:asciiTheme="minorHAnsi" w:hAnsiTheme="minorHAnsi" w:cstheme="minorHAnsi"/>
                <w:b/>
                <w:bCs/>
                <w:sz w:val="18"/>
                <w:szCs w:val="18"/>
              </w:rPr>
              <w:t>2</w:t>
            </w:r>
            <w:r w:rsidRPr="00ED1C32">
              <w:rPr>
                <w:rFonts w:asciiTheme="minorHAnsi" w:hAnsiTheme="minorHAnsi" w:cstheme="minorHAnsi"/>
                <w:b/>
                <w:bCs/>
                <w:sz w:val="18"/>
                <w:szCs w:val="18"/>
              </w:rPr>
              <w:t xml:space="preserve">.4. </w:t>
            </w:r>
            <w:r w:rsidR="00290506" w:rsidRPr="00ED1C32">
              <w:rPr>
                <w:rFonts w:asciiTheme="minorHAnsi" w:hAnsiTheme="minorHAnsi" w:cstheme="minorHAnsi"/>
                <w:b/>
                <w:bCs/>
                <w:sz w:val="18"/>
                <w:szCs w:val="18"/>
              </w:rPr>
              <w:t>Budowanie odpowiedzialności ekologicznej</w:t>
            </w:r>
          </w:p>
        </w:tc>
      </w:tr>
      <w:tr w:rsidR="00477BAC" w:rsidRPr="00ED1C32" w14:paraId="02BA7CDA" w14:textId="77777777" w:rsidTr="00477BAC">
        <w:tblPrEx>
          <w:shd w:val="clear" w:color="auto" w:fill="01D9FE"/>
        </w:tblPrEx>
        <w:tc>
          <w:tcPr>
            <w:tcW w:w="3114" w:type="dxa"/>
            <w:shd w:val="clear" w:color="auto" w:fill="CEEAB0"/>
          </w:tcPr>
          <w:p w14:paraId="03BF6EEE" w14:textId="77777777" w:rsidR="00477BAC" w:rsidRPr="00ED1C32" w:rsidRDefault="00477BAC"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CEEAB0"/>
          </w:tcPr>
          <w:p w14:paraId="620F5EF3" w14:textId="77777777" w:rsidR="00477BAC" w:rsidRPr="00ED1C32" w:rsidRDefault="00477BAC"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050895" w:rsidRPr="00ED1C32" w14:paraId="7A7BCDBC" w14:textId="77777777" w:rsidTr="008C3D9F">
        <w:tblPrEx>
          <w:shd w:val="clear" w:color="auto" w:fill="01D9FE"/>
        </w:tblPrEx>
        <w:tc>
          <w:tcPr>
            <w:tcW w:w="3114" w:type="dxa"/>
            <w:shd w:val="clear" w:color="auto" w:fill="auto"/>
          </w:tcPr>
          <w:p w14:paraId="4754723D" w14:textId="03141947"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lastRenderedPageBreak/>
              <w:t>Rozbudowa infrastruktury niezbędnej do rozwoju komunikacji rowerowej</w:t>
            </w:r>
          </w:p>
        </w:tc>
        <w:tc>
          <w:tcPr>
            <w:tcW w:w="5948" w:type="dxa"/>
            <w:shd w:val="clear" w:color="auto" w:fill="auto"/>
          </w:tcPr>
          <w:p w14:paraId="0DAF6D1A" w14:textId="2283D5B6"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166C4F" w:rsidRPr="00ED1C32">
              <w:rPr>
                <w:rFonts w:asciiTheme="minorHAnsi" w:hAnsiTheme="minorHAnsi" w:cstheme="minorHAnsi"/>
                <w:sz w:val="18"/>
                <w:szCs w:val="18"/>
              </w:rPr>
              <w:t xml:space="preserve"> Wydział Inwestycji i Zamówień Publicznych Starostwa Powiatowego w Zduńskiej Woli, Powiatowy Zarząd Dróg w Zduńskiej Woli.</w:t>
            </w:r>
          </w:p>
          <w:p w14:paraId="1DF927E2" w14:textId="17391071"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166C4F" w:rsidRPr="00ED1C32">
              <w:rPr>
                <w:rFonts w:asciiTheme="minorHAnsi" w:hAnsiTheme="minorHAnsi" w:cstheme="minorHAnsi"/>
                <w:sz w:val="18"/>
                <w:szCs w:val="18"/>
              </w:rPr>
              <w:t xml:space="preserve"> gminy powiatu zduńskowolskiego.</w:t>
            </w:r>
          </w:p>
        </w:tc>
      </w:tr>
      <w:tr w:rsidR="00050895" w:rsidRPr="00ED1C32" w14:paraId="00E2C0CB" w14:textId="77777777" w:rsidTr="008C3D9F">
        <w:tblPrEx>
          <w:shd w:val="clear" w:color="auto" w:fill="01D9FE"/>
        </w:tblPrEx>
        <w:tc>
          <w:tcPr>
            <w:tcW w:w="3114" w:type="dxa"/>
            <w:shd w:val="clear" w:color="auto" w:fill="auto"/>
          </w:tcPr>
          <w:p w14:paraId="7A908DD2" w14:textId="0143A9C2"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Rozwój komunikacji zbiorowej </w:t>
            </w:r>
            <w:r w:rsidR="009A4602" w:rsidRPr="00ED1C32">
              <w:rPr>
                <w:rFonts w:asciiTheme="minorHAnsi" w:hAnsiTheme="minorHAnsi" w:cstheme="minorHAnsi"/>
                <w:bCs/>
                <w:sz w:val="18"/>
                <w:szCs w:val="18"/>
              </w:rPr>
              <w:br/>
            </w:r>
            <w:r w:rsidRPr="00ED1C32">
              <w:rPr>
                <w:rFonts w:asciiTheme="minorHAnsi" w:hAnsiTheme="minorHAnsi" w:cstheme="minorHAnsi"/>
                <w:bCs/>
                <w:sz w:val="18"/>
                <w:szCs w:val="18"/>
              </w:rPr>
              <w:t xml:space="preserve">i popularyzacja </w:t>
            </w:r>
            <w:proofErr w:type="spellStart"/>
            <w:r w:rsidRPr="00ED1C32">
              <w:rPr>
                <w:rFonts w:asciiTheme="minorHAnsi" w:hAnsiTheme="minorHAnsi" w:cstheme="minorHAnsi"/>
                <w:bCs/>
                <w:sz w:val="18"/>
                <w:szCs w:val="18"/>
              </w:rPr>
              <w:t>elektromobilności</w:t>
            </w:r>
            <w:proofErr w:type="spellEnd"/>
          </w:p>
        </w:tc>
        <w:tc>
          <w:tcPr>
            <w:tcW w:w="5948" w:type="dxa"/>
            <w:shd w:val="clear" w:color="auto" w:fill="auto"/>
          </w:tcPr>
          <w:p w14:paraId="169D9A1E" w14:textId="36AA6C5A"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166C4F" w:rsidRPr="00ED1C32">
              <w:rPr>
                <w:rFonts w:asciiTheme="minorHAnsi" w:hAnsiTheme="minorHAnsi" w:cstheme="minorHAnsi"/>
                <w:sz w:val="18"/>
                <w:szCs w:val="18"/>
              </w:rPr>
              <w:t xml:space="preserve"> </w:t>
            </w:r>
            <w:r w:rsidR="005273D9" w:rsidRPr="00ED1C32">
              <w:rPr>
                <w:rFonts w:asciiTheme="minorHAnsi" w:hAnsiTheme="minorHAnsi" w:cstheme="minorHAnsi"/>
                <w:sz w:val="18"/>
                <w:szCs w:val="18"/>
              </w:rPr>
              <w:t xml:space="preserve">Wydział Komunikacji i Transportu oraz </w:t>
            </w:r>
            <w:r w:rsidR="00166C4F" w:rsidRPr="00ED1C32">
              <w:rPr>
                <w:rFonts w:asciiTheme="minorHAnsi" w:hAnsiTheme="minorHAnsi" w:cstheme="minorHAnsi"/>
                <w:sz w:val="18"/>
                <w:szCs w:val="18"/>
              </w:rPr>
              <w:t>Wydział Spraw Społecznych, Promocji, Kultury i Sportu Starostwa Powiatowego</w:t>
            </w:r>
            <w:r w:rsidR="009B45F1" w:rsidRPr="00ED1C32">
              <w:rPr>
                <w:rFonts w:asciiTheme="minorHAnsi" w:hAnsiTheme="minorHAnsi" w:cstheme="minorHAnsi"/>
                <w:sz w:val="18"/>
                <w:szCs w:val="18"/>
              </w:rPr>
              <w:t>.</w:t>
            </w:r>
          </w:p>
          <w:p w14:paraId="372E28DF" w14:textId="65C96062"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166C4F" w:rsidRPr="00ED1C32">
              <w:rPr>
                <w:rFonts w:asciiTheme="minorHAnsi" w:hAnsiTheme="minorHAnsi" w:cstheme="minorHAnsi"/>
                <w:sz w:val="18"/>
                <w:szCs w:val="18"/>
              </w:rPr>
              <w:t xml:space="preserve"> gminy powiatu zduńskowolskiego, spółki</w:t>
            </w:r>
            <w:r w:rsidR="00FA1CB9" w:rsidRPr="00ED1C32">
              <w:rPr>
                <w:rFonts w:asciiTheme="minorHAnsi" w:hAnsiTheme="minorHAnsi" w:cstheme="minorHAnsi"/>
                <w:sz w:val="18"/>
                <w:szCs w:val="18"/>
              </w:rPr>
              <w:t xml:space="preserve"> Polskich Kolei Państwowych, publiczni i prywatni przewoźnicy</w:t>
            </w:r>
            <w:r w:rsidR="005273D9" w:rsidRPr="00ED1C32">
              <w:rPr>
                <w:rFonts w:asciiTheme="minorHAnsi" w:hAnsiTheme="minorHAnsi" w:cstheme="minorHAnsi"/>
                <w:sz w:val="18"/>
                <w:szCs w:val="18"/>
              </w:rPr>
              <w:t>, Urząd Marszałkowski Województwa Łódzkiego</w:t>
            </w:r>
            <w:r w:rsidR="006C3802" w:rsidRPr="00ED1C32">
              <w:rPr>
                <w:rFonts w:asciiTheme="minorHAnsi" w:hAnsiTheme="minorHAnsi" w:cstheme="minorHAnsi"/>
                <w:sz w:val="18"/>
                <w:szCs w:val="18"/>
              </w:rPr>
              <w:t xml:space="preserve">, spółki </w:t>
            </w:r>
            <w:r w:rsidR="003A5D35" w:rsidRPr="00ED1C32">
              <w:rPr>
                <w:rFonts w:asciiTheme="minorHAnsi" w:hAnsiTheme="minorHAnsi" w:cstheme="minorHAnsi"/>
                <w:sz w:val="18"/>
                <w:szCs w:val="18"/>
              </w:rPr>
              <w:t>S</w:t>
            </w:r>
            <w:r w:rsidR="006C3802" w:rsidRPr="00ED1C32">
              <w:rPr>
                <w:rFonts w:asciiTheme="minorHAnsi" w:hAnsiTheme="minorHAnsi" w:cstheme="minorHAnsi"/>
                <w:sz w:val="18"/>
                <w:szCs w:val="18"/>
              </w:rPr>
              <w:t xml:space="preserve">karbu </w:t>
            </w:r>
            <w:r w:rsidR="003A5D35" w:rsidRPr="00ED1C32">
              <w:rPr>
                <w:rFonts w:asciiTheme="minorHAnsi" w:hAnsiTheme="minorHAnsi" w:cstheme="minorHAnsi"/>
                <w:sz w:val="18"/>
                <w:szCs w:val="18"/>
              </w:rPr>
              <w:t>P</w:t>
            </w:r>
            <w:r w:rsidR="006C3802" w:rsidRPr="00ED1C32">
              <w:rPr>
                <w:rFonts w:asciiTheme="minorHAnsi" w:hAnsiTheme="minorHAnsi" w:cstheme="minorHAnsi"/>
                <w:sz w:val="18"/>
                <w:szCs w:val="18"/>
              </w:rPr>
              <w:t>aństwa.</w:t>
            </w:r>
          </w:p>
        </w:tc>
      </w:tr>
      <w:tr w:rsidR="00050895" w:rsidRPr="00ED1C32" w14:paraId="68BB0C73" w14:textId="77777777" w:rsidTr="008C3D9F">
        <w:tblPrEx>
          <w:shd w:val="clear" w:color="auto" w:fill="01D9FE"/>
        </w:tblPrEx>
        <w:tc>
          <w:tcPr>
            <w:tcW w:w="3114" w:type="dxa"/>
            <w:shd w:val="clear" w:color="auto" w:fill="auto"/>
          </w:tcPr>
          <w:p w14:paraId="160ACDB1" w14:textId="1BD425EF"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Wzmocnienie współpracy </w:t>
            </w:r>
            <w:r w:rsidR="009A4602" w:rsidRPr="00ED1C32">
              <w:rPr>
                <w:rFonts w:asciiTheme="minorHAnsi" w:hAnsiTheme="minorHAnsi" w:cstheme="minorHAnsi"/>
                <w:bCs/>
                <w:sz w:val="18"/>
                <w:szCs w:val="18"/>
              </w:rPr>
              <w:br/>
            </w:r>
            <w:r w:rsidRPr="00ED1C32">
              <w:rPr>
                <w:rFonts w:asciiTheme="minorHAnsi" w:hAnsiTheme="minorHAnsi" w:cstheme="minorHAnsi"/>
                <w:bCs/>
                <w:sz w:val="18"/>
                <w:szCs w:val="18"/>
              </w:rPr>
              <w:t>z organizacjami pozarządowymi</w:t>
            </w:r>
          </w:p>
        </w:tc>
        <w:tc>
          <w:tcPr>
            <w:tcW w:w="5948" w:type="dxa"/>
            <w:shd w:val="clear" w:color="auto" w:fill="auto"/>
          </w:tcPr>
          <w:p w14:paraId="30B29DD9" w14:textId="430B8C3E" w:rsidR="000B259B"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5273D9" w:rsidRPr="00ED1C32">
              <w:rPr>
                <w:rFonts w:asciiTheme="minorHAnsi" w:hAnsiTheme="minorHAnsi" w:cstheme="minorHAnsi"/>
                <w:sz w:val="18"/>
                <w:szCs w:val="18"/>
              </w:rPr>
              <w:t xml:space="preserve"> </w:t>
            </w:r>
            <w:r w:rsidR="000B259B" w:rsidRPr="00ED1C32">
              <w:rPr>
                <w:rFonts w:asciiTheme="minorHAnsi" w:hAnsiTheme="minorHAnsi" w:cstheme="minorHAnsi"/>
                <w:sz w:val="18"/>
                <w:szCs w:val="18"/>
              </w:rPr>
              <w:t>Wydział Spraw Społecznych, Promocji, Kultury i Sportu Starostwa Powiatowego</w:t>
            </w:r>
          </w:p>
          <w:p w14:paraId="075526B8" w14:textId="4143BFE7" w:rsidR="00050895" w:rsidRPr="00ED1C32" w:rsidRDefault="00050895"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0B259B" w:rsidRPr="00ED1C32">
              <w:rPr>
                <w:rFonts w:asciiTheme="minorHAnsi" w:hAnsiTheme="minorHAnsi" w:cstheme="minorHAnsi"/>
                <w:sz w:val="18"/>
                <w:szCs w:val="18"/>
              </w:rPr>
              <w:t xml:space="preserve"> gminy powiatu zduńskowolskiego, organizacje pozarządowe, wykonawcy inwestycji publicznych.</w:t>
            </w:r>
          </w:p>
        </w:tc>
      </w:tr>
    </w:tbl>
    <w:p w14:paraId="2FC53E3E" w14:textId="77777777" w:rsidR="00B551C3" w:rsidRPr="00B551C3" w:rsidRDefault="00B551C3" w:rsidP="00477BAC">
      <w:pPr>
        <w:pStyle w:val="Bezodstpw"/>
        <w:spacing w:line="360" w:lineRule="auto"/>
        <w:jc w:val="right"/>
        <w:rPr>
          <w:rFonts w:asciiTheme="minorHAnsi" w:hAnsiTheme="minorHAnsi" w:cstheme="minorHAnsi"/>
          <w:i/>
          <w:iCs/>
          <w:sz w:val="8"/>
          <w:szCs w:val="8"/>
        </w:rPr>
      </w:pPr>
    </w:p>
    <w:p w14:paraId="35DEDB4F" w14:textId="68C02E83" w:rsidR="00477BAC" w:rsidRDefault="00477BAC" w:rsidP="00477BAC">
      <w:pPr>
        <w:pStyle w:val="Bezodstpw"/>
        <w:spacing w:line="360" w:lineRule="auto"/>
        <w:jc w:val="right"/>
        <w:rPr>
          <w:rFonts w:asciiTheme="minorHAnsi" w:hAnsiTheme="minorHAnsi" w:cstheme="minorHAnsi"/>
          <w:i/>
          <w:iCs/>
          <w:sz w:val="18"/>
          <w:szCs w:val="18"/>
        </w:rPr>
      </w:pPr>
      <w:r w:rsidRPr="005A04A8">
        <w:rPr>
          <w:rFonts w:asciiTheme="minorHAnsi" w:hAnsiTheme="minorHAnsi" w:cstheme="minorHAnsi"/>
          <w:i/>
          <w:iCs/>
          <w:sz w:val="18"/>
          <w:szCs w:val="18"/>
        </w:rPr>
        <w:t>Źródło: opracowanie własne</w:t>
      </w:r>
    </w:p>
    <w:p w14:paraId="49C7D59D" w14:textId="33132E8D" w:rsidR="00050895" w:rsidRDefault="00050895" w:rsidP="00050895">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Tab. 2</w:t>
      </w:r>
      <w:r w:rsidR="0047083B">
        <w:rPr>
          <w:rFonts w:asciiTheme="minorHAnsi" w:hAnsiTheme="minorHAnsi" w:cstheme="minorHAnsi"/>
          <w:sz w:val="22"/>
          <w:szCs w:val="22"/>
        </w:rPr>
        <w:t>8</w:t>
      </w:r>
      <w:r>
        <w:rPr>
          <w:rFonts w:asciiTheme="minorHAnsi" w:hAnsiTheme="minorHAnsi" w:cstheme="minorHAnsi"/>
          <w:sz w:val="22"/>
          <w:szCs w:val="22"/>
        </w:rPr>
        <w:t>. Jednostki realizujące i partnerzy działań w ramach 3. Celu strategicznego</w:t>
      </w:r>
    </w:p>
    <w:tbl>
      <w:tblPr>
        <w:tblStyle w:val="Tabela-Siatka"/>
        <w:tblW w:w="0" w:type="auto"/>
        <w:shd w:val="clear" w:color="auto" w:fill="D9D9D9"/>
        <w:tblLook w:val="04A0" w:firstRow="1" w:lastRow="0" w:firstColumn="1" w:lastColumn="0" w:noHBand="0" w:noVBand="1"/>
      </w:tblPr>
      <w:tblGrid>
        <w:gridCol w:w="3114"/>
        <w:gridCol w:w="5948"/>
      </w:tblGrid>
      <w:tr w:rsidR="00677C5B" w:rsidRPr="00ED1C32" w14:paraId="4E4196D8" w14:textId="77777777" w:rsidTr="00677C5B">
        <w:tc>
          <w:tcPr>
            <w:tcW w:w="9062" w:type="dxa"/>
            <w:gridSpan w:val="2"/>
            <w:shd w:val="clear" w:color="auto" w:fill="D9D9D9"/>
          </w:tcPr>
          <w:p w14:paraId="57B4CDA2" w14:textId="45AA438A" w:rsidR="00677C5B" w:rsidRPr="00ED1C32" w:rsidRDefault="00677C5B" w:rsidP="00677C5B">
            <w:pPr>
              <w:pStyle w:val="Bezodstpw"/>
              <w:spacing w:line="360" w:lineRule="auto"/>
              <w:jc w:val="both"/>
              <w:rPr>
                <w:rFonts w:asciiTheme="minorHAnsi" w:hAnsiTheme="minorHAnsi" w:cstheme="minorHAnsi"/>
                <w:sz w:val="22"/>
                <w:szCs w:val="22"/>
              </w:rPr>
            </w:pPr>
            <w:r w:rsidRPr="00ED1C32">
              <w:rPr>
                <w:rFonts w:asciiTheme="minorHAnsi" w:hAnsiTheme="minorHAnsi" w:cstheme="minorHAnsi"/>
                <w:sz w:val="22"/>
                <w:szCs w:val="22"/>
              </w:rPr>
              <w:t>OBSZAR PRZESTRZENNY 3. Cel strategiczny: Uporządkowana i bezpieczna przestrzeń</w:t>
            </w:r>
          </w:p>
        </w:tc>
      </w:tr>
      <w:tr w:rsidR="00050895" w:rsidRPr="00ED1C32" w14:paraId="22B95A08" w14:textId="77777777" w:rsidTr="008C3D9F">
        <w:tblPrEx>
          <w:shd w:val="clear" w:color="auto" w:fill="01D9FE"/>
        </w:tblPrEx>
        <w:tc>
          <w:tcPr>
            <w:tcW w:w="9062" w:type="dxa"/>
            <w:gridSpan w:val="2"/>
            <w:shd w:val="clear" w:color="auto" w:fill="auto"/>
          </w:tcPr>
          <w:p w14:paraId="6E49DD3D" w14:textId="6F3F946E" w:rsidR="00050895" w:rsidRPr="00ED1C32" w:rsidRDefault="00050895" w:rsidP="008C3D9F">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 xml:space="preserve">Cel operacyjny 3.1. </w:t>
            </w:r>
            <w:r w:rsidR="00232CE6" w:rsidRPr="00ED1C32">
              <w:rPr>
                <w:rFonts w:asciiTheme="minorHAnsi" w:hAnsiTheme="minorHAnsi" w:cstheme="minorHAnsi"/>
                <w:b/>
                <w:bCs/>
                <w:sz w:val="18"/>
                <w:szCs w:val="18"/>
              </w:rPr>
              <w:t>Zapewnienie spójności i ładu przestrzennego</w:t>
            </w:r>
          </w:p>
        </w:tc>
      </w:tr>
      <w:tr w:rsidR="00050895" w:rsidRPr="00ED1C32" w14:paraId="7C419BFD" w14:textId="77777777" w:rsidTr="00050895">
        <w:tblPrEx>
          <w:shd w:val="clear" w:color="auto" w:fill="01D9FE"/>
        </w:tblPrEx>
        <w:tc>
          <w:tcPr>
            <w:tcW w:w="3114" w:type="dxa"/>
            <w:shd w:val="clear" w:color="auto" w:fill="D9D9D9"/>
          </w:tcPr>
          <w:p w14:paraId="3BBFBBE6" w14:textId="77777777" w:rsidR="00050895" w:rsidRPr="00ED1C32" w:rsidRDefault="00050895"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D9D9D9"/>
          </w:tcPr>
          <w:p w14:paraId="45983BF9" w14:textId="77777777" w:rsidR="00050895" w:rsidRPr="00ED1C32" w:rsidRDefault="00050895"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4A69BF" w:rsidRPr="00ED1C32" w14:paraId="313E06AF" w14:textId="77777777" w:rsidTr="008C3D9F">
        <w:tblPrEx>
          <w:shd w:val="clear" w:color="auto" w:fill="01D9FE"/>
        </w:tblPrEx>
        <w:tc>
          <w:tcPr>
            <w:tcW w:w="3114" w:type="dxa"/>
            <w:shd w:val="clear" w:color="auto" w:fill="auto"/>
          </w:tcPr>
          <w:p w14:paraId="7C0A459F" w14:textId="5E5BD9DB"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Zwiększenie stopnia pokrycia terenów miejscowymi planami zagospodarowania przestrzennego</w:t>
            </w:r>
          </w:p>
        </w:tc>
        <w:tc>
          <w:tcPr>
            <w:tcW w:w="5948" w:type="dxa"/>
            <w:shd w:val="clear" w:color="auto" w:fill="auto"/>
          </w:tcPr>
          <w:p w14:paraId="311DE9C3" w14:textId="0610F410"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AD2CFC" w:rsidRPr="00ED1C32">
              <w:rPr>
                <w:rFonts w:asciiTheme="minorHAnsi" w:hAnsiTheme="minorHAnsi" w:cstheme="minorHAnsi"/>
                <w:sz w:val="18"/>
                <w:szCs w:val="18"/>
              </w:rPr>
              <w:t xml:space="preserve"> </w:t>
            </w:r>
            <w:r w:rsidR="008A6479" w:rsidRPr="00ED1C32">
              <w:rPr>
                <w:rFonts w:asciiTheme="minorHAnsi" w:hAnsiTheme="minorHAnsi" w:cstheme="minorHAnsi"/>
                <w:sz w:val="18"/>
                <w:szCs w:val="18"/>
              </w:rPr>
              <w:t xml:space="preserve">Wydział Architektury, Budownictwa </w:t>
            </w:r>
            <w:r w:rsidR="009A4602" w:rsidRPr="00ED1C32">
              <w:rPr>
                <w:rFonts w:asciiTheme="minorHAnsi" w:hAnsiTheme="minorHAnsi" w:cstheme="minorHAnsi"/>
                <w:sz w:val="18"/>
                <w:szCs w:val="18"/>
              </w:rPr>
              <w:br/>
            </w:r>
            <w:r w:rsidR="008A6479" w:rsidRPr="00ED1C32">
              <w:rPr>
                <w:rFonts w:asciiTheme="minorHAnsi" w:hAnsiTheme="minorHAnsi" w:cstheme="minorHAnsi"/>
                <w:sz w:val="18"/>
                <w:szCs w:val="18"/>
              </w:rPr>
              <w:t xml:space="preserve">i Ochrony Środowiska oraz </w:t>
            </w:r>
            <w:r w:rsidR="00AD2CFC" w:rsidRPr="00ED1C32">
              <w:rPr>
                <w:rFonts w:asciiTheme="minorHAnsi" w:hAnsiTheme="minorHAnsi" w:cstheme="minorHAnsi"/>
                <w:sz w:val="18"/>
                <w:szCs w:val="18"/>
              </w:rPr>
              <w:t>Wydział Geodezji, Kartografii, Katastru i</w:t>
            </w:r>
            <w:r w:rsidR="00A20600">
              <w:rPr>
                <w:rFonts w:asciiTheme="minorHAnsi" w:hAnsiTheme="minorHAnsi" w:cstheme="minorHAnsi"/>
                <w:sz w:val="18"/>
                <w:szCs w:val="18"/>
              </w:rPr>
              <w:t> </w:t>
            </w:r>
            <w:r w:rsidR="00AD2CFC" w:rsidRPr="00ED1C32">
              <w:rPr>
                <w:rFonts w:asciiTheme="minorHAnsi" w:hAnsiTheme="minorHAnsi" w:cstheme="minorHAnsi"/>
                <w:sz w:val="18"/>
                <w:szCs w:val="18"/>
              </w:rPr>
              <w:t>Gospodarki Nieruchomościami Starostwa Powiatowego w Zduńskiej Woli</w:t>
            </w:r>
          </w:p>
          <w:p w14:paraId="639DA133" w14:textId="133856C0"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AD2CFC" w:rsidRPr="00ED1C32">
              <w:rPr>
                <w:rFonts w:asciiTheme="minorHAnsi" w:hAnsiTheme="minorHAnsi" w:cstheme="minorHAnsi"/>
                <w:sz w:val="18"/>
                <w:szCs w:val="18"/>
              </w:rPr>
              <w:t xml:space="preserve"> gminy powiatu zduńskowolskiego.</w:t>
            </w:r>
          </w:p>
        </w:tc>
      </w:tr>
      <w:tr w:rsidR="004A69BF" w:rsidRPr="00ED1C32" w14:paraId="17B06129" w14:textId="77777777" w:rsidTr="008C3D9F">
        <w:tblPrEx>
          <w:shd w:val="clear" w:color="auto" w:fill="01D9FE"/>
        </w:tblPrEx>
        <w:tc>
          <w:tcPr>
            <w:tcW w:w="3114" w:type="dxa"/>
            <w:shd w:val="clear" w:color="auto" w:fill="auto"/>
          </w:tcPr>
          <w:p w14:paraId="3393234B" w14:textId="34C00CFB"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Poprawa estetyki, funkcjonalności </w:t>
            </w:r>
            <w:r w:rsidR="009A4602" w:rsidRPr="00ED1C32">
              <w:rPr>
                <w:rFonts w:asciiTheme="minorHAnsi" w:hAnsiTheme="minorHAnsi" w:cstheme="minorHAnsi"/>
                <w:bCs/>
                <w:sz w:val="18"/>
                <w:szCs w:val="18"/>
              </w:rPr>
              <w:br/>
            </w:r>
            <w:r w:rsidRPr="00ED1C32">
              <w:rPr>
                <w:rFonts w:asciiTheme="minorHAnsi" w:hAnsiTheme="minorHAnsi" w:cstheme="minorHAnsi"/>
                <w:bCs/>
                <w:sz w:val="18"/>
                <w:szCs w:val="18"/>
              </w:rPr>
              <w:t>i bezpieczeństwa przestrzeni publicznych</w:t>
            </w:r>
          </w:p>
        </w:tc>
        <w:tc>
          <w:tcPr>
            <w:tcW w:w="5948" w:type="dxa"/>
            <w:shd w:val="clear" w:color="auto" w:fill="auto"/>
          </w:tcPr>
          <w:p w14:paraId="2EBDC52C" w14:textId="573600A0"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6842AB" w:rsidRPr="00ED1C32">
              <w:rPr>
                <w:rFonts w:asciiTheme="minorHAnsi" w:hAnsiTheme="minorHAnsi" w:cstheme="minorHAnsi"/>
                <w:sz w:val="18"/>
                <w:szCs w:val="18"/>
              </w:rPr>
              <w:t xml:space="preserve"> Wydział Inwestycji i Zamówień Publicznych Starostwa Powiatowego w Zduńskiej Woli, Powiatowy Zarząd Dróg w Zduń</w:t>
            </w:r>
            <w:r w:rsidR="00300F17" w:rsidRPr="00ED1C32">
              <w:rPr>
                <w:rFonts w:asciiTheme="minorHAnsi" w:hAnsiTheme="minorHAnsi" w:cstheme="minorHAnsi"/>
                <w:sz w:val="18"/>
                <w:szCs w:val="18"/>
              </w:rPr>
              <w:t>skiej Woli</w:t>
            </w:r>
            <w:r w:rsidR="00D3375A" w:rsidRPr="00ED1C32">
              <w:rPr>
                <w:rFonts w:asciiTheme="minorHAnsi" w:hAnsiTheme="minorHAnsi" w:cstheme="minorHAnsi"/>
                <w:sz w:val="18"/>
                <w:szCs w:val="18"/>
              </w:rPr>
              <w:t>.</w:t>
            </w:r>
          </w:p>
          <w:p w14:paraId="4141E30E" w14:textId="071D7C04"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D3375A" w:rsidRPr="00ED1C32">
              <w:rPr>
                <w:rFonts w:asciiTheme="minorHAnsi" w:hAnsiTheme="minorHAnsi" w:cstheme="minorHAnsi"/>
                <w:sz w:val="18"/>
                <w:szCs w:val="18"/>
              </w:rPr>
              <w:t xml:space="preserve"> gminy powiatu zduńskowolskiego.</w:t>
            </w:r>
          </w:p>
        </w:tc>
      </w:tr>
      <w:tr w:rsidR="004A69BF" w:rsidRPr="00ED1C32" w14:paraId="5696B616" w14:textId="77777777" w:rsidTr="008C3D9F">
        <w:tblPrEx>
          <w:shd w:val="clear" w:color="auto" w:fill="01D9FE"/>
        </w:tblPrEx>
        <w:tc>
          <w:tcPr>
            <w:tcW w:w="3114" w:type="dxa"/>
            <w:shd w:val="clear" w:color="auto" w:fill="auto"/>
          </w:tcPr>
          <w:p w14:paraId="648C29E6" w14:textId="46BEBF47"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Współpraca w tworzeniu spójnej polityki przestrzennej gmin powiatu </w:t>
            </w:r>
            <w:r w:rsidR="009A4602" w:rsidRPr="00ED1C32">
              <w:rPr>
                <w:rFonts w:asciiTheme="minorHAnsi" w:hAnsiTheme="minorHAnsi" w:cstheme="minorHAnsi"/>
                <w:bCs/>
                <w:sz w:val="18"/>
                <w:szCs w:val="18"/>
              </w:rPr>
              <w:br/>
            </w:r>
            <w:r w:rsidRPr="00ED1C32">
              <w:rPr>
                <w:rFonts w:asciiTheme="minorHAnsi" w:hAnsiTheme="minorHAnsi" w:cstheme="minorHAnsi"/>
                <w:bCs/>
                <w:sz w:val="18"/>
                <w:szCs w:val="18"/>
              </w:rPr>
              <w:t>i jego otoczenia</w:t>
            </w:r>
          </w:p>
        </w:tc>
        <w:tc>
          <w:tcPr>
            <w:tcW w:w="5948" w:type="dxa"/>
            <w:shd w:val="clear" w:color="auto" w:fill="auto"/>
          </w:tcPr>
          <w:p w14:paraId="5D7A36CA" w14:textId="5173AC6F" w:rsidR="00D3375A"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D3375A" w:rsidRPr="00ED1C32">
              <w:rPr>
                <w:rFonts w:asciiTheme="minorHAnsi" w:hAnsiTheme="minorHAnsi" w:cstheme="minorHAnsi"/>
                <w:sz w:val="18"/>
                <w:szCs w:val="18"/>
              </w:rPr>
              <w:t xml:space="preserve"> Wydział Geodezji, Kartografii, Katastru </w:t>
            </w:r>
            <w:r w:rsidR="009A4602" w:rsidRPr="00ED1C32">
              <w:rPr>
                <w:rFonts w:asciiTheme="minorHAnsi" w:hAnsiTheme="minorHAnsi" w:cstheme="minorHAnsi"/>
                <w:sz w:val="18"/>
                <w:szCs w:val="18"/>
              </w:rPr>
              <w:br/>
            </w:r>
            <w:r w:rsidR="00D3375A" w:rsidRPr="00ED1C32">
              <w:rPr>
                <w:rFonts w:asciiTheme="minorHAnsi" w:hAnsiTheme="minorHAnsi" w:cstheme="minorHAnsi"/>
                <w:sz w:val="18"/>
                <w:szCs w:val="18"/>
              </w:rPr>
              <w:t>i Gospodarki Nieruchomościami Starostwa Powiatowego w Zduńskiej Woli</w:t>
            </w:r>
          </w:p>
          <w:p w14:paraId="015B87D1" w14:textId="77777777"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D3375A" w:rsidRPr="00ED1C32">
              <w:rPr>
                <w:rFonts w:asciiTheme="minorHAnsi" w:hAnsiTheme="minorHAnsi" w:cstheme="minorHAnsi"/>
                <w:sz w:val="18"/>
                <w:szCs w:val="18"/>
              </w:rPr>
              <w:t xml:space="preserve"> gminy powiatu zduńskowolskiego.</w:t>
            </w:r>
          </w:p>
          <w:p w14:paraId="07D6CD82" w14:textId="5DAAED39" w:rsidR="009A4602" w:rsidRPr="00ED1C32" w:rsidRDefault="009A4602" w:rsidP="0069140D">
            <w:pPr>
              <w:pStyle w:val="Bezodstpw"/>
              <w:rPr>
                <w:rFonts w:asciiTheme="minorHAnsi" w:hAnsiTheme="minorHAnsi" w:cstheme="minorHAnsi"/>
                <w:sz w:val="18"/>
                <w:szCs w:val="18"/>
              </w:rPr>
            </w:pPr>
          </w:p>
        </w:tc>
      </w:tr>
      <w:tr w:rsidR="00050895" w:rsidRPr="00ED1C32" w14:paraId="74002B26" w14:textId="77777777" w:rsidTr="008C3D9F">
        <w:tblPrEx>
          <w:shd w:val="clear" w:color="auto" w:fill="01D9FE"/>
        </w:tblPrEx>
        <w:tc>
          <w:tcPr>
            <w:tcW w:w="9062" w:type="dxa"/>
            <w:gridSpan w:val="2"/>
            <w:shd w:val="clear" w:color="auto" w:fill="auto"/>
          </w:tcPr>
          <w:p w14:paraId="3460789F" w14:textId="66A1C880" w:rsidR="00050895" w:rsidRPr="00ED1C32" w:rsidRDefault="00050895" w:rsidP="008C3D9F">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 xml:space="preserve">Cel operacyjny 3.2. </w:t>
            </w:r>
            <w:r w:rsidR="00232CE6" w:rsidRPr="00ED1C32">
              <w:rPr>
                <w:rFonts w:asciiTheme="minorHAnsi" w:hAnsiTheme="minorHAnsi" w:cstheme="minorHAnsi"/>
                <w:b/>
                <w:bCs/>
                <w:sz w:val="18"/>
                <w:szCs w:val="18"/>
              </w:rPr>
              <w:t>Ochrona zasobów środowiska</w:t>
            </w:r>
          </w:p>
        </w:tc>
      </w:tr>
      <w:tr w:rsidR="00050895" w:rsidRPr="00ED1C32" w14:paraId="5A452FE7" w14:textId="77777777" w:rsidTr="00050895">
        <w:tblPrEx>
          <w:shd w:val="clear" w:color="auto" w:fill="01D9FE"/>
        </w:tblPrEx>
        <w:tc>
          <w:tcPr>
            <w:tcW w:w="3114" w:type="dxa"/>
            <w:shd w:val="clear" w:color="auto" w:fill="D9D9D9"/>
          </w:tcPr>
          <w:p w14:paraId="45844445" w14:textId="77777777" w:rsidR="00050895" w:rsidRPr="00ED1C32" w:rsidRDefault="00050895"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D9D9D9"/>
          </w:tcPr>
          <w:p w14:paraId="7E3BE175" w14:textId="77777777" w:rsidR="00050895" w:rsidRPr="00ED1C32" w:rsidRDefault="00050895"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4A69BF" w:rsidRPr="00ED1C32" w14:paraId="32393A17" w14:textId="77777777" w:rsidTr="008C3D9F">
        <w:tblPrEx>
          <w:shd w:val="clear" w:color="auto" w:fill="01D9FE"/>
        </w:tblPrEx>
        <w:tc>
          <w:tcPr>
            <w:tcW w:w="3114" w:type="dxa"/>
            <w:shd w:val="clear" w:color="auto" w:fill="auto"/>
          </w:tcPr>
          <w:p w14:paraId="2B4B8810" w14:textId="55910B1D"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Rozwój infrastruktury terenów zielonych</w:t>
            </w:r>
          </w:p>
        </w:tc>
        <w:tc>
          <w:tcPr>
            <w:tcW w:w="5948" w:type="dxa"/>
            <w:shd w:val="clear" w:color="auto" w:fill="auto"/>
          </w:tcPr>
          <w:p w14:paraId="0BAF8ACF" w14:textId="7A94AA63"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DA7C5A" w:rsidRPr="00ED1C32">
              <w:rPr>
                <w:rFonts w:asciiTheme="minorHAnsi" w:hAnsiTheme="minorHAnsi" w:cstheme="minorHAnsi"/>
                <w:sz w:val="18"/>
                <w:szCs w:val="18"/>
              </w:rPr>
              <w:t xml:space="preserve"> </w:t>
            </w:r>
            <w:r w:rsidR="00202663" w:rsidRPr="00ED1C32">
              <w:rPr>
                <w:rFonts w:asciiTheme="minorHAnsi" w:hAnsiTheme="minorHAnsi" w:cstheme="minorHAnsi"/>
                <w:sz w:val="18"/>
                <w:szCs w:val="18"/>
              </w:rPr>
              <w:t xml:space="preserve">Wydział Inwestycji i Zamówień Publicznych oraz </w:t>
            </w:r>
            <w:r w:rsidR="00DA7C5A" w:rsidRPr="00ED1C32">
              <w:rPr>
                <w:rFonts w:asciiTheme="minorHAnsi" w:hAnsiTheme="minorHAnsi" w:cstheme="minorHAnsi"/>
                <w:sz w:val="18"/>
                <w:szCs w:val="18"/>
              </w:rPr>
              <w:t>Wydział Architektury, Budownictwa i Ochrony Środowiska oraz Wydział Geodezji, Kartografii, Katastru i Gospodarki Nieruchomościami Starostwa Powiatowego w Zduńskiej Woli</w:t>
            </w:r>
          </w:p>
          <w:p w14:paraId="686CD521" w14:textId="78A3DD8D"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2F4DB0" w:rsidRPr="00ED1C32">
              <w:rPr>
                <w:rFonts w:asciiTheme="minorHAnsi" w:hAnsiTheme="minorHAnsi" w:cstheme="minorHAnsi"/>
                <w:sz w:val="18"/>
                <w:szCs w:val="18"/>
              </w:rPr>
              <w:t xml:space="preserve"> gminy powiatu zduńskowolskiego</w:t>
            </w:r>
          </w:p>
        </w:tc>
      </w:tr>
      <w:tr w:rsidR="004A69BF" w:rsidRPr="00ED1C32" w14:paraId="1BC01C17" w14:textId="77777777" w:rsidTr="008C3D9F">
        <w:tblPrEx>
          <w:shd w:val="clear" w:color="auto" w:fill="01D9FE"/>
        </w:tblPrEx>
        <w:tc>
          <w:tcPr>
            <w:tcW w:w="3114" w:type="dxa"/>
            <w:shd w:val="clear" w:color="auto" w:fill="auto"/>
          </w:tcPr>
          <w:p w14:paraId="58765BCC" w14:textId="38642B88"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Poprawa jakości powietrza atmosferycznego</w:t>
            </w:r>
          </w:p>
        </w:tc>
        <w:tc>
          <w:tcPr>
            <w:tcW w:w="5948" w:type="dxa"/>
            <w:shd w:val="clear" w:color="auto" w:fill="auto"/>
          </w:tcPr>
          <w:p w14:paraId="4FAC79F9" w14:textId="76DB0BFF"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2F4DB0" w:rsidRPr="00ED1C32">
              <w:rPr>
                <w:rFonts w:asciiTheme="minorHAnsi" w:hAnsiTheme="minorHAnsi" w:cstheme="minorHAnsi"/>
                <w:sz w:val="18"/>
                <w:szCs w:val="18"/>
              </w:rPr>
              <w:t xml:space="preserve"> Wydział Architektury, Budownictwa </w:t>
            </w:r>
            <w:r w:rsidR="0069140D" w:rsidRPr="00ED1C32">
              <w:rPr>
                <w:rFonts w:asciiTheme="minorHAnsi" w:hAnsiTheme="minorHAnsi" w:cstheme="minorHAnsi"/>
                <w:sz w:val="18"/>
                <w:szCs w:val="18"/>
              </w:rPr>
              <w:br/>
            </w:r>
            <w:r w:rsidR="002F4DB0" w:rsidRPr="00ED1C32">
              <w:rPr>
                <w:rFonts w:asciiTheme="minorHAnsi" w:hAnsiTheme="minorHAnsi" w:cstheme="minorHAnsi"/>
                <w:sz w:val="18"/>
                <w:szCs w:val="18"/>
              </w:rPr>
              <w:t>i Ochrony Środowiska Starostwa Powiatowego w Zduńskiej Woli</w:t>
            </w:r>
            <w:r w:rsidR="000D2623" w:rsidRPr="00ED1C32">
              <w:rPr>
                <w:rFonts w:asciiTheme="minorHAnsi" w:hAnsiTheme="minorHAnsi" w:cstheme="minorHAnsi"/>
                <w:sz w:val="18"/>
                <w:szCs w:val="18"/>
              </w:rPr>
              <w:t>.</w:t>
            </w:r>
          </w:p>
          <w:p w14:paraId="26D02FA2" w14:textId="79FA14BF"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2F4DB0" w:rsidRPr="00ED1C32">
              <w:rPr>
                <w:rFonts w:asciiTheme="minorHAnsi" w:hAnsiTheme="minorHAnsi" w:cstheme="minorHAnsi"/>
                <w:sz w:val="18"/>
                <w:szCs w:val="18"/>
              </w:rPr>
              <w:t xml:space="preserve"> gminy powiatu zduńskowolskiego</w:t>
            </w:r>
            <w:r w:rsidR="000D2623" w:rsidRPr="00ED1C32">
              <w:rPr>
                <w:rFonts w:asciiTheme="minorHAnsi" w:hAnsiTheme="minorHAnsi" w:cstheme="minorHAnsi"/>
                <w:sz w:val="18"/>
                <w:szCs w:val="18"/>
              </w:rPr>
              <w:t xml:space="preserve">, Urząd Marszałkowski w Łodzi, NFOŚiGW, </w:t>
            </w:r>
            <w:proofErr w:type="spellStart"/>
            <w:r w:rsidR="000D2623" w:rsidRPr="00ED1C32">
              <w:rPr>
                <w:rFonts w:asciiTheme="minorHAnsi" w:hAnsiTheme="minorHAnsi" w:cstheme="minorHAnsi"/>
                <w:sz w:val="18"/>
                <w:szCs w:val="18"/>
              </w:rPr>
              <w:t>WFOŚiGW</w:t>
            </w:r>
            <w:proofErr w:type="spellEnd"/>
            <w:r w:rsidR="000D2623" w:rsidRPr="00ED1C32">
              <w:rPr>
                <w:rFonts w:asciiTheme="minorHAnsi" w:hAnsiTheme="minorHAnsi" w:cstheme="minorHAnsi"/>
                <w:sz w:val="18"/>
                <w:szCs w:val="18"/>
              </w:rPr>
              <w:t xml:space="preserve"> Łódź, mieszkańcy.</w:t>
            </w:r>
          </w:p>
        </w:tc>
      </w:tr>
      <w:tr w:rsidR="004A69BF" w:rsidRPr="00ED1C32" w14:paraId="5BC1B7F7" w14:textId="77777777" w:rsidTr="008C3D9F">
        <w:tblPrEx>
          <w:shd w:val="clear" w:color="auto" w:fill="01D9FE"/>
        </w:tblPrEx>
        <w:tc>
          <w:tcPr>
            <w:tcW w:w="3114" w:type="dxa"/>
            <w:shd w:val="clear" w:color="auto" w:fill="auto"/>
          </w:tcPr>
          <w:p w14:paraId="340267B6" w14:textId="75E6CBA2"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Ochrona i wykorzystanie atutów przyrodniczych i krajobrazowych</w:t>
            </w:r>
          </w:p>
        </w:tc>
        <w:tc>
          <w:tcPr>
            <w:tcW w:w="5948" w:type="dxa"/>
            <w:shd w:val="clear" w:color="auto" w:fill="auto"/>
          </w:tcPr>
          <w:p w14:paraId="5B518449" w14:textId="54D50BA1"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9B45F1" w:rsidRPr="00ED1C32">
              <w:rPr>
                <w:rFonts w:asciiTheme="minorHAnsi" w:hAnsiTheme="minorHAnsi" w:cstheme="minorHAnsi"/>
                <w:sz w:val="18"/>
                <w:szCs w:val="18"/>
              </w:rPr>
              <w:t xml:space="preserve"> Wydział Architektury, Budownictwa </w:t>
            </w:r>
            <w:r w:rsidR="0069140D" w:rsidRPr="00ED1C32">
              <w:rPr>
                <w:rFonts w:asciiTheme="minorHAnsi" w:hAnsiTheme="minorHAnsi" w:cstheme="minorHAnsi"/>
                <w:sz w:val="18"/>
                <w:szCs w:val="18"/>
              </w:rPr>
              <w:br/>
            </w:r>
            <w:r w:rsidR="009B45F1" w:rsidRPr="00ED1C32">
              <w:rPr>
                <w:rFonts w:asciiTheme="minorHAnsi" w:hAnsiTheme="minorHAnsi" w:cstheme="minorHAnsi"/>
                <w:sz w:val="18"/>
                <w:szCs w:val="18"/>
              </w:rPr>
              <w:t xml:space="preserve">i Ochrony Środowiska oraz Wydział Spraw Społecznych, Promocji, Kultury </w:t>
            </w:r>
            <w:r w:rsidR="0069140D" w:rsidRPr="00ED1C32">
              <w:rPr>
                <w:rFonts w:asciiTheme="minorHAnsi" w:hAnsiTheme="minorHAnsi" w:cstheme="minorHAnsi"/>
                <w:sz w:val="18"/>
                <w:szCs w:val="18"/>
              </w:rPr>
              <w:br/>
            </w:r>
            <w:r w:rsidR="009B45F1" w:rsidRPr="00ED1C32">
              <w:rPr>
                <w:rFonts w:asciiTheme="minorHAnsi" w:hAnsiTheme="minorHAnsi" w:cstheme="minorHAnsi"/>
                <w:sz w:val="18"/>
                <w:szCs w:val="18"/>
              </w:rPr>
              <w:t>i Sportu Starostwa Powiatowego.</w:t>
            </w:r>
          </w:p>
          <w:p w14:paraId="614CD62F" w14:textId="7A8C9CA1"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9B45F1" w:rsidRPr="00ED1C32">
              <w:rPr>
                <w:rFonts w:asciiTheme="minorHAnsi" w:hAnsiTheme="minorHAnsi" w:cstheme="minorHAnsi"/>
                <w:sz w:val="18"/>
                <w:szCs w:val="18"/>
              </w:rPr>
              <w:t xml:space="preserve"> gminy powiatu zduńskowolskiego, organizacje turystyczne, media, organizacje pozarządowe.</w:t>
            </w:r>
          </w:p>
        </w:tc>
      </w:tr>
      <w:tr w:rsidR="004A69BF" w:rsidRPr="00ED1C32" w14:paraId="7AC2DC6C" w14:textId="77777777" w:rsidTr="008C3D9F">
        <w:tblPrEx>
          <w:shd w:val="clear" w:color="auto" w:fill="01D9FE"/>
        </w:tblPrEx>
        <w:tc>
          <w:tcPr>
            <w:tcW w:w="3114" w:type="dxa"/>
            <w:shd w:val="clear" w:color="auto" w:fill="auto"/>
          </w:tcPr>
          <w:p w14:paraId="31BB7857" w14:textId="74F17252"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 xml:space="preserve">Rozwój systemów wodociągowych </w:t>
            </w:r>
            <w:r w:rsidR="0069140D" w:rsidRPr="00ED1C32">
              <w:rPr>
                <w:rFonts w:asciiTheme="minorHAnsi" w:hAnsiTheme="minorHAnsi" w:cstheme="minorHAnsi"/>
                <w:bCs/>
                <w:sz w:val="18"/>
                <w:szCs w:val="18"/>
              </w:rPr>
              <w:br/>
            </w:r>
            <w:r w:rsidRPr="00ED1C32">
              <w:rPr>
                <w:rFonts w:asciiTheme="minorHAnsi" w:hAnsiTheme="minorHAnsi" w:cstheme="minorHAnsi"/>
                <w:bCs/>
                <w:sz w:val="18"/>
                <w:szCs w:val="18"/>
              </w:rPr>
              <w:t>i kanalizacyjnych</w:t>
            </w:r>
          </w:p>
        </w:tc>
        <w:tc>
          <w:tcPr>
            <w:tcW w:w="5948" w:type="dxa"/>
            <w:shd w:val="clear" w:color="auto" w:fill="auto"/>
          </w:tcPr>
          <w:p w14:paraId="000473E2" w14:textId="0076BC1C"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560B83" w:rsidRPr="00ED1C32">
              <w:rPr>
                <w:rFonts w:asciiTheme="minorHAnsi" w:hAnsiTheme="minorHAnsi" w:cstheme="minorHAnsi"/>
                <w:sz w:val="18"/>
                <w:szCs w:val="18"/>
              </w:rPr>
              <w:t xml:space="preserve"> Wydział Inwestycji i Zamówień Publicznych Starostwa Powiatowego.</w:t>
            </w:r>
          </w:p>
          <w:p w14:paraId="45DE4326" w14:textId="06B8ACBD" w:rsidR="004A69BF" w:rsidRPr="00ED1C32" w:rsidRDefault="004A69BF"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4A4499" w:rsidRPr="00ED1C32">
              <w:rPr>
                <w:rFonts w:asciiTheme="minorHAnsi" w:hAnsiTheme="minorHAnsi" w:cstheme="minorHAnsi"/>
                <w:sz w:val="18"/>
                <w:szCs w:val="18"/>
              </w:rPr>
              <w:t xml:space="preserve"> gminy powiatu zduńskowolskiego i </w:t>
            </w:r>
            <w:r w:rsidR="00110F4E" w:rsidRPr="00ED1C32">
              <w:rPr>
                <w:rFonts w:asciiTheme="minorHAnsi" w:hAnsiTheme="minorHAnsi" w:cstheme="minorHAnsi"/>
                <w:sz w:val="18"/>
                <w:szCs w:val="18"/>
              </w:rPr>
              <w:t>gminne przedsiębiorstwa wodno-kanalizacyjne.</w:t>
            </w:r>
          </w:p>
        </w:tc>
      </w:tr>
      <w:tr w:rsidR="00C9151E" w:rsidRPr="00ED1C32" w14:paraId="0450A55E" w14:textId="77777777" w:rsidTr="008C3D9F">
        <w:tblPrEx>
          <w:shd w:val="clear" w:color="auto" w:fill="01D9FE"/>
        </w:tblPrEx>
        <w:tc>
          <w:tcPr>
            <w:tcW w:w="3114" w:type="dxa"/>
            <w:shd w:val="clear" w:color="auto" w:fill="auto"/>
          </w:tcPr>
          <w:p w14:paraId="78C1DA1A" w14:textId="071C1AAB" w:rsidR="00C9151E" w:rsidRPr="00ED1C32" w:rsidRDefault="00C9151E" w:rsidP="0069140D">
            <w:pPr>
              <w:pStyle w:val="Bezodstpw"/>
              <w:rPr>
                <w:rFonts w:asciiTheme="minorHAnsi" w:hAnsiTheme="minorHAnsi" w:cstheme="minorHAnsi"/>
                <w:bCs/>
                <w:sz w:val="18"/>
                <w:szCs w:val="18"/>
              </w:rPr>
            </w:pPr>
            <w:r w:rsidRPr="00ED1C32">
              <w:rPr>
                <w:rFonts w:asciiTheme="minorHAnsi" w:hAnsiTheme="minorHAnsi" w:cstheme="minorHAnsi"/>
                <w:bCs/>
                <w:sz w:val="18"/>
                <w:szCs w:val="18"/>
              </w:rPr>
              <w:t>Poprawa jakości wód powierzchniowych i rozwój małej retencji</w:t>
            </w:r>
          </w:p>
        </w:tc>
        <w:tc>
          <w:tcPr>
            <w:tcW w:w="5948" w:type="dxa"/>
            <w:shd w:val="clear" w:color="auto" w:fill="auto"/>
          </w:tcPr>
          <w:p w14:paraId="7D9DFB7C" w14:textId="4A004B5A" w:rsidR="00C9151E" w:rsidRPr="00ED1C32" w:rsidRDefault="00C9151E"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 xml:space="preserve">Jednostka realizująca/monitorująca: Wydział Architektury, Budownictwa </w:t>
            </w:r>
            <w:r w:rsidR="0069140D" w:rsidRPr="00ED1C32">
              <w:rPr>
                <w:rFonts w:asciiTheme="minorHAnsi" w:hAnsiTheme="minorHAnsi" w:cstheme="minorHAnsi"/>
                <w:sz w:val="18"/>
                <w:szCs w:val="18"/>
              </w:rPr>
              <w:br/>
            </w:r>
            <w:r w:rsidRPr="00ED1C32">
              <w:rPr>
                <w:rFonts w:asciiTheme="minorHAnsi" w:hAnsiTheme="minorHAnsi" w:cstheme="minorHAnsi"/>
                <w:sz w:val="18"/>
                <w:szCs w:val="18"/>
              </w:rPr>
              <w:t>i Ochrony Środowiska oraz Wydział Geodezji, Kartografii, Katastru i</w:t>
            </w:r>
            <w:r w:rsidR="00442428">
              <w:rPr>
                <w:rFonts w:asciiTheme="minorHAnsi" w:hAnsiTheme="minorHAnsi" w:cstheme="minorHAnsi"/>
                <w:sz w:val="18"/>
                <w:szCs w:val="18"/>
              </w:rPr>
              <w:t> </w:t>
            </w:r>
            <w:r w:rsidRPr="00ED1C32">
              <w:rPr>
                <w:rFonts w:asciiTheme="minorHAnsi" w:hAnsiTheme="minorHAnsi" w:cstheme="minorHAnsi"/>
                <w:sz w:val="18"/>
                <w:szCs w:val="18"/>
              </w:rPr>
              <w:t>Gospodarki Nieruchomościami Starostwa Powiatowego w Zduńskiej Woli.</w:t>
            </w:r>
          </w:p>
          <w:p w14:paraId="3FD90990" w14:textId="3D1BFEEA" w:rsidR="00C9151E" w:rsidRPr="00ED1C32" w:rsidRDefault="00C9151E"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 xml:space="preserve">Partnerzy: gminy powiatu zduńskowolskiego, NFOŚiGW, </w:t>
            </w:r>
            <w:proofErr w:type="spellStart"/>
            <w:r w:rsidRPr="00ED1C32">
              <w:rPr>
                <w:rFonts w:asciiTheme="minorHAnsi" w:hAnsiTheme="minorHAnsi" w:cstheme="minorHAnsi"/>
                <w:sz w:val="18"/>
                <w:szCs w:val="18"/>
              </w:rPr>
              <w:t>WFOŚiGW</w:t>
            </w:r>
            <w:proofErr w:type="spellEnd"/>
            <w:r w:rsidRPr="00ED1C32">
              <w:rPr>
                <w:rFonts w:asciiTheme="minorHAnsi" w:hAnsiTheme="minorHAnsi" w:cstheme="minorHAnsi"/>
                <w:sz w:val="18"/>
                <w:szCs w:val="18"/>
              </w:rPr>
              <w:t xml:space="preserve"> Łódź, Urząd Marszałkowski,</w:t>
            </w:r>
            <w:r w:rsidR="00876CF6" w:rsidRPr="00ED1C32">
              <w:rPr>
                <w:rFonts w:asciiTheme="minorHAnsi" w:hAnsiTheme="minorHAnsi" w:cstheme="minorHAnsi"/>
                <w:sz w:val="18"/>
                <w:szCs w:val="18"/>
              </w:rPr>
              <w:t xml:space="preserve"> Państwowe Gospodarstwo Wodne</w:t>
            </w:r>
            <w:r w:rsidRPr="00ED1C32">
              <w:rPr>
                <w:rFonts w:asciiTheme="minorHAnsi" w:hAnsiTheme="minorHAnsi" w:cstheme="minorHAnsi"/>
                <w:sz w:val="18"/>
                <w:szCs w:val="18"/>
              </w:rPr>
              <w:t xml:space="preserve"> Wody Polskie.</w:t>
            </w:r>
          </w:p>
        </w:tc>
      </w:tr>
      <w:tr w:rsidR="00050895" w:rsidRPr="00ED1C32" w14:paraId="2D86C493" w14:textId="77777777" w:rsidTr="008C3D9F">
        <w:tblPrEx>
          <w:shd w:val="clear" w:color="auto" w:fill="01D9FE"/>
        </w:tblPrEx>
        <w:tc>
          <w:tcPr>
            <w:tcW w:w="9062" w:type="dxa"/>
            <w:gridSpan w:val="2"/>
            <w:shd w:val="clear" w:color="auto" w:fill="auto"/>
          </w:tcPr>
          <w:p w14:paraId="208F1E36" w14:textId="143A61DC" w:rsidR="00050895" w:rsidRPr="00ED1C32" w:rsidRDefault="00050895" w:rsidP="008C3D9F">
            <w:pPr>
              <w:pStyle w:val="Bezodstpw"/>
              <w:jc w:val="both"/>
              <w:rPr>
                <w:rFonts w:asciiTheme="minorHAnsi" w:hAnsiTheme="minorHAnsi" w:cstheme="minorHAnsi"/>
                <w:b/>
                <w:bCs/>
                <w:sz w:val="18"/>
                <w:szCs w:val="18"/>
              </w:rPr>
            </w:pPr>
            <w:r w:rsidRPr="00ED1C32">
              <w:rPr>
                <w:rFonts w:asciiTheme="minorHAnsi" w:hAnsiTheme="minorHAnsi" w:cstheme="minorHAnsi"/>
                <w:b/>
                <w:bCs/>
                <w:sz w:val="18"/>
                <w:szCs w:val="18"/>
              </w:rPr>
              <w:t xml:space="preserve">Cel operacyjny 3.3. </w:t>
            </w:r>
            <w:r w:rsidR="00232CE6" w:rsidRPr="00ED1C32">
              <w:rPr>
                <w:rFonts w:asciiTheme="minorHAnsi" w:hAnsiTheme="minorHAnsi" w:cstheme="minorHAnsi"/>
                <w:b/>
                <w:bCs/>
                <w:sz w:val="18"/>
                <w:szCs w:val="18"/>
              </w:rPr>
              <w:t>Zwiększenie dostępności</w:t>
            </w:r>
          </w:p>
        </w:tc>
      </w:tr>
      <w:tr w:rsidR="00050895" w:rsidRPr="00ED1C32" w14:paraId="6472E5C9" w14:textId="77777777" w:rsidTr="00050895">
        <w:tblPrEx>
          <w:shd w:val="clear" w:color="auto" w:fill="01D9FE"/>
        </w:tblPrEx>
        <w:tc>
          <w:tcPr>
            <w:tcW w:w="3114" w:type="dxa"/>
            <w:shd w:val="clear" w:color="auto" w:fill="D9D9D9"/>
          </w:tcPr>
          <w:p w14:paraId="263015C5" w14:textId="77777777" w:rsidR="00050895" w:rsidRPr="00ED1C32" w:rsidRDefault="00050895"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Kierunki działań</w:t>
            </w:r>
          </w:p>
        </w:tc>
        <w:tc>
          <w:tcPr>
            <w:tcW w:w="5948" w:type="dxa"/>
            <w:shd w:val="clear" w:color="auto" w:fill="D9D9D9"/>
          </w:tcPr>
          <w:p w14:paraId="1DBFDC4B" w14:textId="77777777" w:rsidR="00050895" w:rsidRPr="00ED1C32" w:rsidRDefault="00050895" w:rsidP="008C3D9F">
            <w:pPr>
              <w:pStyle w:val="Bezodstpw"/>
              <w:jc w:val="center"/>
              <w:rPr>
                <w:rFonts w:asciiTheme="minorHAnsi" w:hAnsiTheme="minorHAnsi" w:cstheme="minorHAnsi"/>
                <w:sz w:val="18"/>
                <w:szCs w:val="18"/>
              </w:rPr>
            </w:pPr>
            <w:r w:rsidRPr="00ED1C32">
              <w:rPr>
                <w:rFonts w:asciiTheme="minorHAnsi" w:hAnsiTheme="minorHAnsi" w:cstheme="minorHAnsi"/>
                <w:sz w:val="18"/>
                <w:szCs w:val="18"/>
              </w:rPr>
              <w:t>Realizatorzy i partnerzy działań</w:t>
            </w:r>
          </w:p>
        </w:tc>
      </w:tr>
      <w:tr w:rsidR="00096CB6" w:rsidRPr="00ED1C32" w14:paraId="468EBC75" w14:textId="77777777" w:rsidTr="008C3D9F">
        <w:tblPrEx>
          <w:shd w:val="clear" w:color="auto" w:fill="01D9FE"/>
        </w:tblPrEx>
        <w:tc>
          <w:tcPr>
            <w:tcW w:w="3114" w:type="dxa"/>
            <w:shd w:val="clear" w:color="auto" w:fill="auto"/>
          </w:tcPr>
          <w:p w14:paraId="26E6473B" w14:textId="6DBBB4D0" w:rsidR="00096CB6" w:rsidRPr="00ED1C32" w:rsidRDefault="00096CB6"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lastRenderedPageBreak/>
              <w:t>Rozwój systemu e-usług publicznych</w:t>
            </w:r>
            <w:r w:rsidR="004F6ADC" w:rsidRPr="00ED1C32">
              <w:rPr>
                <w:rFonts w:asciiTheme="minorHAnsi" w:hAnsiTheme="minorHAnsi" w:cstheme="minorHAnsi"/>
                <w:bCs/>
                <w:sz w:val="18"/>
                <w:szCs w:val="18"/>
              </w:rPr>
              <w:t xml:space="preserve"> </w:t>
            </w:r>
            <w:r w:rsidR="0069140D" w:rsidRPr="00ED1C32">
              <w:rPr>
                <w:rFonts w:asciiTheme="minorHAnsi" w:hAnsiTheme="minorHAnsi" w:cstheme="minorHAnsi"/>
                <w:bCs/>
                <w:sz w:val="18"/>
                <w:szCs w:val="18"/>
              </w:rPr>
              <w:br/>
            </w:r>
            <w:r w:rsidR="004F6ADC" w:rsidRPr="00ED1C32">
              <w:rPr>
                <w:rFonts w:asciiTheme="minorHAnsi" w:hAnsiTheme="minorHAnsi" w:cstheme="minorHAnsi"/>
                <w:bCs/>
                <w:sz w:val="18"/>
                <w:szCs w:val="18"/>
              </w:rPr>
              <w:t>i nowoczesnej administracji</w:t>
            </w:r>
          </w:p>
        </w:tc>
        <w:tc>
          <w:tcPr>
            <w:tcW w:w="5948" w:type="dxa"/>
            <w:shd w:val="clear" w:color="auto" w:fill="auto"/>
          </w:tcPr>
          <w:p w14:paraId="6B477BE5" w14:textId="266BE425" w:rsidR="00096CB6" w:rsidRPr="00ED1C32" w:rsidRDefault="00096CB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99700F" w:rsidRPr="00ED1C32">
              <w:rPr>
                <w:rFonts w:asciiTheme="minorHAnsi" w:hAnsiTheme="minorHAnsi" w:cstheme="minorHAnsi"/>
                <w:sz w:val="18"/>
                <w:szCs w:val="18"/>
              </w:rPr>
              <w:t xml:space="preserve"> Wydział Organizacyjny i Zarządzania Kryzysowego</w:t>
            </w:r>
            <w:r w:rsidR="002A350E" w:rsidRPr="00ED1C32">
              <w:rPr>
                <w:rFonts w:asciiTheme="minorHAnsi" w:hAnsiTheme="minorHAnsi" w:cstheme="minorHAnsi"/>
                <w:sz w:val="18"/>
                <w:szCs w:val="18"/>
              </w:rPr>
              <w:t>, Wydział Geodezji, Kartografii, Katastru i Gospodarki Nieruchomościami, Wydział Spraw Społecznych, promocji, Kultury i Sportu</w:t>
            </w:r>
            <w:r w:rsidR="0099700F" w:rsidRPr="00ED1C32">
              <w:rPr>
                <w:rFonts w:asciiTheme="minorHAnsi" w:hAnsiTheme="minorHAnsi" w:cstheme="minorHAnsi"/>
                <w:sz w:val="18"/>
                <w:szCs w:val="18"/>
              </w:rPr>
              <w:t xml:space="preserve"> Starostwa Powiatowego w Zduńskiej Woli</w:t>
            </w:r>
          </w:p>
          <w:p w14:paraId="3068FBC0" w14:textId="0E13D994" w:rsidR="00096CB6" w:rsidRPr="00ED1C32" w:rsidRDefault="00096CB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61057E" w:rsidRPr="00ED1C32">
              <w:rPr>
                <w:rFonts w:asciiTheme="minorHAnsi" w:hAnsiTheme="minorHAnsi" w:cstheme="minorHAnsi"/>
                <w:sz w:val="18"/>
                <w:szCs w:val="18"/>
              </w:rPr>
              <w:t xml:space="preserve"> urzędy gmin powiatu zduńskowolskiego.</w:t>
            </w:r>
          </w:p>
        </w:tc>
      </w:tr>
      <w:tr w:rsidR="00096CB6" w:rsidRPr="00ED1C32" w14:paraId="3261018D" w14:textId="77777777" w:rsidTr="008C3D9F">
        <w:tblPrEx>
          <w:shd w:val="clear" w:color="auto" w:fill="01D9FE"/>
        </w:tblPrEx>
        <w:tc>
          <w:tcPr>
            <w:tcW w:w="3114" w:type="dxa"/>
            <w:shd w:val="clear" w:color="auto" w:fill="auto"/>
          </w:tcPr>
          <w:p w14:paraId="6CE0A7D2" w14:textId="68B28C99" w:rsidR="00096CB6" w:rsidRPr="00ED1C32" w:rsidRDefault="00096CB6"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Wspieranie rozwoju infrastruktury teleinformatycznej</w:t>
            </w:r>
          </w:p>
        </w:tc>
        <w:tc>
          <w:tcPr>
            <w:tcW w:w="5948" w:type="dxa"/>
            <w:shd w:val="clear" w:color="auto" w:fill="auto"/>
          </w:tcPr>
          <w:p w14:paraId="019322E5" w14:textId="394A21A3" w:rsidR="00096CB6" w:rsidRPr="00ED1C32" w:rsidRDefault="00096CB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5E16EE" w:rsidRPr="00ED1C32">
              <w:rPr>
                <w:rFonts w:asciiTheme="minorHAnsi" w:hAnsiTheme="minorHAnsi" w:cstheme="minorHAnsi"/>
                <w:sz w:val="18"/>
                <w:szCs w:val="18"/>
              </w:rPr>
              <w:t xml:space="preserve"> Wydział Inwestycji i Zamówień Publicznych Starostwa Powiatowego w Zduńskiej Woli.</w:t>
            </w:r>
          </w:p>
          <w:p w14:paraId="04AE6B8F" w14:textId="1406808B" w:rsidR="00096CB6" w:rsidRPr="00ED1C32" w:rsidRDefault="00096CB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5E16EE" w:rsidRPr="00ED1C32">
              <w:rPr>
                <w:rFonts w:asciiTheme="minorHAnsi" w:hAnsiTheme="minorHAnsi" w:cstheme="minorHAnsi"/>
                <w:sz w:val="18"/>
                <w:szCs w:val="18"/>
              </w:rPr>
              <w:t xml:space="preserve"> lokalni przedsiębiorcy, gminy powiatu zduńskowolskiego.</w:t>
            </w:r>
          </w:p>
        </w:tc>
      </w:tr>
      <w:tr w:rsidR="00096CB6" w:rsidRPr="00ED1C32" w14:paraId="659CCFB1" w14:textId="77777777" w:rsidTr="008C3D9F">
        <w:tblPrEx>
          <w:shd w:val="clear" w:color="auto" w:fill="01D9FE"/>
        </w:tblPrEx>
        <w:tc>
          <w:tcPr>
            <w:tcW w:w="3114" w:type="dxa"/>
            <w:shd w:val="clear" w:color="auto" w:fill="auto"/>
          </w:tcPr>
          <w:p w14:paraId="4E8550D3" w14:textId="24C8B8DA" w:rsidR="00096CB6" w:rsidRPr="00ED1C32" w:rsidRDefault="00096CB6" w:rsidP="0069140D">
            <w:pPr>
              <w:pStyle w:val="Bezodstpw"/>
              <w:rPr>
                <w:rFonts w:asciiTheme="minorHAnsi" w:hAnsiTheme="minorHAnsi" w:cstheme="minorHAnsi"/>
                <w:sz w:val="18"/>
                <w:szCs w:val="18"/>
              </w:rPr>
            </w:pPr>
            <w:r w:rsidRPr="00ED1C32">
              <w:rPr>
                <w:rFonts w:asciiTheme="minorHAnsi" w:hAnsiTheme="minorHAnsi" w:cstheme="minorHAnsi"/>
                <w:bCs/>
                <w:sz w:val="18"/>
                <w:szCs w:val="18"/>
              </w:rPr>
              <w:t>Rozwój układu drogowego i poprawa parametrów technicznych istniejących dróg</w:t>
            </w:r>
          </w:p>
        </w:tc>
        <w:tc>
          <w:tcPr>
            <w:tcW w:w="5948" w:type="dxa"/>
            <w:shd w:val="clear" w:color="auto" w:fill="auto"/>
          </w:tcPr>
          <w:p w14:paraId="6B7A9DF5" w14:textId="6BF946F9" w:rsidR="00096CB6" w:rsidRPr="00ED1C32" w:rsidRDefault="00096CB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Jednostka realizująca</w:t>
            </w:r>
            <w:r w:rsidR="00F15E47" w:rsidRPr="00ED1C32">
              <w:rPr>
                <w:rFonts w:asciiTheme="minorHAnsi" w:hAnsiTheme="minorHAnsi" w:cstheme="minorHAnsi"/>
                <w:sz w:val="18"/>
                <w:szCs w:val="18"/>
              </w:rPr>
              <w:t>/monitorująca</w:t>
            </w:r>
            <w:r w:rsidRPr="00ED1C32">
              <w:rPr>
                <w:rFonts w:asciiTheme="minorHAnsi" w:hAnsiTheme="minorHAnsi" w:cstheme="minorHAnsi"/>
                <w:sz w:val="18"/>
                <w:szCs w:val="18"/>
              </w:rPr>
              <w:t>:</w:t>
            </w:r>
            <w:r w:rsidR="005E16EE" w:rsidRPr="00ED1C32">
              <w:rPr>
                <w:rFonts w:asciiTheme="minorHAnsi" w:hAnsiTheme="minorHAnsi" w:cstheme="minorHAnsi"/>
                <w:sz w:val="18"/>
                <w:szCs w:val="18"/>
              </w:rPr>
              <w:t xml:space="preserve"> Wydział Inwestycji i Zamówień Publicznych Starostwa Powiatowego w Zduńskiej Woli, Powiatowy Zarząd Dróg w Zduńskiej Woli.</w:t>
            </w:r>
          </w:p>
          <w:p w14:paraId="5A0AA65B" w14:textId="5010A0B3" w:rsidR="00096CB6" w:rsidRPr="00ED1C32" w:rsidRDefault="00096CB6" w:rsidP="0069140D">
            <w:pPr>
              <w:pStyle w:val="Bezodstpw"/>
              <w:rPr>
                <w:rFonts w:asciiTheme="minorHAnsi" w:hAnsiTheme="minorHAnsi" w:cstheme="minorHAnsi"/>
                <w:sz w:val="18"/>
                <w:szCs w:val="18"/>
              </w:rPr>
            </w:pPr>
            <w:r w:rsidRPr="00ED1C32">
              <w:rPr>
                <w:rFonts w:asciiTheme="minorHAnsi" w:hAnsiTheme="minorHAnsi" w:cstheme="minorHAnsi"/>
                <w:sz w:val="18"/>
                <w:szCs w:val="18"/>
              </w:rPr>
              <w:t>Partnerzy:</w:t>
            </w:r>
            <w:r w:rsidR="005E16EE" w:rsidRPr="00ED1C32">
              <w:rPr>
                <w:rFonts w:asciiTheme="minorHAnsi" w:hAnsiTheme="minorHAnsi" w:cstheme="minorHAnsi"/>
                <w:sz w:val="18"/>
                <w:szCs w:val="18"/>
              </w:rPr>
              <w:t xml:space="preserve"> gminy powiatu zduńskowolskiego, Generalna Dyrekcja Dróg Krajowych i Autostrad, </w:t>
            </w:r>
            <w:r w:rsidR="003C6651" w:rsidRPr="00ED1C32">
              <w:rPr>
                <w:rFonts w:asciiTheme="minorHAnsi" w:hAnsiTheme="minorHAnsi" w:cstheme="minorHAnsi"/>
                <w:sz w:val="18"/>
                <w:szCs w:val="18"/>
              </w:rPr>
              <w:t>Urząd Marszałkowski Województwa Łódzkiego.</w:t>
            </w:r>
          </w:p>
        </w:tc>
      </w:tr>
    </w:tbl>
    <w:p w14:paraId="1D414D8C" w14:textId="77777777" w:rsidR="00B551C3" w:rsidRPr="00B551C3" w:rsidRDefault="00B551C3" w:rsidP="00050895">
      <w:pPr>
        <w:pStyle w:val="Bezodstpw"/>
        <w:spacing w:line="360" w:lineRule="auto"/>
        <w:jc w:val="right"/>
        <w:rPr>
          <w:rFonts w:asciiTheme="minorHAnsi" w:hAnsiTheme="minorHAnsi" w:cstheme="minorHAnsi"/>
          <w:i/>
          <w:iCs/>
          <w:sz w:val="8"/>
          <w:szCs w:val="8"/>
        </w:rPr>
      </w:pPr>
    </w:p>
    <w:p w14:paraId="76AE7457" w14:textId="3CF1A485" w:rsidR="00050895" w:rsidRDefault="00050895" w:rsidP="00050895">
      <w:pPr>
        <w:pStyle w:val="Bezodstpw"/>
        <w:spacing w:line="360" w:lineRule="auto"/>
        <w:jc w:val="right"/>
        <w:rPr>
          <w:rFonts w:asciiTheme="minorHAnsi" w:hAnsiTheme="minorHAnsi" w:cstheme="minorHAnsi"/>
          <w:i/>
          <w:iCs/>
          <w:sz w:val="18"/>
          <w:szCs w:val="18"/>
        </w:rPr>
      </w:pPr>
      <w:r w:rsidRPr="005A04A8">
        <w:rPr>
          <w:rFonts w:asciiTheme="minorHAnsi" w:hAnsiTheme="minorHAnsi" w:cstheme="minorHAnsi"/>
          <w:i/>
          <w:iCs/>
          <w:sz w:val="18"/>
          <w:szCs w:val="18"/>
        </w:rPr>
        <w:t>Źródło: opracowanie własne</w:t>
      </w:r>
    </w:p>
    <w:p w14:paraId="26ACBBE4" w14:textId="07379FE4" w:rsidR="00677C5B" w:rsidRDefault="00963ACE" w:rsidP="00963ACE">
      <w:pPr>
        <w:pStyle w:val="Bezodstpw"/>
        <w:spacing w:line="360" w:lineRule="auto"/>
        <w:ind w:firstLine="708"/>
        <w:jc w:val="both"/>
        <w:rPr>
          <w:rFonts w:asciiTheme="minorHAnsi" w:hAnsiTheme="minorHAnsi" w:cstheme="minorHAnsi"/>
          <w:sz w:val="22"/>
          <w:szCs w:val="22"/>
        </w:rPr>
      </w:pPr>
      <w:r w:rsidRPr="00963ACE">
        <w:rPr>
          <w:rFonts w:asciiTheme="minorHAnsi" w:hAnsiTheme="minorHAnsi" w:cstheme="minorHAnsi"/>
          <w:sz w:val="22"/>
          <w:szCs w:val="22"/>
        </w:rPr>
        <w:t xml:space="preserve">Ramy finansowe realizacji działań zapisanych w strategii tworzą własne środki pochodzące </w:t>
      </w:r>
      <w:r w:rsidR="00307746">
        <w:rPr>
          <w:rFonts w:asciiTheme="minorHAnsi" w:hAnsiTheme="minorHAnsi" w:cstheme="minorHAnsi"/>
          <w:sz w:val="22"/>
          <w:szCs w:val="22"/>
        </w:rPr>
        <w:br/>
      </w:r>
      <w:r w:rsidRPr="00963ACE">
        <w:rPr>
          <w:rFonts w:asciiTheme="minorHAnsi" w:hAnsiTheme="minorHAnsi" w:cstheme="minorHAnsi"/>
          <w:sz w:val="22"/>
          <w:szCs w:val="22"/>
        </w:rPr>
        <w:t xml:space="preserve">z budżetu powiatu oraz zewnętrzne środki finansowe pochodzące </w:t>
      </w:r>
      <w:r w:rsidR="00E11811">
        <w:rPr>
          <w:rFonts w:asciiTheme="minorHAnsi" w:hAnsiTheme="minorHAnsi" w:cstheme="minorHAnsi"/>
          <w:sz w:val="22"/>
          <w:szCs w:val="22"/>
        </w:rPr>
        <w:t>z budżetu państwa</w:t>
      </w:r>
      <w:r w:rsidR="00C924E1">
        <w:rPr>
          <w:rFonts w:asciiTheme="minorHAnsi" w:hAnsiTheme="minorHAnsi" w:cstheme="minorHAnsi"/>
          <w:sz w:val="22"/>
          <w:szCs w:val="22"/>
        </w:rPr>
        <w:t xml:space="preserve">, </w:t>
      </w:r>
      <w:r w:rsidR="00E11811">
        <w:rPr>
          <w:rFonts w:asciiTheme="minorHAnsi" w:hAnsiTheme="minorHAnsi" w:cstheme="minorHAnsi"/>
          <w:sz w:val="22"/>
          <w:szCs w:val="22"/>
        </w:rPr>
        <w:t>budżetu Unii Europejskiej</w:t>
      </w:r>
      <w:r w:rsidR="00C924E1">
        <w:rPr>
          <w:rFonts w:asciiTheme="minorHAnsi" w:hAnsiTheme="minorHAnsi" w:cstheme="minorHAnsi"/>
          <w:sz w:val="22"/>
          <w:szCs w:val="22"/>
        </w:rPr>
        <w:t xml:space="preserve"> oraz </w:t>
      </w:r>
      <w:r w:rsidR="00E11811">
        <w:rPr>
          <w:rFonts w:asciiTheme="minorHAnsi" w:hAnsiTheme="minorHAnsi" w:cstheme="minorHAnsi"/>
          <w:sz w:val="22"/>
          <w:szCs w:val="22"/>
        </w:rPr>
        <w:t>z budżetów jednostek samorządu terytorialnego tworzących powiat.</w:t>
      </w:r>
    </w:p>
    <w:p w14:paraId="59C02EDC" w14:textId="7BFDAB0B" w:rsidR="00BE44E6" w:rsidRDefault="00BE44E6" w:rsidP="00963ACE">
      <w:pPr>
        <w:pStyle w:val="Bezodstpw"/>
        <w:spacing w:line="360" w:lineRule="auto"/>
        <w:ind w:firstLine="708"/>
        <w:jc w:val="both"/>
        <w:rPr>
          <w:rFonts w:asciiTheme="minorHAnsi" w:hAnsiTheme="minorHAnsi" w:cstheme="minorHAnsi"/>
          <w:sz w:val="22"/>
          <w:szCs w:val="22"/>
        </w:rPr>
      </w:pPr>
      <w:r w:rsidRPr="00BE44E6">
        <w:rPr>
          <w:rFonts w:asciiTheme="minorHAnsi" w:hAnsiTheme="minorHAnsi" w:cstheme="minorHAnsi"/>
          <w:sz w:val="22"/>
          <w:szCs w:val="22"/>
        </w:rPr>
        <w:t xml:space="preserve">Bardzo ważnym elementem procesu wdrażania strategii są jej monitoring i ewaluacja. Monitoring będzie obejmował systematyczne gromadzenie i analizowanie ilościowych i jakościowych danych dotyczących każdego z trzech obszarów objętych dokumentem strategii. Wnioski z tych analiz w formie </w:t>
      </w:r>
      <w:r w:rsidR="00820561">
        <w:rPr>
          <w:rFonts w:asciiTheme="minorHAnsi" w:hAnsiTheme="minorHAnsi" w:cstheme="minorHAnsi"/>
          <w:sz w:val="22"/>
          <w:szCs w:val="22"/>
        </w:rPr>
        <w:t xml:space="preserve">częściowego </w:t>
      </w:r>
      <w:r w:rsidRPr="00BE44E6">
        <w:rPr>
          <w:rFonts w:asciiTheme="minorHAnsi" w:hAnsiTheme="minorHAnsi" w:cstheme="minorHAnsi"/>
          <w:sz w:val="22"/>
          <w:szCs w:val="22"/>
        </w:rPr>
        <w:t>sprawozdania z realizacji strategii będą przedstawiane Radzie Powiatu Zduńskowolskiego nie rzadziej niż co trzy lata. Dokument sprawozdania będzie zawierał rekomendacje co do kolejnych okresów realizacji strategii</w:t>
      </w:r>
      <w:r w:rsidR="00494D15">
        <w:rPr>
          <w:rFonts w:asciiTheme="minorHAnsi" w:hAnsiTheme="minorHAnsi" w:cstheme="minorHAnsi"/>
          <w:sz w:val="22"/>
          <w:szCs w:val="22"/>
        </w:rPr>
        <w:t xml:space="preserve"> </w:t>
      </w:r>
      <w:r w:rsidR="00494D15" w:rsidRPr="00494D15">
        <w:rPr>
          <w:rFonts w:asciiTheme="minorHAnsi" w:hAnsiTheme="minorHAnsi" w:cstheme="minorHAnsi"/>
          <w:sz w:val="22"/>
          <w:szCs w:val="22"/>
        </w:rPr>
        <w:t xml:space="preserve">dotyczące modyfikowania przyjętych kierunków działań </w:t>
      </w:r>
      <w:r w:rsidR="00307746">
        <w:rPr>
          <w:rFonts w:asciiTheme="minorHAnsi" w:hAnsiTheme="minorHAnsi" w:cstheme="minorHAnsi"/>
          <w:sz w:val="22"/>
          <w:szCs w:val="22"/>
        </w:rPr>
        <w:br/>
      </w:r>
      <w:r w:rsidR="00494D15" w:rsidRPr="00494D15">
        <w:rPr>
          <w:rFonts w:asciiTheme="minorHAnsi" w:hAnsiTheme="minorHAnsi" w:cstheme="minorHAnsi"/>
          <w:sz w:val="22"/>
          <w:szCs w:val="22"/>
        </w:rPr>
        <w:t>w przypadku zmieniających się uwarunkowań zewnętrznych i wewnętrznych</w:t>
      </w:r>
      <w:r w:rsidR="00303A6B">
        <w:rPr>
          <w:rFonts w:asciiTheme="minorHAnsi" w:hAnsiTheme="minorHAnsi" w:cstheme="minorHAnsi"/>
          <w:sz w:val="22"/>
          <w:szCs w:val="22"/>
        </w:rPr>
        <w:t xml:space="preserve"> i będzie stanowił element ewaluacji bieżącej. </w:t>
      </w:r>
      <w:r w:rsidR="00303A6B" w:rsidRPr="00303A6B">
        <w:rPr>
          <w:rFonts w:asciiTheme="minorHAnsi" w:hAnsiTheme="minorHAnsi" w:cstheme="minorHAnsi"/>
          <w:sz w:val="22"/>
          <w:szCs w:val="22"/>
        </w:rPr>
        <w:t>Po zakończeniu realizacji strategii zostanie przygotowane sprawozdanie końcowe, stanowiące ewaluację ex-post.</w:t>
      </w:r>
    </w:p>
    <w:p w14:paraId="64E7702C" w14:textId="135BAAC5" w:rsidR="00F30A20" w:rsidRDefault="00F30A20" w:rsidP="00F30A20">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Tab. 2</w:t>
      </w:r>
      <w:r w:rsidR="0047083B">
        <w:rPr>
          <w:rFonts w:asciiTheme="minorHAnsi" w:hAnsiTheme="minorHAnsi" w:cstheme="minorHAnsi"/>
          <w:sz w:val="22"/>
          <w:szCs w:val="22"/>
        </w:rPr>
        <w:t>9</w:t>
      </w:r>
      <w:r>
        <w:rPr>
          <w:rFonts w:asciiTheme="minorHAnsi" w:hAnsiTheme="minorHAnsi" w:cstheme="minorHAnsi"/>
          <w:sz w:val="22"/>
          <w:szCs w:val="22"/>
        </w:rPr>
        <w:t>. Wskaźniki monitorowania</w:t>
      </w:r>
    </w:p>
    <w:tbl>
      <w:tblPr>
        <w:tblStyle w:val="Tabela-Siatka"/>
        <w:tblW w:w="0" w:type="auto"/>
        <w:tblLook w:val="04A0" w:firstRow="1" w:lastRow="0" w:firstColumn="1" w:lastColumn="0" w:noHBand="0" w:noVBand="1"/>
      </w:tblPr>
      <w:tblGrid>
        <w:gridCol w:w="1999"/>
        <w:gridCol w:w="3696"/>
        <w:gridCol w:w="1491"/>
        <w:gridCol w:w="1876"/>
      </w:tblGrid>
      <w:tr w:rsidR="008E5CA9" w:rsidRPr="009243DF" w14:paraId="79AB0E33" w14:textId="77777777" w:rsidTr="008E5CA9">
        <w:tc>
          <w:tcPr>
            <w:tcW w:w="1999" w:type="dxa"/>
            <w:vAlign w:val="center"/>
          </w:tcPr>
          <w:p w14:paraId="2D01E1D3" w14:textId="447068DF" w:rsidR="008E5CA9" w:rsidRPr="0028382E" w:rsidRDefault="008E5CA9" w:rsidP="008E5CA9">
            <w:pPr>
              <w:pStyle w:val="Bezodstpw"/>
              <w:jc w:val="center"/>
              <w:rPr>
                <w:rFonts w:asciiTheme="minorHAnsi" w:hAnsiTheme="minorHAnsi" w:cstheme="minorHAnsi"/>
                <w:sz w:val="18"/>
                <w:szCs w:val="18"/>
              </w:rPr>
            </w:pPr>
            <w:r w:rsidRPr="0028382E">
              <w:rPr>
                <w:rFonts w:asciiTheme="minorHAnsi" w:hAnsiTheme="minorHAnsi" w:cstheme="minorHAnsi"/>
                <w:sz w:val="18"/>
                <w:szCs w:val="18"/>
              </w:rPr>
              <w:t>Cele operacyjne</w:t>
            </w:r>
          </w:p>
        </w:tc>
        <w:tc>
          <w:tcPr>
            <w:tcW w:w="3696" w:type="dxa"/>
            <w:vAlign w:val="center"/>
          </w:tcPr>
          <w:p w14:paraId="3C412575" w14:textId="3E3C1C6F" w:rsidR="008E5CA9" w:rsidRPr="009243DF" w:rsidRDefault="008E5CA9" w:rsidP="008E5CA9">
            <w:pPr>
              <w:pStyle w:val="Bezodstpw"/>
              <w:jc w:val="center"/>
              <w:rPr>
                <w:rFonts w:asciiTheme="minorHAnsi" w:hAnsiTheme="minorHAnsi" w:cstheme="minorHAnsi"/>
                <w:sz w:val="18"/>
                <w:szCs w:val="18"/>
              </w:rPr>
            </w:pPr>
            <w:r>
              <w:rPr>
                <w:rFonts w:asciiTheme="minorHAnsi" w:hAnsiTheme="minorHAnsi" w:cstheme="minorHAnsi"/>
                <w:sz w:val="18"/>
                <w:szCs w:val="18"/>
              </w:rPr>
              <w:t>Wskaźniki</w:t>
            </w:r>
          </w:p>
        </w:tc>
        <w:tc>
          <w:tcPr>
            <w:tcW w:w="1491" w:type="dxa"/>
            <w:vAlign w:val="center"/>
          </w:tcPr>
          <w:p w14:paraId="3C0D5B5F" w14:textId="5D475B26" w:rsidR="008E5CA9" w:rsidRDefault="008E5CA9" w:rsidP="008E5CA9">
            <w:pPr>
              <w:pStyle w:val="Bezodstpw"/>
              <w:jc w:val="center"/>
              <w:rPr>
                <w:rFonts w:asciiTheme="minorHAnsi" w:hAnsiTheme="minorHAnsi" w:cstheme="minorHAnsi"/>
                <w:sz w:val="18"/>
                <w:szCs w:val="18"/>
              </w:rPr>
            </w:pPr>
            <w:r>
              <w:rPr>
                <w:rFonts w:asciiTheme="minorHAnsi" w:hAnsiTheme="minorHAnsi" w:cstheme="minorHAnsi"/>
                <w:sz w:val="18"/>
                <w:szCs w:val="18"/>
              </w:rPr>
              <w:t>Zakładana tendencja zmian</w:t>
            </w:r>
          </w:p>
        </w:tc>
        <w:tc>
          <w:tcPr>
            <w:tcW w:w="1876" w:type="dxa"/>
            <w:vAlign w:val="center"/>
          </w:tcPr>
          <w:p w14:paraId="2A46D01F" w14:textId="07EA2154" w:rsidR="008E5CA9" w:rsidRPr="009243DF" w:rsidRDefault="008E5CA9" w:rsidP="008E5CA9">
            <w:pPr>
              <w:pStyle w:val="Bezodstpw"/>
              <w:jc w:val="center"/>
              <w:rPr>
                <w:rFonts w:asciiTheme="minorHAnsi" w:hAnsiTheme="minorHAnsi" w:cstheme="minorHAnsi"/>
                <w:sz w:val="18"/>
                <w:szCs w:val="18"/>
              </w:rPr>
            </w:pPr>
            <w:r>
              <w:rPr>
                <w:rFonts w:asciiTheme="minorHAnsi" w:hAnsiTheme="minorHAnsi" w:cstheme="minorHAnsi"/>
                <w:sz w:val="18"/>
                <w:szCs w:val="18"/>
              </w:rPr>
              <w:t>Źródła danych</w:t>
            </w:r>
          </w:p>
        </w:tc>
      </w:tr>
      <w:tr w:rsidR="008E5CA9" w:rsidRPr="009243DF" w14:paraId="24A47CE2" w14:textId="77777777" w:rsidTr="008E5CA9">
        <w:tc>
          <w:tcPr>
            <w:tcW w:w="1999" w:type="dxa"/>
            <w:shd w:val="clear" w:color="auto" w:fill="01D9FE"/>
          </w:tcPr>
          <w:p w14:paraId="61FD5290" w14:textId="77777777" w:rsidR="008E5CA9" w:rsidRPr="00AF2A2E" w:rsidRDefault="008E5CA9" w:rsidP="009243DF">
            <w:pPr>
              <w:pStyle w:val="Bezodstpw"/>
              <w:jc w:val="both"/>
              <w:rPr>
                <w:rFonts w:asciiTheme="minorHAnsi" w:hAnsiTheme="minorHAnsi" w:cstheme="minorHAnsi"/>
                <w:sz w:val="18"/>
                <w:szCs w:val="18"/>
              </w:rPr>
            </w:pPr>
          </w:p>
        </w:tc>
        <w:tc>
          <w:tcPr>
            <w:tcW w:w="7063" w:type="dxa"/>
            <w:gridSpan w:val="3"/>
            <w:shd w:val="clear" w:color="auto" w:fill="01D9FE"/>
          </w:tcPr>
          <w:p w14:paraId="045AA625" w14:textId="67772CC4" w:rsidR="008E5CA9" w:rsidRPr="00AF2A2E" w:rsidRDefault="008E5CA9" w:rsidP="009243DF">
            <w:pPr>
              <w:pStyle w:val="Bezodstpw"/>
              <w:jc w:val="both"/>
              <w:rPr>
                <w:rFonts w:asciiTheme="minorHAnsi" w:hAnsiTheme="minorHAnsi" w:cstheme="minorHAnsi"/>
                <w:sz w:val="18"/>
                <w:szCs w:val="18"/>
              </w:rPr>
            </w:pPr>
            <w:r w:rsidRPr="00AF2A2E">
              <w:rPr>
                <w:rFonts w:asciiTheme="minorHAnsi" w:hAnsiTheme="minorHAnsi" w:cstheme="minorHAnsi"/>
                <w:sz w:val="18"/>
                <w:szCs w:val="18"/>
              </w:rPr>
              <w:t>OBSZAR GOSPODARCZY 1. Cel strategiczny: Zrównoważony rozwój gospodarczy</w:t>
            </w:r>
          </w:p>
        </w:tc>
      </w:tr>
      <w:tr w:rsidR="008E5CA9" w:rsidRPr="009243DF" w14:paraId="3551D447" w14:textId="77777777" w:rsidTr="008E5CA9">
        <w:tc>
          <w:tcPr>
            <w:tcW w:w="1999" w:type="dxa"/>
            <w:shd w:val="clear" w:color="auto" w:fill="01D9FE"/>
          </w:tcPr>
          <w:p w14:paraId="324CABAC" w14:textId="37C9E57D" w:rsidR="008E5CA9" w:rsidRPr="0028382E" w:rsidRDefault="008E5CA9" w:rsidP="00452427">
            <w:pPr>
              <w:pStyle w:val="Bezodstpw"/>
              <w:rPr>
                <w:rFonts w:asciiTheme="minorHAnsi" w:hAnsiTheme="minorHAnsi" w:cstheme="minorHAnsi"/>
                <w:sz w:val="18"/>
                <w:szCs w:val="18"/>
              </w:rPr>
            </w:pPr>
            <w:r w:rsidRPr="0028382E">
              <w:rPr>
                <w:rFonts w:asciiTheme="minorHAnsi" w:hAnsiTheme="minorHAnsi" w:cstheme="minorHAnsi"/>
                <w:sz w:val="18"/>
                <w:szCs w:val="18"/>
              </w:rPr>
              <w:t xml:space="preserve">Nowoczesna infrastruktura </w:t>
            </w:r>
          </w:p>
        </w:tc>
        <w:tc>
          <w:tcPr>
            <w:tcW w:w="3696" w:type="dxa"/>
          </w:tcPr>
          <w:p w14:paraId="2C466DAA" w14:textId="5F12EFA0" w:rsidR="008E5CA9" w:rsidRDefault="008E5CA9" w:rsidP="00452427">
            <w:pPr>
              <w:pStyle w:val="Bezodstpw"/>
              <w:numPr>
                <w:ilvl w:val="0"/>
                <w:numId w:val="28"/>
              </w:numPr>
              <w:ind w:left="270"/>
              <w:rPr>
                <w:rFonts w:asciiTheme="minorHAnsi" w:hAnsiTheme="minorHAnsi" w:cstheme="minorHAnsi"/>
                <w:sz w:val="18"/>
                <w:szCs w:val="18"/>
              </w:rPr>
            </w:pPr>
            <w:r>
              <w:rPr>
                <w:rFonts w:asciiTheme="minorHAnsi" w:hAnsiTheme="minorHAnsi" w:cstheme="minorHAnsi"/>
                <w:sz w:val="18"/>
                <w:szCs w:val="18"/>
              </w:rPr>
              <w:t xml:space="preserve">Liczba kilometrów wybudowanych i/lub zmodernizowanych dróg powiatowych, </w:t>
            </w:r>
            <w:r>
              <w:rPr>
                <w:rFonts w:asciiTheme="minorHAnsi" w:hAnsiTheme="minorHAnsi" w:cstheme="minorHAnsi"/>
                <w:sz w:val="18"/>
                <w:szCs w:val="18"/>
              </w:rPr>
              <w:br/>
              <w:t>z wyszczególnieniem terenów wiejskich.</w:t>
            </w:r>
          </w:p>
          <w:p w14:paraId="4262A3C0" w14:textId="3DD24467" w:rsidR="008E5CA9" w:rsidRPr="009243DF" w:rsidRDefault="008E5CA9" w:rsidP="00452427">
            <w:pPr>
              <w:pStyle w:val="Bezodstpw"/>
              <w:numPr>
                <w:ilvl w:val="0"/>
                <w:numId w:val="28"/>
              </w:numPr>
              <w:ind w:left="270"/>
              <w:rPr>
                <w:rFonts w:asciiTheme="minorHAnsi" w:hAnsiTheme="minorHAnsi" w:cstheme="minorHAnsi"/>
                <w:sz w:val="18"/>
                <w:szCs w:val="18"/>
              </w:rPr>
            </w:pPr>
            <w:r>
              <w:rPr>
                <w:rFonts w:asciiTheme="minorHAnsi" w:hAnsiTheme="minorHAnsi" w:cstheme="minorHAnsi"/>
                <w:sz w:val="18"/>
                <w:szCs w:val="18"/>
              </w:rPr>
              <w:t>Odsetek</w:t>
            </w:r>
            <w:r w:rsidRPr="00BE4BD5">
              <w:rPr>
                <w:rFonts w:asciiTheme="minorHAnsi" w:hAnsiTheme="minorHAnsi" w:cstheme="minorHAnsi"/>
                <w:sz w:val="18"/>
                <w:szCs w:val="18"/>
              </w:rPr>
              <w:t xml:space="preserve"> korzystających z sieci gazowej, wodociągowej i kanalizacyjnej w odniesieniu do ogółu ludności</w:t>
            </w:r>
            <w:r>
              <w:rPr>
                <w:rFonts w:asciiTheme="minorHAnsi" w:hAnsiTheme="minorHAnsi" w:cstheme="minorHAnsi"/>
                <w:sz w:val="18"/>
                <w:szCs w:val="18"/>
              </w:rPr>
              <w:t>.</w:t>
            </w:r>
          </w:p>
        </w:tc>
        <w:tc>
          <w:tcPr>
            <w:tcW w:w="1491" w:type="dxa"/>
          </w:tcPr>
          <w:p w14:paraId="0474FD74" w14:textId="7203E594" w:rsidR="008E5CA9" w:rsidRDefault="008E5CA9" w:rsidP="000D5C4D">
            <w:pPr>
              <w:pStyle w:val="Bezodstpw"/>
              <w:numPr>
                <w:ilvl w:val="0"/>
                <w:numId w:val="40"/>
              </w:numPr>
              <w:ind w:left="292"/>
              <w:rPr>
                <w:rFonts w:asciiTheme="minorHAnsi" w:hAnsiTheme="minorHAnsi" w:cstheme="minorHAnsi"/>
                <w:sz w:val="18"/>
                <w:szCs w:val="18"/>
              </w:rPr>
            </w:pPr>
            <w:r>
              <w:rPr>
                <w:rFonts w:asciiTheme="minorHAnsi" w:hAnsiTheme="minorHAnsi" w:cstheme="minorHAnsi"/>
                <w:sz w:val="18"/>
                <w:szCs w:val="18"/>
              </w:rPr>
              <w:t>Wzrost</w:t>
            </w:r>
          </w:p>
          <w:p w14:paraId="1A8B5D66" w14:textId="6F8ADB8F" w:rsidR="008E5CA9" w:rsidRDefault="008E5CA9" w:rsidP="008E5CA9">
            <w:pPr>
              <w:pStyle w:val="Bezodstpw"/>
              <w:rPr>
                <w:rFonts w:asciiTheme="minorHAnsi" w:hAnsiTheme="minorHAnsi" w:cstheme="minorHAnsi"/>
                <w:sz w:val="18"/>
                <w:szCs w:val="18"/>
              </w:rPr>
            </w:pPr>
          </w:p>
          <w:p w14:paraId="3D15DE0F" w14:textId="0AF4A883" w:rsidR="008E5CA9" w:rsidRDefault="008E5CA9" w:rsidP="008E5CA9">
            <w:pPr>
              <w:pStyle w:val="Bezodstpw"/>
              <w:rPr>
                <w:rFonts w:asciiTheme="minorHAnsi" w:hAnsiTheme="minorHAnsi" w:cstheme="minorHAnsi"/>
                <w:sz w:val="18"/>
                <w:szCs w:val="18"/>
              </w:rPr>
            </w:pPr>
          </w:p>
          <w:p w14:paraId="38604A6F" w14:textId="01FA14FD" w:rsidR="008E5CA9" w:rsidRDefault="008E5CA9" w:rsidP="000D5C4D">
            <w:pPr>
              <w:pStyle w:val="Bezodstpw"/>
              <w:numPr>
                <w:ilvl w:val="0"/>
                <w:numId w:val="40"/>
              </w:numPr>
              <w:ind w:left="292"/>
              <w:rPr>
                <w:rFonts w:asciiTheme="minorHAnsi" w:hAnsiTheme="minorHAnsi" w:cstheme="minorHAnsi"/>
                <w:sz w:val="18"/>
                <w:szCs w:val="18"/>
              </w:rPr>
            </w:pPr>
            <w:r>
              <w:rPr>
                <w:rFonts w:asciiTheme="minorHAnsi" w:hAnsiTheme="minorHAnsi" w:cstheme="minorHAnsi"/>
                <w:sz w:val="18"/>
                <w:szCs w:val="18"/>
              </w:rPr>
              <w:t>Wzrost</w:t>
            </w:r>
          </w:p>
        </w:tc>
        <w:tc>
          <w:tcPr>
            <w:tcW w:w="1876" w:type="dxa"/>
            <w:vAlign w:val="center"/>
          </w:tcPr>
          <w:p w14:paraId="13B67656" w14:textId="4E5545B7" w:rsidR="008E5CA9"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 xml:space="preserve">Wydział Inwestycji </w:t>
            </w:r>
            <w:r>
              <w:rPr>
                <w:rFonts w:asciiTheme="minorHAnsi" w:hAnsiTheme="minorHAnsi" w:cstheme="minorHAnsi"/>
                <w:sz w:val="18"/>
                <w:szCs w:val="18"/>
              </w:rPr>
              <w:br/>
              <w:t>i Zamówień Publicznych Starostwa Powiatowego</w:t>
            </w:r>
          </w:p>
          <w:p w14:paraId="46DC544E" w14:textId="1757C30F" w:rsidR="008E5CA9"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Bank Danych Lokalnych GUS</w:t>
            </w:r>
          </w:p>
          <w:p w14:paraId="5D30D46A" w14:textId="0A2E5809" w:rsidR="008E5CA9" w:rsidRPr="009243DF" w:rsidRDefault="008E5CA9" w:rsidP="00B26FF7">
            <w:pPr>
              <w:pStyle w:val="Bezodstpw"/>
              <w:rPr>
                <w:rFonts w:asciiTheme="minorHAnsi" w:hAnsiTheme="minorHAnsi" w:cstheme="minorHAnsi"/>
                <w:sz w:val="18"/>
                <w:szCs w:val="18"/>
              </w:rPr>
            </w:pPr>
          </w:p>
        </w:tc>
      </w:tr>
      <w:tr w:rsidR="008E5CA9" w:rsidRPr="009243DF" w14:paraId="3F95B3DF" w14:textId="77777777" w:rsidTr="008E5CA9">
        <w:tc>
          <w:tcPr>
            <w:tcW w:w="1999" w:type="dxa"/>
            <w:shd w:val="clear" w:color="auto" w:fill="01D9FE"/>
          </w:tcPr>
          <w:p w14:paraId="4FB694DA" w14:textId="2B1AABFA" w:rsidR="008E5CA9" w:rsidRPr="0028382E" w:rsidRDefault="008E5CA9" w:rsidP="00452427">
            <w:pPr>
              <w:pStyle w:val="Bezodstpw"/>
              <w:rPr>
                <w:rFonts w:asciiTheme="minorHAnsi" w:hAnsiTheme="minorHAnsi" w:cstheme="minorHAnsi"/>
                <w:sz w:val="18"/>
                <w:szCs w:val="18"/>
              </w:rPr>
            </w:pPr>
            <w:r>
              <w:rPr>
                <w:rFonts w:asciiTheme="minorHAnsi" w:hAnsiTheme="minorHAnsi" w:cstheme="minorHAnsi"/>
                <w:sz w:val="18"/>
                <w:szCs w:val="18"/>
              </w:rPr>
              <w:t>Tworzenie warunków do rozwoju</w:t>
            </w:r>
            <w:r w:rsidRPr="0028382E">
              <w:rPr>
                <w:rFonts w:asciiTheme="minorHAnsi" w:hAnsiTheme="minorHAnsi" w:cstheme="minorHAnsi"/>
                <w:sz w:val="18"/>
                <w:szCs w:val="18"/>
              </w:rPr>
              <w:t xml:space="preserve"> biznesu</w:t>
            </w:r>
          </w:p>
        </w:tc>
        <w:tc>
          <w:tcPr>
            <w:tcW w:w="3696" w:type="dxa"/>
          </w:tcPr>
          <w:p w14:paraId="5CDBF62F" w14:textId="34E054DC" w:rsidR="008E5CA9" w:rsidRDefault="008E5CA9" w:rsidP="00452427">
            <w:pPr>
              <w:pStyle w:val="Bezodstpw"/>
              <w:numPr>
                <w:ilvl w:val="0"/>
                <w:numId w:val="29"/>
              </w:numPr>
              <w:ind w:left="270"/>
              <w:rPr>
                <w:rFonts w:asciiTheme="minorHAnsi" w:hAnsiTheme="minorHAnsi" w:cstheme="minorHAnsi"/>
                <w:sz w:val="18"/>
                <w:szCs w:val="18"/>
              </w:rPr>
            </w:pPr>
            <w:r>
              <w:rPr>
                <w:rFonts w:asciiTheme="minorHAnsi" w:hAnsiTheme="minorHAnsi" w:cstheme="minorHAnsi"/>
                <w:sz w:val="18"/>
                <w:szCs w:val="18"/>
              </w:rPr>
              <w:t>Liczba</w:t>
            </w:r>
            <w:r w:rsidRPr="00725CE2">
              <w:rPr>
                <w:rFonts w:asciiTheme="minorHAnsi" w:hAnsiTheme="minorHAnsi" w:cstheme="minorHAnsi"/>
                <w:sz w:val="18"/>
                <w:szCs w:val="18"/>
              </w:rPr>
              <w:t xml:space="preserve"> projektów powiatu zduńskowolskiego zrealizowanych z</w:t>
            </w:r>
            <w:r w:rsidR="00A46277">
              <w:rPr>
                <w:rFonts w:asciiTheme="minorHAnsi" w:hAnsiTheme="minorHAnsi" w:cstheme="minorHAnsi"/>
                <w:sz w:val="18"/>
                <w:szCs w:val="18"/>
              </w:rPr>
              <w:t> </w:t>
            </w:r>
            <w:r w:rsidRPr="00725CE2">
              <w:rPr>
                <w:rFonts w:asciiTheme="minorHAnsi" w:hAnsiTheme="minorHAnsi" w:cstheme="minorHAnsi"/>
                <w:sz w:val="18"/>
                <w:szCs w:val="18"/>
              </w:rPr>
              <w:t>przedsiębiorcami i IOB</w:t>
            </w:r>
            <w:r>
              <w:rPr>
                <w:rFonts w:asciiTheme="minorHAnsi" w:hAnsiTheme="minorHAnsi" w:cstheme="minorHAnsi"/>
                <w:sz w:val="18"/>
                <w:szCs w:val="18"/>
              </w:rPr>
              <w:t>.</w:t>
            </w:r>
          </w:p>
          <w:p w14:paraId="2A793CBF" w14:textId="2FFC693C" w:rsidR="008E5CA9" w:rsidRPr="009243DF" w:rsidRDefault="008E5CA9" w:rsidP="00452427">
            <w:pPr>
              <w:pStyle w:val="Bezodstpw"/>
              <w:numPr>
                <w:ilvl w:val="0"/>
                <w:numId w:val="29"/>
              </w:numPr>
              <w:ind w:left="270"/>
              <w:rPr>
                <w:rFonts w:asciiTheme="minorHAnsi" w:hAnsiTheme="minorHAnsi" w:cstheme="minorHAnsi"/>
                <w:sz w:val="18"/>
                <w:szCs w:val="18"/>
              </w:rPr>
            </w:pPr>
            <w:r>
              <w:rPr>
                <w:rFonts w:asciiTheme="minorHAnsi" w:hAnsiTheme="minorHAnsi" w:cstheme="minorHAnsi"/>
                <w:sz w:val="18"/>
                <w:szCs w:val="18"/>
              </w:rPr>
              <w:t>Powierzchnia terenów objętych ofertami inwestycyjnymi, w tym objętych specjalnymi strefami gospodarczymi.</w:t>
            </w:r>
          </w:p>
        </w:tc>
        <w:tc>
          <w:tcPr>
            <w:tcW w:w="1491" w:type="dxa"/>
          </w:tcPr>
          <w:p w14:paraId="2BA047AF" w14:textId="015DE736" w:rsidR="008E5CA9" w:rsidRDefault="008E5CA9" w:rsidP="000D5C4D">
            <w:pPr>
              <w:pStyle w:val="Bezodstpw"/>
              <w:numPr>
                <w:ilvl w:val="0"/>
                <w:numId w:val="41"/>
              </w:numPr>
              <w:ind w:left="292"/>
              <w:rPr>
                <w:rFonts w:asciiTheme="minorHAnsi" w:hAnsiTheme="minorHAnsi" w:cstheme="minorHAnsi"/>
                <w:sz w:val="18"/>
                <w:szCs w:val="18"/>
              </w:rPr>
            </w:pPr>
            <w:r>
              <w:rPr>
                <w:rFonts w:asciiTheme="minorHAnsi" w:hAnsiTheme="minorHAnsi" w:cstheme="minorHAnsi"/>
                <w:sz w:val="18"/>
                <w:szCs w:val="18"/>
              </w:rPr>
              <w:t>Wzrost</w:t>
            </w:r>
          </w:p>
          <w:p w14:paraId="0A7BAFE1" w14:textId="4616F320" w:rsidR="008E5CA9" w:rsidRDefault="008E5CA9" w:rsidP="008E5CA9">
            <w:pPr>
              <w:pStyle w:val="Bezodstpw"/>
              <w:rPr>
                <w:rFonts w:asciiTheme="minorHAnsi" w:hAnsiTheme="minorHAnsi" w:cstheme="minorHAnsi"/>
                <w:sz w:val="18"/>
                <w:szCs w:val="18"/>
              </w:rPr>
            </w:pPr>
          </w:p>
          <w:p w14:paraId="7979F44A" w14:textId="77777777" w:rsidR="008E5CA9" w:rsidRDefault="008E5CA9" w:rsidP="008E5CA9">
            <w:pPr>
              <w:pStyle w:val="Bezodstpw"/>
              <w:rPr>
                <w:rFonts w:asciiTheme="minorHAnsi" w:hAnsiTheme="minorHAnsi" w:cstheme="minorHAnsi"/>
                <w:sz w:val="18"/>
                <w:szCs w:val="18"/>
              </w:rPr>
            </w:pPr>
          </w:p>
          <w:p w14:paraId="62CF8110" w14:textId="185E419E" w:rsidR="008E5CA9" w:rsidRDefault="008E5CA9" w:rsidP="000D5C4D">
            <w:pPr>
              <w:pStyle w:val="Bezodstpw"/>
              <w:numPr>
                <w:ilvl w:val="0"/>
                <w:numId w:val="41"/>
              </w:numPr>
              <w:ind w:left="292"/>
              <w:rPr>
                <w:rFonts w:asciiTheme="minorHAnsi" w:hAnsiTheme="minorHAnsi" w:cstheme="minorHAnsi"/>
                <w:sz w:val="18"/>
                <w:szCs w:val="18"/>
              </w:rPr>
            </w:pPr>
            <w:r>
              <w:rPr>
                <w:rFonts w:asciiTheme="minorHAnsi" w:hAnsiTheme="minorHAnsi" w:cstheme="minorHAnsi"/>
                <w:sz w:val="18"/>
                <w:szCs w:val="18"/>
              </w:rPr>
              <w:t>Wzrost</w:t>
            </w:r>
          </w:p>
        </w:tc>
        <w:tc>
          <w:tcPr>
            <w:tcW w:w="1876" w:type="dxa"/>
            <w:vAlign w:val="center"/>
          </w:tcPr>
          <w:p w14:paraId="081C4528" w14:textId="61144CB4" w:rsidR="008E5CA9" w:rsidRPr="009243DF"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Wydział Spraw Społecznych, Promocji, Kultury i Sportu Starostwa Powiatowego</w:t>
            </w:r>
          </w:p>
        </w:tc>
      </w:tr>
      <w:tr w:rsidR="008E5CA9" w:rsidRPr="009243DF" w14:paraId="7F35EE82" w14:textId="77777777" w:rsidTr="008E5CA9">
        <w:tc>
          <w:tcPr>
            <w:tcW w:w="1999" w:type="dxa"/>
            <w:shd w:val="clear" w:color="auto" w:fill="01D9FE"/>
          </w:tcPr>
          <w:p w14:paraId="1F49859B" w14:textId="583E4538" w:rsidR="008E5CA9" w:rsidRPr="0028382E" w:rsidRDefault="008E5CA9" w:rsidP="00452427">
            <w:pPr>
              <w:pStyle w:val="Bezodstpw"/>
              <w:rPr>
                <w:rFonts w:asciiTheme="minorHAnsi" w:hAnsiTheme="minorHAnsi" w:cstheme="minorHAnsi"/>
                <w:sz w:val="18"/>
                <w:szCs w:val="18"/>
              </w:rPr>
            </w:pPr>
            <w:r w:rsidRPr="0028382E">
              <w:rPr>
                <w:rFonts w:asciiTheme="minorHAnsi" w:hAnsiTheme="minorHAnsi" w:cstheme="minorHAnsi"/>
                <w:sz w:val="18"/>
                <w:szCs w:val="18"/>
              </w:rPr>
              <w:t>Wzmocnienie szkolnictwa zawodowego</w:t>
            </w:r>
          </w:p>
        </w:tc>
        <w:tc>
          <w:tcPr>
            <w:tcW w:w="3696" w:type="dxa"/>
          </w:tcPr>
          <w:p w14:paraId="361706D7" w14:textId="382725B2" w:rsidR="008E5CA9" w:rsidRDefault="008E5CA9" w:rsidP="00452427">
            <w:pPr>
              <w:pStyle w:val="Bezodstpw"/>
              <w:numPr>
                <w:ilvl w:val="0"/>
                <w:numId w:val="30"/>
              </w:numPr>
              <w:ind w:left="270"/>
              <w:rPr>
                <w:rFonts w:asciiTheme="minorHAnsi" w:hAnsiTheme="minorHAnsi" w:cstheme="minorHAnsi"/>
                <w:sz w:val="18"/>
                <w:szCs w:val="18"/>
              </w:rPr>
            </w:pPr>
            <w:r>
              <w:rPr>
                <w:rFonts w:asciiTheme="minorHAnsi" w:hAnsiTheme="minorHAnsi" w:cstheme="minorHAnsi"/>
                <w:sz w:val="18"/>
                <w:szCs w:val="18"/>
              </w:rPr>
              <w:t>L</w:t>
            </w:r>
            <w:r w:rsidRPr="00442295">
              <w:rPr>
                <w:rFonts w:asciiTheme="minorHAnsi" w:hAnsiTheme="minorHAnsi" w:cstheme="minorHAnsi"/>
                <w:sz w:val="18"/>
                <w:szCs w:val="18"/>
              </w:rPr>
              <w:t>icz</w:t>
            </w:r>
            <w:r>
              <w:rPr>
                <w:rFonts w:asciiTheme="minorHAnsi" w:hAnsiTheme="minorHAnsi" w:cstheme="minorHAnsi"/>
                <w:sz w:val="18"/>
                <w:szCs w:val="18"/>
              </w:rPr>
              <w:t>ba</w:t>
            </w:r>
            <w:r w:rsidRPr="00442295">
              <w:rPr>
                <w:rFonts w:asciiTheme="minorHAnsi" w:hAnsiTheme="minorHAnsi" w:cstheme="minorHAnsi"/>
                <w:sz w:val="18"/>
                <w:szCs w:val="18"/>
              </w:rPr>
              <w:t xml:space="preserve"> zrealizowanych projektów ukierunkowanych</w:t>
            </w:r>
            <w:r>
              <w:rPr>
                <w:rFonts w:asciiTheme="minorHAnsi" w:hAnsiTheme="minorHAnsi" w:cstheme="minorHAnsi"/>
                <w:sz w:val="18"/>
                <w:szCs w:val="18"/>
              </w:rPr>
              <w:t xml:space="preserve"> </w:t>
            </w:r>
            <w:r w:rsidRPr="00442295">
              <w:rPr>
                <w:rFonts w:asciiTheme="minorHAnsi" w:hAnsiTheme="minorHAnsi" w:cstheme="minorHAnsi"/>
                <w:sz w:val="18"/>
                <w:szCs w:val="18"/>
              </w:rPr>
              <w:t>na dopasowanie oferty kształcenia do potrzeb rynku pracy.</w:t>
            </w:r>
          </w:p>
          <w:p w14:paraId="2C6E2A38" w14:textId="4909F07E" w:rsidR="008E5CA9" w:rsidRDefault="008E5CA9" w:rsidP="00452427">
            <w:pPr>
              <w:pStyle w:val="Bezodstpw"/>
              <w:numPr>
                <w:ilvl w:val="0"/>
                <w:numId w:val="30"/>
              </w:numPr>
              <w:ind w:left="270"/>
              <w:rPr>
                <w:rFonts w:asciiTheme="minorHAnsi" w:hAnsiTheme="minorHAnsi" w:cstheme="minorHAnsi"/>
                <w:sz w:val="18"/>
                <w:szCs w:val="18"/>
              </w:rPr>
            </w:pPr>
            <w:r>
              <w:rPr>
                <w:rFonts w:asciiTheme="minorHAnsi" w:hAnsiTheme="minorHAnsi" w:cstheme="minorHAnsi"/>
                <w:sz w:val="18"/>
                <w:szCs w:val="18"/>
              </w:rPr>
              <w:t>Zrealizowane</w:t>
            </w:r>
            <w:r w:rsidRPr="00442295">
              <w:rPr>
                <w:rFonts w:asciiTheme="minorHAnsi" w:hAnsiTheme="minorHAnsi" w:cstheme="minorHAnsi"/>
                <w:sz w:val="18"/>
                <w:szCs w:val="18"/>
              </w:rPr>
              <w:t xml:space="preserve"> kurs</w:t>
            </w:r>
            <w:r>
              <w:rPr>
                <w:rFonts w:asciiTheme="minorHAnsi" w:hAnsiTheme="minorHAnsi" w:cstheme="minorHAnsi"/>
                <w:sz w:val="18"/>
                <w:szCs w:val="18"/>
              </w:rPr>
              <w:t>y</w:t>
            </w:r>
            <w:r w:rsidRPr="00442295">
              <w:rPr>
                <w:rFonts w:asciiTheme="minorHAnsi" w:hAnsiTheme="minorHAnsi" w:cstheme="minorHAnsi"/>
                <w:sz w:val="18"/>
                <w:szCs w:val="18"/>
              </w:rPr>
              <w:t xml:space="preserve"> podnosząc</w:t>
            </w:r>
            <w:r>
              <w:rPr>
                <w:rFonts w:asciiTheme="minorHAnsi" w:hAnsiTheme="minorHAnsi" w:cstheme="minorHAnsi"/>
                <w:sz w:val="18"/>
                <w:szCs w:val="18"/>
              </w:rPr>
              <w:t>e</w:t>
            </w:r>
            <w:r w:rsidRPr="00442295">
              <w:rPr>
                <w:rFonts w:asciiTheme="minorHAnsi" w:hAnsiTheme="minorHAnsi" w:cstheme="minorHAnsi"/>
                <w:sz w:val="18"/>
                <w:szCs w:val="18"/>
              </w:rPr>
              <w:t xml:space="preserve"> komp</w:t>
            </w:r>
            <w:r>
              <w:rPr>
                <w:rFonts w:asciiTheme="minorHAnsi" w:hAnsiTheme="minorHAnsi" w:cstheme="minorHAnsi"/>
                <w:sz w:val="18"/>
                <w:szCs w:val="18"/>
              </w:rPr>
              <w:t>e</w:t>
            </w:r>
            <w:r w:rsidRPr="00442295">
              <w:rPr>
                <w:rFonts w:asciiTheme="minorHAnsi" w:hAnsiTheme="minorHAnsi" w:cstheme="minorHAnsi"/>
                <w:sz w:val="18"/>
                <w:szCs w:val="18"/>
              </w:rPr>
              <w:t>tencje zawodowe nauczycieli</w:t>
            </w:r>
            <w:r>
              <w:rPr>
                <w:rFonts w:asciiTheme="minorHAnsi" w:hAnsiTheme="minorHAnsi" w:cstheme="minorHAnsi"/>
                <w:sz w:val="18"/>
                <w:szCs w:val="18"/>
              </w:rPr>
              <w:t>.</w:t>
            </w:r>
          </w:p>
          <w:p w14:paraId="62974EAB" w14:textId="4A68737E" w:rsidR="008E5CA9" w:rsidRPr="00442295" w:rsidRDefault="008E5CA9" w:rsidP="00452427">
            <w:pPr>
              <w:pStyle w:val="Bezodstpw"/>
              <w:numPr>
                <w:ilvl w:val="0"/>
                <w:numId w:val="30"/>
              </w:numPr>
              <w:ind w:left="270"/>
              <w:rPr>
                <w:rFonts w:asciiTheme="minorHAnsi" w:hAnsiTheme="minorHAnsi" w:cstheme="minorHAnsi"/>
                <w:sz w:val="18"/>
                <w:szCs w:val="18"/>
              </w:rPr>
            </w:pPr>
            <w:r w:rsidRPr="00442295">
              <w:rPr>
                <w:rFonts w:asciiTheme="minorHAnsi" w:hAnsiTheme="minorHAnsi" w:cstheme="minorHAnsi"/>
                <w:sz w:val="18"/>
                <w:szCs w:val="18"/>
              </w:rPr>
              <w:lastRenderedPageBreak/>
              <w:t>Wzrost liczby osób dorosłych korzystających z różnych form podnoszenia kwalifikacji</w:t>
            </w:r>
            <w:r>
              <w:rPr>
                <w:rFonts w:asciiTheme="minorHAnsi" w:hAnsiTheme="minorHAnsi" w:cstheme="minorHAnsi"/>
                <w:sz w:val="18"/>
                <w:szCs w:val="18"/>
              </w:rPr>
              <w:t>.</w:t>
            </w:r>
          </w:p>
        </w:tc>
        <w:tc>
          <w:tcPr>
            <w:tcW w:w="1491" w:type="dxa"/>
          </w:tcPr>
          <w:p w14:paraId="4F282624" w14:textId="1D5BE65F" w:rsidR="008E5CA9" w:rsidRDefault="008E5CA9" w:rsidP="000D5C4D">
            <w:pPr>
              <w:pStyle w:val="Bezodstpw"/>
              <w:numPr>
                <w:ilvl w:val="0"/>
                <w:numId w:val="42"/>
              </w:numPr>
              <w:ind w:left="292"/>
              <w:rPr>
                <w:rFonts w:asciiTheme="minorHAnsi" w:hAnsiTheme="minorHAnsi" w:cstheme="minorHAnsi"/>
                <w:sz w:val="18"/>
                <w:szCs w:val="18"/>
              </w:rPr>
            </w:pPr>
            <w:r>
              <w:rPr>
                <w:rFonts w:asciiTheme="minorHAnsi" w:hAnsiTheme="minorHAnsi" w:cstheme="minorHAnsi"/>
                <w:sz w:val="18"/>
                <w:szCs w:val="18"/>
              </w:rPr>
              <w:lastRenderedPageBreak/>
              <w:t>Wzrost</w:t>
            </w:r>
          </w:p>
          <w:p w14:paraId="69A180C2" w14:textId="73D57FCB" w:rsidR="008E5CA9" w:rsidRDefault="008E5CA9" w:rsidP="008E5CA9">
            <w:pPr>
              <w:pStyle w:val="Bezodstpw"/>
              <w:rPr>
                <w:rFonts w:asciiTheme="minorHAnsi" w:hAnsiTheme="minorHAnsi" w:cstheme="minorHAnsi"/>
                <w:sz w:val="18"/>
                <w:szCs w:val="18"/>
              </w:rPr>
            </w:pPr>
          </w:p>
          <w:p w14:paraId="60948F79" w14:textId="77777777" w:rsidR="008E5CA9" w:rsidRDefault="008E5CA9" w:rsidP="008E5CA9">
            <w:pPr>
              <w:pStyle w:val="Bezodstpw"/>
              <w:rPr>
                <w:rFonts w:asciiTheme="minorHAnsi" w:hAnsiTheme="minorHAnsi" w:cstheme="minorHAnsi"/>
                <w:sz w:val="18"/>
                <w:szCs w:val="18"/>
              </w:rPr>
            </w:pPr>
          </w:p>
          <w:p w14:paraId="5165C387" w14:textId="3E50F132" w:rsidR="008E5CA9" w:rsidRDefault="008E5CA9" w:rsidP="000D5C4D">
            <w:pPr>
              <w:pStyle w:val="Bezodstpw"/>
              <w:numPr>
                <w:ilvl w:val="0"/>
                <w:numId w:val="42"/>
              </w:numPr>
              <w:ind w:left="292"/>
              <w:rPr>
                <w:rFonts w:asciiTheme="minorHAnsi" w:hAnsiTheme="minorHAnsi" w:cstheme="minorHAnsi"/>
                <w:sz w:val="18"/>
                <w:szCs w:val="18"/>
              </w:rPr>
            </w:pPr>
            <w:r>
              <w:rPr>
                <w:rFonts w:asciiTheme="minorHAnsi" w:hAnsiTheme="minorHAnsi" w:cstheme="minorHAnsi"/>
                <w:sz w:val="18"/>
                <w:szCs w:val="18"/>
              </w:rPr>
              <w:t>Wzrost</w:t>
            </w:r>
          </w:p>
          <w:p w14:paraId="4241D5A5" w14:textId="346C9711" w:rsidR="008E5CA9" w:rsidRDefault="008E5CA9" w:rsidP="008E5CA9">
            <w:pPr>
              <w:pStyle w:val="Bezodstpw"/>
              <w:rPr>
                <w:rFonts w:asciiTheme="minorHAnsi" w:hAnsiTheme="minorHAnsi" w:cstheme="minorHAnsi"/>
                <w:sz w:val="18"/>
                <w:szCs w:val="18"/>
              </w:rPr>
            </w:pPr>
          </w:p>
          <w:p w14:paraId="44EC3B78" w14:textId="35B251B2" w:rsidR="003163F7" w:rsidRDefault="003163F7" w:rsidP="008E5CA9">
            <w:pPr>
              <w:pStyle w:val="Bezodstpw"/>
              <w:rPr>
                <w:rFonts w:asciiTheme="minorHAnsi" w:hAnsiTheme="minorHAnsi" w:cstheme="minorHAnsi"/>
                <w:sz w:val="18"/>
                <w:szCs w:val="18"/>
              </w:rPr>
            </w:pPr>
          </w:p>
          <w:p w14:paraId="14F4F11C" w14:textId="77777777" w:rsidR="003163F7" w:rsidRDefault="003163F7" w:rsidP="008E5CA9">
            <w:pPr>
              <w:pStyle w:val="Bezodstpw"/>
              <w:rPr>
                <w:rFonts w:asciiTheme="minorHAnsi" w:hAnsiTheme="minorHAnsi" w:cstheme="minorHAnsi"/>
                <w:sz w:val="18"/>
                <w:szCs w:val="18"/>
              </w:rPr>
            </w:pPr>
          </w:p>
          <w:p w14:paraId="394CE32D" w14:textId="56A28A20" w:rsidR="008E5CA9" w:rsidRDefault="008E5CA9" w:rsidP="000D5C4D">
            <w:pPr>
              <w:pStyle w:val="Bezodstpw"/>
              <w:numPr>
                <w:ilvl w:val="0"/>
                <w:numId w:val="42"/>
              </w:numPr>
              <w:ind w:left="292"/>
              <w:rPr>
                <w:rFonts w:asciiTheme="minorHAnsi" w:hAnsiTheme="minorHAnsi" w:cstheme="minorHAnsi"/>
                <w:sz w:val="18"/>
                <w:szCs w:val="18"/>
              </w:rPr>
            </w:pPr>
            <w:r>
              <w:rPr>
                <w:rFonts w:asciiTheme="minorHAnsi" w:hAnsiTheme="minorHAnsi" w:cstheme="minorHAnsi"/>
                <w:sz w:val="18"/>
                <w:szCs w:val="18"/>
              </w:rPr>
              <w:lastRenderedPageBreak/>
              <w:t>Wzrost</w:t>
            </w:r>
          </w:p>
        </w:tc>
        <w:tc>
          <w:tcPr>
            <w:tcW w:w="1876" w:type="dxa"/>
            <w:vAlign w:val="center"/>
          </w:tcPr>
          <w:p w14:paraId="61B1DB46" w14:textId="4D971D53" w:rsidR="008E5CA9" w:rsidRPr="009243DF" w:rsidRDefault="008E5CA9" w:rsidP="00452427">
            <w:pPr>
              <w:pStyle w:val="Bezodstpw"/>
              <w:rPr>
                <w:rFonts w:asciiTheme="minorHAnsi" w:hAnsiTheme="minorHAnsi" w:cstheme="minorHAnsi"/>
                <w:sz w:val="18"/>
                <w:szCs w:val="18"/>
              </w:rPr>
            </w:pPr>
            <w:r>
              <w:rPr>
                <w:rFonts w:asciiTheme="minorHAnsi" w:hAnsiTheme="minorHAnsi" w:cstheme="minorHAnsi"/>
                <w:sz w:val="18"/>
                <w:szCs w:val="18"/>
              </w:rPr>
              <w:lastRenderedPageBreak/>
              <w:t>Wydział Edukacji Starostwa Powiatowego</w:t>
            </w:r>
          </w:p>
        </w:tc>
      </w:tr>
      <w:tr w:rsidR="008E5CA9" w:rsidRPr="009243DF" w14:paraId="67379A9E" w14:textId="77777777" w:rsidTr="008E5CA9">
        <w:tc>
          <w:tcPr>
            <w:tcW w:w="1999" w:type="dxa"/>
            <w:shd w:val="clear" w:color="auto" w:fill="01D9FE"/>
          </w:tcPr>
          <w:p w14:paraId="530BE883" w14:textId="67F26044" w:rsidR="008E5CA9" w:rsidRPr="0028382E" w:rsidRDefault="008E5CA9" w:rsidP="00452427">
            <w:pPr>
              <w:pStyle w:val="Bezodstpw"/>
              <w:rPr>
                <w:rFonts w:asciiTheme="minorHAnsi" w:hAnsiTheme="minorHAnsi" w:cstheme="minorHAnsi"/>
                <w:sz w:val="18"/>
                <w:szCs w:val="18"/>
              </w:rPr>
            </w:pPr>
            <w:r w:rsidRPr="0028382E">
              <w:rPr>
                <w:rFonts w:asciiTheme="minorHAnsi" w:hAnsiTheme="minorHAnsi" w:cstheme="minorHAnsi"/>
                <w:sz w:val="18"/>
                <w:szCs w:val="18"/>
              </w:rPr>
              <w:t xml:space="preserve">Promocja potencjału gospodarczego </w:t>
            </w:r>
          </w:p>
        </w:tc>
        <w:tc>
          <w:tcPr>
            <w:tcW w:w="3696" w:type="dxa"/>
          </w:tcPr>
          <w:p w14:paraId="117B7053" w14:textId="34FEABE1" w:rsidR="008E5CA9" w:rsidRDefault="00BD4F18" w:rsidP="00452427">
            <w:pPr>
              <w:pStyle w:val="Bezodstpw"/>
              <w:numPr>
                <w:ilvl w:val="0"/>
                <w:numId w:val="31"/>
              </w:numPr>
              <w:ind w:left="270"/>
              <w:rPr>
                <w:rFonts w:asciiTheme="minorHAnsi" w:hAnsiTheme="minorHAnsi" w:cstheme="minorHAnsi"/>
                <w:sz w:val="18"/>
                <w:szCs w:val="18"/>
              </w:rPr>
            </w:pPr>
            <w:r>
              <w:rPr>
                <w:rFonts w:asciiTheme="minorHAnsi" w:hAnsiTheme="minorHAnsi" w:cstheme="minorHAnsi"/>
                <w:sz w:val="18"/>
                <w:szCs w:val="18"/>
              </w:rPr>
              <w:t>Liczba</w:t>
            </w:r>
            <w:r w:rsidR="008E5CA9">
              <w:rPr>
                <w:rFonts w:asciiTheme="minorHAnsi" w:hAnsiTheme="minorHAnsi" w:cstheme="minorHAnsi"/>
                <w:sz w:val="18"/>
                <w:szCs w:val="18"/>
              </w:rPr>
              <w:t xml:space="preserve"> wydarzeń promocyjnych organizowanych przez powiat, w tym przy współudziale przedsiębiorców.</w:t>
            </w:r>
          </w:p>
          <w:p w14:paraId="0AE3CA07" w14:textId="52587802" w:rsidR="008E5CA9" w:rsidRPr="009243DF" w:rsidRDefault="00BD4F18" w:rsidP="00452427">
            <w:pPr>
              <w:pStyle w:val="Bezodstpw"/>
              <w:numPr>
                <w:ilvl w:val="0"/>
                <w:numId w:val="31"/>
              </w:numPr>
              <w:ind w:left="270"/>
              <w:rPr>
                <w:rFonts w:asciiTheme="minorHAnsi" w:hAnsiTheme="minorHAnsi" w:cstheme="minorHAnsi"/>
                <w:sz w:val="18"/>
                <w:szCs w:val="18"/>
              </w:rPr>
            </w:pPr>
            <w:r>
              <w:rPr>
                <w:rFonts w:asciiTheme="minorHAnsi" w:hAnsiTheme="minorHAnsi" w:cstheme="minorHAnsi"/>
                <w:sz w:val="18"/>
                <w:szCs w:val="18"/>
              </w:rPr>
              <w:t>Liczba</w:t>
            </w:r>
            <w:r w:rsidR="008E5CA9">
              <w:rPr>
                <w:rFonts w:asciiTheme="minorHAnsi" w:hAnsiTheme="minorHAnsi" w:cstheme="minorHAnsi"/>
                <w:sz w:val="18"/>
                <w:szCs w:val="18"/>
              </w:rPr>
              <w:t xml:space="preserve"> podmiotów nowo zarejestrowanych </w:t>
            </w:r>
            <w:r w:rsidR="008E5CA9">
              <w:rPr>
                <w:rFonts w:asciiTheme="minorHAnsi" w:hAnsiTheme="minorHAnsi" w:cstheme="minorHAnsi"/>
                <w:sz w:val="18"/>
                <w:szCs w:val="18"/>
              </w:rPr>
              <w:br/>
              <w:t>w bazie REGON.</w:t>
            </w:r>
          </w:p>
        </w:tc>
        <w:tc>
          <w:tcPr>
            <w:tcW w:w="1491" w:type="dxa"/>
          </w:tcPr>
          <w:p w14:paraId="24696BB1" w14:textId="4BCC0B56" w:rsidR="008E5CA9" w:rsidRDefault="00BD4F18" w:rsidP="000D5C4D">
            <w:pPr>
              <w:pStyle w:val="Bezodstpw"/>
              <w:numPr>
                <w:ilvl w:val="0"/>
                <w:numId w:val="43"/>
              </w:numPr>
              <w:ind w:left="292"/>
              <w:rPr>
                <w:rFonts w:asciiTheme="minorHAnsi" w:hAnsiTheme="minorHAnsi" w:cstheme="minorHAnsi"/>
                <w:sz w:val="18"/>
                <w:szCs w:val="18"/>
              </w:rPr>
            </w:pPr>
            <w:r>
              <w:rPr>
                <w:rFonts w:asciiTheme="minorHAnsi" w:hAnsiTheme="minorHAnsi" w:cstheme="minorHAnsi"/>
                <w:sz w:val="18"/>
                <w:szCs w:val="18"/>
              </w:rPr>
              <w:t>Wzrost</w:t>
            </w:r>
          </w:p>
          <w:p w14:paraId="6DDBB5A3" w14:textId="20D40E6D" w:rsidR="00BD4F18" w:rsidRDefault="00BD4F18" w:rsidP="00BD4F18">
            <w:pPr>
              <w:pStyle w:val="Bezodstpw"/>
              <w:rPr>
                <w:rFonts w:asciiTheme="minorHAnsi" w:hAnsiTheme="minorHAnsi" w:cstheme="minorHAnsi"/>
                <w:sz w:val="18"/>
                <w:szCs w:val="18"/>
              </w:rPr>
            </w:pPr>
          </w:p>
          <w:p w14:paraId="023A27C5" w14:textId="77777777" w:rsidR="00BD4F18" w:rsidRDefault="00BD4F18" w:rsidP="00BD4F18">
            <w:pPr>
              <w:pStyle w:val="Bezodstpw"/>
              <w:rPr>
                <w:rFonts w:asciiTheme="minorHAnsi" w:hAnsiTheme="minorHAnsi" w:cstheme="minorHAnsi"/>
                <w:sz w:val="18"/>
                <w:szCs w:val="18"/>
              </w:rPr>
            </w:pPr>
          </w:p>
          <w:p w14:paraId="77D714AF" w14:textId="6B2C1BC2" w:rsidR="00BD4F18" w:rsidRDefault="00BD4F18" w:rsidP="000D5C4D">
            <w:pPr>
              <w:pStyle w:val="Bezodstpw"/>
              <w:numPr>
                <w:ilvl w:val="0"/>
                <w:numId w:val="43"/>
              </w:numPr>
              <w:ind w:left="292"/>
              <w:rPr>
                <w:rFonts w:asciiTheme="minorHAnsi" w:hAnsiTheme="minorHAnsi" w:cstheme="minorHAnsi"/>
                <w:sz w:val="18"/>
                <w:szCs w:val="18"/>
              </w:rPr>
            </w:pPr>
            <w:r>
              <w:rPr>
                <w:rFonts w:asciiTheme="minorHAnsi" w:hAnsiTheme="minorHAnsi" w:cstheme="minorHAnsi"/>
                <w:sz w:val="18"/>
                <w:szCs w:val="18"/>
              </w:rPr>
              <w:t>Wzrost</w:t>
            </w:r>
          </w:p>
        </w:tc>
        <w:tc>
          <w:tcPr>
            <w:tcW w:w="1876" w:type="dxa"/>
            <w:vAlign w:val="center"/>
          </w:tcPr>
          <w:p w14:paraId="5FCA1940" w14:textId="55B41003" w:rsidR="008E5CA9" w:rsidRPr="009243DF"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Wydział Spraw Społecznych, Promocji, Kultury i Sportu Starostwa Powiatowego oraz Bank Danych Lokalnych GUS</w:t>
            </w:r>
          </w:p>
        </w:tc>
      </w:tr>
      <w:tr w:rsidR="008E5CA9" w:rsidRPr="00AF2A2E" w14:paraId="10C33D14" w14:textId="77777777" w:rsidTr="008E5CA9">
        <w:tc>
          <w:tcPr>
            <w:tcW w:w="1999" w:type="dxa"/>
            <w:shd w:val="clear" w:color="auto" w:fill="CEEAB0"/>
          </w:tcPr>
          <w:p w14:paraId="176679C5" w14:textId="77777777" w:rsidR="008E5CA9" w:rsidRPr="00AF2A2E" w:rsidRDefault="008E5CA9" w:rsidP="0028382E">
            <w:pPr>
              <w:pStyle w:val="Bezodstpw"/>
              <w:jc w:val="both"/>
              <w:rPr>
                <w:rFonts w:asciiTheme="minorHAnsi" w:hAnsiTheme="minorHAnsi" w:cstheme="minorHAnsi"/>
                <w:sz w:val="18"/>
                <w:szCs w:val="18"/>
              </w:rPr>
            </w:pPr>
          </w:p>
        </w:tc>
        <w:tc>
          <w:tcPr>
            <w:tcW w:w="7063" w:type="dxa"/>
            <w:gridSpan w:val="3"/>
            <w:shd w:val="clear" w:color="auto" w:fill="CEEAB0"/>
          </w:tcPr>
          <w:p w14:paraId="0A1CDFD2" w14:textId="1141765D" w:rsidR="008E5CA9" w:rsidRPr="00AF2A2E" w:rsidRDefault="008E5CA9" w:rsidP="0028382E">
            <w:pPr>
              <w:pStyle w:val="Bezodstpw"/>
              <w:jc w:val="both"/>
              <w:rPr>
                <w:rFonts w:asciiTheme="minorHAnsi" w:hAnsiTheme="minorHAnsi" w:cstheme="minorHAnsi"/>
                <w:sz w:val="18"/>
                <w:szCs w:val="18"/>
              </w:rPr>
            </w:pPr>
            <w:r w:rsidRPr="00AF2A2E">
              <w:rPr>
                <w:rFonts w:asciiTheme="minorHAnsi" w:hAnsiTheme="minorHAnsi" w:cstheme="minorHAnsi"/>
                <w:sz w:val="18"/>
                <w:szCs w:val="18"/>
              </w:rPr>
              <w:t>OBSZAR SPOŁECZNY 2. Cel strategiczny: Sprzyjające warunki życia i rozwoju mieszkańców</w:t>
            </w:r>
          </w:p>
        </w:tc>
      </w:tr>
      <w:tr w:rsidR="008E5CA9" w:rsidRPr="009243DF" w14:paraId="4A228B94" w14:textId="77777777" w:rsidTr="008E5CA9">
        <w:tc>
          <w:tcPr>
            <w:tcW w:w="1999" w:type="dxa"/>
            <w:shd w:val="clear" w:color="auto" w:fill="CEEAB0"/>
          </w:tcPr>
          <w:p w14:paraId="5B338E97" w14:textId="5863F242" w:rsidR="008E5CA9" w:rsidRPr="0028382E" w:rsidRDefault="008E5CA9" w:rsidP="00452427">
            <w:pPr>
              <w:pStyle w:val="Bezodstpw"/>
              <w:rPr>
                <w:rFonts w:asciiTheme="minorHAnsi" w:hAnsiTheme="minorHAnsi" w:cstheme="minorHAnsi"/>
                <w:sz w:val="18"/>
                <w:szCs w:val="18"/>
              </w:rPr>
            </w:pPr>
            <w:r w:rsidRPr="0028382E">
              <w:rPr>
                <w:rFonts w:asciiTheme="minorHAnsi" w:hAnsiTheme="minorHAnsi" w:cstheme="minorHAnsi"/>
                <w:sz w:val="18"/>
                <w:szCs w:val="18"/>
              </w:rPr>
              <w:t>Wzmocnienie kapitału społecznego</w:t>
            </w:r>
          </w:p>
        </w:tc>
        <w:tc>
          <w:tcPr>
            <w:tcW w:w="3696" w:type="dxa"/>
          </w:tcPr>
          <w:p w14:paraId="1AD60CAC" w14:textId="1407CDC9" w:rsidR="008E5CA9" w:rsidRDefault="009F40E6" w:rsidP="00452427">
            <w:pPr>
              <w:pStyle w:val="Bezodstpw"/>
              <w:numPr>
                <w:ilvl w:val="0"/>
                <w:numId w:val="32"/>
              </w:numPr>
              <w:ind w:left="318"/>
              <w:rPr>
                <w:rFonts w:asciiTheme="minorHAnsi" w:hAnsiTheme="minorHAnsi" w:cstheme="minorHAnsi"/>
                <w:sz w:val="18"/>
                <w:szCs w:val="18"/>
              </w:rPr>
            </w:pPr>
            <w:r>
              <w:rPr>
                <w:rFonts w:asciiTheme="minorHAnsi" w:hAnsiTheme="minorHAnsi" w:cstheme="minorHAnsi"/>
                <w:sz w:val="18"/>
                <w:szCs w:val="18"/>
              </w:rPr>
              <w:t>Liczba</w:t>
            </w:r>
            <w:r w:rsidR="008E5CA9">
              <w:rPr>
                <w:rFonts w:asciiTheme="minorHAnsi" w:hAnsiTheme="minorHAnsi" w:cstheme="minorHAnsi"/>
                <w:sz w:val="18"/>
                <w:szCs w:val="18"/>
              </w:rPr>
              <w:t xml:space="preserve"> stowarzyszeń, fundacji i organizacji społecznych przypadających na 10 tys. mieszkańców.</w:t>
            </w:r>
          </w:p>
          <w:p w14:paraId="0D10C1ED" w14:textId="44F81F5F" w:rsidR="008E5CA9" w:rsidRDefault="009F40E6" w:rsidP="00452427">
            <w:pPr>
              <w:pStyle w:val="Bezodstpw"/>
              <w:numPr>
                <w:ilvl w:val="0"/>
                <w:numId w:val="32"/>
              </w:numPr>
              <w:ind w:left="318"/>
              <w:rPr>
                <w:rFonts w:asciiTheme="minorHAnsi" w:hAnsiTheme="minorHAnsi" w:cstheme="minorHAnsi"/>
                <w:sz w:val="18"/>
                <w:szCs w:val="18"/>
              </w:rPr>
            </w:pPr>
            <w:r>
              <w:rPr>
                <w:rFonts w:asciiTheme="minorHAnsi" w:hAnsiTheme="minorHAnsi" w:cstheme="minorHAnsi"/>
                <w:sz w:val="18"/>
                <w:szCs w:val="18"/>
              </w:rPr>
              <w:t>Liczba</w:t>
            </w:r>
            <w:r w:rsidR="008E5CA9" w:rsidRPr="00580BBE">
              <w:rPr>
                <w:rFonts w:asciiTheme="minorHAnsi" w:hAnsiTheme="minorHAnsi" w:cstheme="minorHAnsi"/>
                <w:sz w:val="18"/>
                <w:szCs w:val="18"/>
              </w:rPr>
              <w:t xml:space="preserve"> zrealizowanych zadań, w których sfinansowano koszty wsparcia osób </w:t>
            </w:r>
            <w:r w:rsidR="008E5CA9">
              <w:rPr>
                <w:rFonts w:asciiTheme="minorHAnsi" w:hAnsiTheme="minorHAnsi" w:cstheme="minorHAnsi"/>
                <w:sz w:val="18"/>
                <w:szCs w:val="18"/>
              </w:rPr>
              <w:br/>
            </w:r>
            <w:r w:rsidR="008E5CA9" w:rsidRPr="00580BBE">
              <w:rPr>
                <w:rFonts w:asciiTheme="minorHAnsi" w:hAnsiTheme="minorHAnsi" w:cstheme="minorHAnsi"/>
                <w:sz w:val="18"/>
                <w:szCs w:val="18"/>
              </w:rPr>
              <w:t>z niepełnosprawnościami</w:t>
            </w:r>
            <w:r w:rsidR="008E5CA9">
              <w:rPr>
                <w:rFonts w:asciiTheme="minorHAnsi" w:hAnsiTheme="minorHAnsi" w:cstheme="minorHAnsi"/>
                <w:sz w:val="18"/>
                <w:szCs w:val="18"/>
              </w:rPr>
              <w:t>.</w:t>
            </w:r>
          </w:p>
          <w:p w14:paraId="6086C4DE" w14:textId="54F77A6A" w:rsidR="008E5CA9" w:rsidRPr="008D75BE" w:rsidRDefault="009F40E6" w:rsidP="00452427">
            <w:pPr>
              <w:pStyle w:val="Bezodstpw"/>
              <w:numPr>
                <w:ilvl w:val="0"/>
                <w:numId w:val="32"/>
              </w:numPr>
              <w:ind w:left="318"/>
              <w:rPr>
                <w:rFonts w:asciiTheme="minorHAnsi" w:hAnsiTheme="minorHAnsi" w:cstheme="minorHAnsi"/>
                <w:sz w:val="18"/>
                <w:szCs w:val="18"/>
              </w:rPr>
            </w:pPr>
            <w:r>
              <w:rPr>
                <w:rFonts w:asciiTheme="minorHAnsi" w:hAnsiTheme="minorHAnsi" w:cstheme="minorHAnsi"/>
                <w:sz w:val="18"/>
                <w:szCs w:val="18"/>
              </w:rPr>
              <w:t>Liczba</w:t>
            </w:r>
            <w:r w:rsidR="008E5CA9" w:rsidRPr="008D75BE">
              <w:rPr>
                <w:rFonts w:asciiTheme="minorHAnsi" w:hAnsiTheme="minorHAnsi" w:cstheme="minorHAnsi"/>
                <w:sz w:val="18"/>
                <w:szCs w:val="18"/>
              </w:rPr>
              <w:t xml:space="preserve"> zrealizowanych zadań, w których sfinansowano koszty wsparcia osób starszych.</w:t>
            </w:r>
          </w:p>
          <w:p w14:paraId="53DD2D4B" w14:textId="3C4DDBE1" w:rsidR="008E5CA9" w:rsidRDefault="009F40E6" w:rsidP="00452427">
            <w:pPr>
              <w:pStyle w:val="Bezodstpw"/>
              <w:numPr>
                <w:ilvl w:val="0"/>
                <w:numId w:val="32"/>
              </w:numPr>
              <w:ind w:left="318"/>
              <w:rPr>
                <w:rFonts w:asciiTheme="minorHAnsi" w:hAnsiTheme="minorHAnsi" w:cstheme="minorHAnsi"/>
                <w:sz w:val="18"/>
                <w:szCs w:val="18"/>
              </w:rPr>
            </w:pPr>
            <w:r>
              <w:rPr>
                <w:rFonts w:asciiTheme="minorHAnsi" w:hAnsiTheme="minorHAnsi" w:cstheme="minorHAnsi"/>
                <w:sz w:val="18"/>
                <w:szCs w:val="18"/>
              </w:rPr>
              <w:t>Liczba</w:t>
            </w:r>
            <w:r w:rsidR="008E5CA9">
              <w:rPr>
                <w:rFonts w:asciiTheme="minorHAnsi" w:hAnsiTheme="minorHAnsi" w:cstheme="minorHAnsi"/>
                <w:sz w:val="18"/>
                <w:szCs w:val="18"/>
              </w:rPr>
              <w:t xml:space="preserve"> rodzin zastępczych i/lub wzrost liczby dzieci umieszczanych w rodzinach zastępczych.</w:t>
            </w:r>
          </w:p>
          <w:p w14:paraId="48A2255F" w14:textId="0426BF42" w:rsidR="008E5CA9" w:rsidRDefault="009F40E6" w:rsidP="00452427">
            <w:pPr>
              <w:pStyle w:val="Bezodstpw"/>
              <w:numPr>
                <w:ilvl w:val="0"/>
                <w:numId w:val="32"/>
              </w:numPr>
              <w:ind w:left="318"/>
              <w:rPr>
                <w:rFonts w:asciiTheme="minorHAnsi" w:hAnsiTheme="minorHAnsi" w:cstheme="minorHAnsi"/>
                <w:sz w:val="18"/>
                <w:szCs w:val="18"/>
              </w:rPr>
            </w:pPr>
            <w:r>
              <w:rPr>
                <w:rFonts w:asciiTheme="minorHAnsi" w:hAnsiTheme="minorHAnsi" w:cstheme="minorHAnsi"/>
                <w:sz w:val="18"/>
                <w:szCs w:val="18"/>
              </w:rPr>
              <w:t>Liczba</w:t>
            </w:r>
            <w:r w:rsidR="008E5CA9">
              <w:rPr>
                <w:rFonts w:asciiTheme="minorHAnsi" w:hAnsiTheme="minorHAnsi" w:cstheme="minorHAnsi"/>
                <w:sz w:val="18"/>
                <w:szCs w:val="18"/>
              </w:rPr>
              <w:t xml:space="preserve"> dzieci umieszczanych w Domu Dziecka w Wojsławicach.</w:t>
            </w:r>
          </w:p>
          <w:p w14:paraId="7F4B82A5" w14:textId="3F5C506B" w:rsidR="008E5CA9" w:rsidRDefault="009F40E6" w:rsidP="00452427">
            <w:pPr>
              <w:pStyle w:val="Bezodstpw"/>
              <w:numPr>
                <w:ilvl w:val="0"/>
                <w:numId w:val="32"/>
              </w:numPr>
              <w:ind w:left="318"/>
              <w:rPr>
                <w:rFonts w:asciiTheme="minorHAnsi" w:hAnsiTheme="minorHAnsi" w:cstheme="minorHAnsi"/>
                <w:sz w:val="18"/>
                <w:szCs w:val="18"/>
              </w:rPr>
            </w:pPr>
            <w:r>
              <w:rPr>
                <w:rFonts w:asciiTheme="minorHAnsi" w:hAnsiTheme="minorHAnsi" w:cstheme="minorHAnsi"/>
                <w:sz w:val="18"/>
                <w:szCs w:val="18"/>
              </w:rPr>
              <w:t>Liczba</w:t>
            </w:r>
            <w:r w:rsidR="008E5CA9" w:rsidRPr="008D75BE">
              <w:rPr>
                <w:rFonts w:asciiTheme="minorHAnsi" w:hAnsiTheme="minorHAnsi" w:cstheme="minorHAnsi"/>
                <w:sz w:val="18"/>
                <w:szCs w:val="18"/>
              </w:rPr>
              <w:t xml:space="preserve"> uczestników imprez organizowanych przez domy kul</w:t>
            </w:r>
            <w:r w:rsidR="008E5CA9">
              <w:rPr>
                <w:rFonts w:asciiTheme="minorHAnsi" w:hAnsiTheme="minorHAnsi" w:cstheme="minorHAnsi"/>
                <w:sz w:val="18"/>
                <w:szCs w:val="18"/>
              </w:rPr>
              <w:t>t</w:t>
            </w:r>
            <w:r w:rsidR="008E5CA9" w:rsidRPr="008D75BE">
              <w:rPr>
                <w:rFonts w:asciiTheme="minorHAnsi" w:hAnsiTheme="minorHAnsi" w:cstheme="minorHAnsi"/>
                <w:sz w:val="18"/>
                <w:szCs w:val="18"/>
              </w:rPr>
              <w:t>ury, ośrodki kultury, kluby, świetlice na 1000 mieszkańców</w:t>
            </w:r>
            <w:r w:rsidR="008E5CA9">
              <w:rPr>
                <w:rFonts w:asciiTheme="minorHAnsi" w:hAnsiTheme="minorHAnsi" w:cstheme="minorHAnsi"/>
                <w:sz w:val="18"/>
                <w:szCs w:val="18"/>
              </w:rPr>
              <w:t>.</w:t>
            </w:r>
          </w:p>
          <w:p w14:paraId="63F225F9" w14:textId="4F99A4A4" w:rsidR="008E5CA9" w:rsidRPr="00580BBE" w:rsidRDefault="009F40E6" w:rsidP="00452427">
            <w:pPr>
              <w:pStyle w:val="Bezodstpw"/>
              <w:numPr>
                <w:ilvl w:val="0"/>
                <w:numId w:val="32"/>
              </w:numPr>
              <w:ind w:left="318"/>
              <w:rPr>
                <w:rFonts w:asciiTheme="minorHAnsi" w:hAnsiTheme="minorHAnsi" w:cstheme="minorHAnsi"/>
                <w:sz w:val="18"/>
                <w:szCs w:val="18"/>
              </w:rPr>
            </w:pPr>
            <w:r>
              <w:rPr>
                <w:rFonts w:asciiTheme="minorHAnsi" w:hAnsiTheme="minorHAnsi" w:cstheme="minorHAnsi"/>
                <w:sz w:val="18"/>
                <w:szCs w:val="18"/>
              </w:rPr>
              <w:t>Wartość</w:t>
            </w:r>
            <w:r w:rsidR="008E5CA9">
              <w:rPr>
                <w:rFonts w:asciiTheme="minorHAnsi" w:hAnsiTheme="minorHAnsi" w:cstheme="minorHAnsi"/>
                <w:sz w:val="18"/>
                <w:szCs w:val="18"/>
              </w:rPr>
              <w:t xml:space="preserve"> inwestycji w bazę sportowo-rekreacyjną powiatu.</w:t>
            </w:r>
          </w:p>
        </w:tc>
        <w:tc>
          <w:tcPr>
            <w:tcW w:w="1491" w:type="dxa"/>
          </w:tcPr>
          <w:p w14:paraId="17FCAD86" w14:textId="544E08D6" w:rsidR="008E5CA9" w:rsidRDefault="009F40E6" w:rsidP="000D5C4D">
            <w:pPr>
              <w:pStyle w:val="Bezodstpw"/>
              <w:numPr>
                <w:ilvl w:val="0"/>
                <w:numId w:val="44"/>
              </w:numPr>
              <w:ind w:left="292"/>
              <w:rPr>
                <w:rFonts w:asciiTheme="minorHAnsi" w:hAnsiTheme="minorHAnsi" w:cstheme="minorHAnsi"/>
                <w:sz w:val="18"/>
                <w:szCs w:val="18"/>
              </w:rPr>
            </w:pPr>
            <w:r>
              <w:rPr>
                <w:rFonts w:asciiTheme="minorHAnsi" w:hAnsiTheme="minorHAnsi" w:cstheme="minorHAnsi"/>
                <w:sz w:val="18"/>
                <w:szCs w:val="18"/>
              </w:rPr>
              <w:t>Wzrost</w:t>
            </w:r>
          </w:p>
          <w:p w14:paraId="50B5CABD" w14:textId="692F9C0F" w:rsidR="009F40E6" w:rsidRDefault="009F40E6" w:rsidP="009F40E6">
            <w:pPr>
              <w:pStyle w:val="Bezodstpw"/>
              <w:rPr>
                <w:rFonts w:asciiTheme="minorHAnsi" w:hAnsiTheme="minorHAnsi" w:cstheme="minorHAnsi"/>
                <w:sz w:val="18"/>
                <w:szCs w:val="18"/>
              </w:rPr>
            </w:pPr>
          </w:p>
          <w:p w14:paraId="6282DEC3" w14:textId="77777777" w:rsidR="009F40E6" w:rsidRDefault="009F40E6" w:rsidP="009F40E6">
            <w:pPr>
              <w:pStyle w:val="Bezodstpw"/>
              <w:rPr>
                <w:rFonts w:asciiTheme="minorHAnsi" w:hAnsiTheme="minorHAnsi" w:cstheme="minorHAnsi"/>
                <w:sz w:val="18"/>
                <w:szCs w:val="18"/>
              </w:rPr>
            </w:pPr>
          </w:p>
          <w:p w14:paraId="29729AD0" w14:textId="51A8CD95" w:rsidR="009F40E6" w:rsidRDefault="009F40E6" w:rsidP="000D5C4D">
            <w:pPr>
              <w:pStyle w:val="Bezodstpw"/>
              <w:numPr>
                <w:ilvl w:val="0"/>
                <w:numId w:val="44"/>
              </w:numPr>
              <w:ind w:left="292"/>
              <w:rPr>
                <w:rFonts w:asciiTheme="minorHAnsi" w:hAnsiTheme="minorHAnsi" w:cstheme="minorHAnsi"/>
                <w:sz w:val="18"/>
                <w:szCs w:val="18"/>
              </w:rPr>
            </w:pPr>
            <w:r>
              <w:rPr>
                <w:rFonts w:asciiTheme="minorHAnsi" w:hAnsiTheme="minorHAnsi" w:cstheme="minorHAnsi"/>
                <w:sz w:val="18"/>
                <w:szCs w:val="18"/>
              </w:rPr>
              <w:t>Wzrost</w:t>
            </w:r>
          </w:p>
          <w:p w14:paraId="53E3B8CD" w14:textId="62356AFC" w:rsidR="009F40E6" w:rsidRDefault="009F40E6" w:rsidP="009F40E6">
            <w:pPr>
              <w:pStyle w:val="Bezodstpw"/>
              <w:rPr>
                <w:rFonts w:asciiTheme="minorHAnsi" w:hAnsiTheme="minorHAnsi" w:cstheme="minorHAnsi"/>
                <w:sz w:val="18"/>
                <w:szCs w:val="18"/>
              </w:rPr>
            </w:pPr>
          </w:p>
          <w:p w14:paraId="36562F92" w14:textId="77777777" w:rsidR="009F40E6" w:rsidRDefault="009F40E6" w:rsidP="009F40E6">
            <w:pPr>
              <w:pStyle w:val="Bezodstpw"/>
              <w:rPr>
                <w:rFonts w:asciiTheme="minorHAnsi" w:hAnsiTheme="minorHAnsi" w:cstheme="minorHAnsi"/>
                <w:sz w:val="18"/>
                <w:szCs w:val="18"/>
              </w:rPr>
            </w:pPr>
          </w:p>
          <w:p w14:paraId="7FBB5DDA" w14:textId="236BCEB4" w:rsidR="009F40E6" w:rsidRDefault="009F40E6" w:rsidP="000D5C4D">
            <w:pPr>
              <w:pStyle w:val="Bezodstpw"/>
              <w:numPr>
                <w:ilvl w:val="0"/>
                <w:numId w:val="44"/>
              </w:numPr>
              <w:ind w:left="292"/>
              <w:rPr>
                <w:rFonts w:asciiTheme="minorHAnsi" w:hAnsiTheme="minorHAnsi" w:cstheme="minorHAnsi"/>
                <w:sz w:val="18"/>
                <w:szCs w:val="18"/>
              </w:rPr>
            </w:pPr>
            <w:r>
              <w:rPr>
                <w:rFonts w:asciiTheme="minorHAnsi" w:hAnsiTheme="minorHAnsi" w:cstheme="minorHAnsi"/>
                <w:sz w:val="18"/>
                <w:szCs w:val="18"/>
              </w:rPr>
              <w:t>Wzrost</w:t>
            </w:r>
          </w:p>
          <w:p w14:paraId="79E5A0FC" w14:textId="795DDC54" w:rsidR="009F40E6" w:rsidRDefault="009F40E6" w:rsidP="009F40E6">
            <w:pPr>
              <w:pStyle w:val="Bezodstpw"/>
              <w:rPr>
                <w:rFonts w:asciiTheme="minorHAnsi" w:hAnsiTheme="minorHAnsi" w:cstheme="minorHAnsi"/>
                <w:sz w:val="18"/>
                <w:szCs w:val="18"/>
              </w:rPr>
            </w:pPr>
          </w:p>
          <w:p w14:paraId="20DA7B3A" w14:textId="77777777" w:rsidR="009F40E6" w:rsidRDefault="009F40E6" w:rsidP="009F40E6">
            <w:pPr>
              <w:pStyle w:val="Bezodstpw"/>
              <w:rPr>
                <w:rFonts w:asciiTheme="minorHAnsi" w:hAnsiTheme="minorHAnsi" w:cstheme="minorHAnsi"/>
                <w:sz w:val="18"/>
                <w:szCs w:val="18"/>
              </w:rPr>
            </w:pPr>
          </w:p>
          <w:p w14:paraId="72E47EAA" w14:textId="78B62B85" w:rsidR="009F40E6" w:rsidRDefault="009F40E6" w:rsidP="000D5C4D">
            <w:pPr>
              <w:pStyle w:val="Bezodstpw"/>
              <w:numPr>
                <w:ilvl w:val="0"/>
                <w:numId w:val="44"/>
              </w:numPr>
              <w:ind w:left="292"/>
              <w:rPr>
                <w:rFonts w:asciiTheme="minorHAnsi" w:hAnsiTheme="minorHAnsi" w:cstheme="minorHAnsi"/>
                <w:sz w:val="18"/>
                <w:szCs w:val="18"/>
              </w:rPr>
            </w:pPr>
            <w:r>
              <w:rPr>
                <w:rFonts w:asciiTheme="minorHAnsi" w:hAnsiTheme="minorHAnsi" w:cstheme="minorHAnsi"/>
                <w:sz w:val="18"/>
                <w:szCs w:val="18"/>
              </w:rPr>
              <w:t>Wzrost</w:t>
            </w:r>
          </w:p>
          <w:p w14:paraId="7FB08A25" w14:textId="32B09EF5" w:rsidR="009F40E6" w:rsidRDefault="009F40E6" w:rsidP="009F40E6">
            <w:pPr>
              <w:pStyle w:val="Bezodstpw"/>
              <w:rPr>
                <w:rFonts w:asciiTheme="minorHAnsi" w:hAnsiTheme="minorHAnsi" w:cstheme="minorHAnsi"/>
                <w:sz w:val="18"/>
                <w:szCs w:val="18"/>
              </w:rPr>
            </w:pPr>
          </w:p>
          <w:p w14:paraId="3CCEFE09" w14:textId="77777777" w:rsidR="009F40E6" w:rsidRDefault="009F40E6" w:rsidP="009F40E6">
            <w:pPr>
              <w:pStyle w:val="Bezodstpw"/>
              <w:rPr>
                <w:rFonts w:asciiTheme="minorHAnsi" w:hAnsiTheme="minorHAnsi" w:cstheme="minorHAnsi"/>
                <w:sz w:val="18"/>
                <w:szCs w:val="18"/>
              </w:rPr>
            </w:pPr>
          </w:p>
          <w:p w14:paraId="39D24CE2" w14:textId="6BF481B9" w:rsidR="009F40E6" w:rsidRDefault="009F40E6" w:rsidP="000D5C4D">
            <w:pPr>
              <w:pStyle w:val="Bezodstpw"/>
              <w:numPr>
                <w:ilvl w:val="0"/>
                <w:numId w:val="44"/>
              </w:numPr>
              <w:ind w:left="292"/>
              <w:rPr>
                <w:rFonts w:asciiTheme="minorHAnsi" w:hAnsiTheme="minorHAnsi" w:cstheme="minorHAnsi"/>
                <w:sz w:val="18"/>
                <w:szCs w:val="18"/>
              </w:rPr>
            </w:pPr>
            <w:r>
              <w:rPr>
                <w:rFonts w:asciiTheme="minorHAnsi" w:hAnsiTheme="minorHAnsi" w:cstheme="minorHAnsi"/>
                <w:sz w:val="18"/>
                <w:szCs w:val="18"/>
              </w:rPr>
              <w:t>Spadek</w:t>
            </w:r>
          </w:p>
          <w:p w14:paraId="1E2189F9" w14:textId="77777777" w:rsidR="009F40E6" w:rsidRDefault="009F40E6" w:rsidP="009F40E6">
            <w:pPr>
              <w:pStyle w:val="Bezodstpw"/>
              <w:rPr>
                <w:rFonts w:asciiTheme="minorHAnsi" w:hAnsiTheme="minorHAnsi" w:cstheme="minorHAnsi"/>
                <w:sz w:val="18"/>
                <w:szCs w:val="18"/>
              </w:rPr>
            </w:pPr>
          </w:p>
          <w:p w14:paraId="36A1B983" w14:textId="07B6E15D" w:rsidR="009F40E6" w:rsidRDefault="009F40E6" w:rsidP="000D5C4D">
            <w:pPr>
              <w:pStyle w:val="Bezodstpw"/>
              <w:numPr>
                <w:ilvl w:val="0"/>
                <w:numId w:val="44"/>
              </w:numPr>
              <w:ind w:left="292"/>
              <w:rPr>
                <w:rFonts w:asciiTheme="minorHAnsi" w:hAnsiTheme="minorHAnsi" w:cstheme="minorHAnsi"/>
                <w:sz w:val="18"/>
                <w:szCs w:val="18"/>
              </w:rPr>
            </w:pPr>
            <w:r>
              <w:rPr>
                <w:rFonts w:asciiTheme="minorHAnsi" w:hAnsiTheme="minorHAnsi" w:cstheme="minorHAnsi"/>
                <w:sz w:val="18"/>
                <w:szCs w:val="18"/>
              </w:rPr>
              <w:t>Wzrost</w:t>
            </w:r>
          </w:p>
          <w:p w14:paraId="59AC9BE2" w14:textId="77777777" w:rsidR="009F40E6" w:rsidRDefault="009F40E6" w:rsidP="009F40E6">
            <w:pPr>
              <w:pStyle w:val="Akapitzlist"/>
              <w:rPr>
                <w:rFonts w:cstheme="minorHAnsi"/>
                <w:sz w:val="18"/>
                <w:szCs w:val="18"/>
              </w:rPr>
            </w:pPr>
          </w:p>
          <w:p w14:paraId="0DF06057" w14:textId="44195A2F" w:rsidR="009F40E6" w:rsidRDefault="00243931" w:rsidP="009F40E6">
            <w:pPr>
              <w:pStyle w:val="Bezodstpw"/>
              <w:rPr>
                <w:rFonts w:asciiTheme="minorHAnsi" w:hAnsiTheme="minorHAnsi" w:cstheme="minorHAnsi"/>
                <w:sz w:val="18"/>
                <w:szCs w:val="18"/>
              </w:rPr>
            </w:pPr>
            <w:r>
              <w:rPr>
                <w:rFonts w:asciiTheme="minorHAnsi" w:hAnsiTheme="minorHAnsi" w:cstheme="minorHAnsi"/>
                <w:sz w:val="18"/>
                <w:szCs w:val="18"/>
              </w:rPr>
              <w:br/>
            </w:r>
          </w:p>
          <w:p w14:paraId="0F3A246B" w14:textId="4D14BC3B" w:rsidR="009F40E6" w:rsidRDefault="009F40E6" w:rsidP="000D5C4D">
            <w:pPr>
              <w:pStyle w:val="Bezodstpw"/>
              <w:numPr>
                <w:ilvl w:val="0"/>
                <w:numId w:val="44"/>
              </w:numPr>
              <w:ind w:left="292"/>
              <w:rPr>
                <w:rFonts w:asciiTheme="minorHAnsi" w:hAnsiTheme="minorHAnsi" w:cstheme="minorHAnsi"/>
                <w:sz w:val="18"/>
                <w:szCs w:val="18"/>
              </w:rPr>
            </w:pPr>
            <w:r>
              <w:rPr>
                <w:rFonts w:asciiTheme="minorHAnsi" w:hAnsiTheme="minorHAnsi" w:cstheme="minorHAnsi"/>
                <w:sz w:val="18"/>
                <w:szCs w:val="18"/>
              </w:rPr>
              <w:t>Wzrost</w:t>
            </w:r>
          </w:p>
        </w:tc>
        <w:tc>
          <w:tcPr>
            <w:tcW w:w="1876" w:type="dxa"/>
            <w:vAlign w:val="center"/>
          </w:tcPr>
          <w:p w14:paraId="3D482059" w14:textId="515A45F2" w:rsidR="008E5CA9"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Bank Danych Lokalnych GUS,</w:t>
            </w:r>
          </w:p>
          <w:p w14:paraId="5BA7A99B" w14:textId="4D343D91" w:rsidR="008E5CA9" w:rsidRPr="009243DF"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 xml:space="preserve">Wydział Spraw Społecznych, Promocji, Kultury i Sportu oraz Wydział Inwestycji </w:t>
            </w:r>
            <w:r>
              <w:rPr>
                <w:rFonts w:asciiTheme="minorHAnsi" w:hAnsiTheme="minorHAnsi" w:cstheme="minorHAnsi"/>
                <w:sz w:val="18"/>
                <w:szCs w:val="18"/>
              </w:rPr>
              <w:br/>
              <w:t>i Zamówień Publicznych Starostwa Powiatowego</w:t>
            </w:r>
          </w:p>
        </w:tc>
      </w:tr>
      <w:tr w:rsidR="008E5CA9" w:rsidRPr="009243DF" w14:paraId="2B86757F" w14:textId="77777777" w:rsidTr="008E5CA9">
        <w:tc>
          <w:tcPr>
            <w:tcW w:w="1999" w:type="dxa"/>
            <w:shd w:val="clear" w:color="auto" w:fill="CEEAB0"/>
          </w:tcPr>
          <w:p w14:paraId="2A5198AA" w14:textId="0D51BADA" w:rsidR="008E5CA9" w:rsidRPr="0028382E" w:rsidRDefault="008E5CA9" w:rsidP="00452427">
            <w:pPr>
              <w:pStyle w:val="Bezodstpw"/>
              <w:rPr>
                <w:rFonts w:asciiTheme="minorHAnsi" w:hAnsiTheme="minorHAnsi" w:cstheme="minorHAnsi"/>
                <w:sz w:val="18"/>
                <w:szCs w:val="18"/>
              </w:rPr>
            </w:pPr>
            <w:r w:rsidRPr="0028382E">
              <w:rPr>
                <w:rFonts w:asciiTheme="minorHAnsi" w:hAnsiTheme="minorHAnsi" w:cstheme="minorHAnsi"/>
                <w:sz w:val="18"/>
                <w:szCs w:val="18"/>
              </w:rPr>
              <w:t>Podniesienie jakości usług społecznych i zdrowotnych</w:t>
            </w:r>
          </w:p>
        </w:tc>
        <w:tc>
          <w:tcPr>
            <w:tcW w:w="3696" w:type="dxa"/>
          </w:tcPr>
          <w:p w14:paraId="1E54364C" w14:textId="79C0B57C" w:rsidR="008E5CA9" w:rsidRDefault="00242352" w:rsidP="000D5C4D">
            <w:pPr>
              <w:pStyle w:val="Bezodstpw"/>
              <w:numPr>
                <w:ilvl w:val="0"/>
                <w:numId w:val="33"/>
              </w:numPr>
              <w:ind w:left="318"/>
              <w:rPr>
                <w:rFonts w:asciiTheme="minorHAnsi" w:hAnsiTheme="minorHAnsi" w:cstheme="minorHAnsi"/>
                <w:sz w:val="18"/>
                <w:szCs w:val="18"/>
              </w:rPr>
            </w:pPr>
            <w:r>
              <w:rPr>
                <w:rFonts w:asciiTheme="minorHAnsi" w:hAnsiTheme="minorHAnsi" w:cstheme="minorHAnsi"/>
                <w:sz w:val="18"/>
                <w:szCs w:val="18"/>
              </w:rPr>
              <w:t>Liczba</w:t>
            </w:r>
            <w:r w:rsidR="008E5CA9" w:rsidRPr="00D474C0">
              <w:rPr>
                <w:rFonts w:asciiTheme="minorHAnsi" w:hAnsiTheme="minorHAnsi" w:cstheme="minorHAnsi"/>
                <w:sz w:val="18"/>
                <w:szCs w:val="18"/>
              </w:rPr>
              <w:t xml:space="preserve"> inwestycji podejmowanych przy obiektach infrastruktury społecznej</w:t>
            </w:r>
            <w:r w:rsidR="008E5CA9">
              <w:rPr>
                <w:rFonts w:asciiTheme="minorHAnsi" w:hAnsiTheme="minorHAnsi" w:cstheme="minorHAnsi"/>
                <w:sz w:val="18"/>
                <w:szCs w:val="18"/>
              </w:rPr>
              <w:t>.</w:t>
            </w:r>
          </w:p>
          <w:p w14:paraId="5C023AA8" w14:textId="2E3CCB6E" w:rsidR="008E5CA9" w:rsidRDefault="00242352" w:rsidP="000D5C4D">
            <w:pPr>
              <w:pStyle w:val="Bezodstpw"/>
              <w:numPr>
                <w:ilvl w:val="0"/>
                <w:numId w:val="33"/>
              </w:numPr>
              <w:ind w:left="318"/>
              <w:rPr>
                <w:rFonts w:asciiTheme="minorHAnsi" w:hAnsiTheme="minorHAnsi" w:cstheme="minorHAnsi"/>
                <w:sz w:val="18"/>
                <w:szCs w:val="18"/>
              </w:rPr>
            </w:pPr>
            <w:r>
              <w:rPr>
                <w:rFonts w:asciiTheme="minorHAnsi" w:hAnsiTheme="minorHAnsi" w:cstheme="minorHAnsi"/>
                <w:sz w:val="18"/>
                <w:szCs w:val="18"/>
              </w:rPr>
              <w:t>Liczba</w:t>
            </w:r>
            <w:r w:rsidR="008E5CA9" w:rsidRPr="000C6D97">
              <w:rPr>
                <w:rFonts w:asciiTheme="minorHAnsi" w:hAnsiTheme="minorHAnsi" w:cstheme="minorHAnsi"/>
                <w:sz w:val="18"/>
                <w:szCs w:val="18"/>
              </w:rPr>
              <w:t xml:space="preserve"> zrealizowanych programów profilaktycznych z zakresu ochrony zdrowia i promocji</w:t>
            </w:r>
            <w:r w:rsidR="008E5CA9">
              <w:rPr>
                <w:rFonts w:asciiTheme="minorHAnsi" w:hAnsiTheme="minorHAnsi" w:cstheme="minorHAnsi"/>
                <w:sz w:val="18"/>
                <w:szCs w:val="18"/>
              </w:rPr>
              <w:t>.</w:t>
            </w:r>
          </w:p>
          <w:p w14:paraId="3F673DE8" w14:textId="11DEDAD9" w:rsidR="008E5CA9" w:rsidRDefault="00242352" w:rsidP="000D5C4D">
            <w:pPr>
              <w:pStyle w:val="Bezodstpw"/>
              <w:numPr>
                <w:ilvl w:val="0"/>
                <w:numId w:val="33"/>
              </w:numPr>
              <w:ind w:left="318"/>
              <w:rPr>
                <w:rFonts w:asciiTheme="minorHAnsi" w:hAnsiTheme="minorHAnsi" w:cstheme="minorHAnsi"/>
                <w:sz w:val="18"/>
                <w:szCs w:val="18"/>
              </w:rPr>
            </w:pPr>
            <w:r>
              <w:rPr>
                <w:rFonts w:asciiTheme="minorHAnsi" w:hAnsiTheme="minorHAnsi" w:cstheme="minorHAnsi"/>
                <w:sz w:val="18"/>
                <w:szCs w:val="18"/>
              </w:rPr>
              <w:t>Udział</w:t>
            </w:r>
            <w:r w:rsidR="008E5CA9" w:rsidRPr="00301645">
              <w:rPr>
                <w:rFonts w:asciiTheme="minorHAnsi" w:hAnsiTheme="minorHAnsi" w:cstheme="minorHAnsi"/>
                <w:sz w:val="18"/>
                <w:szCs w:val="18"/>
              </w:rPr>
              <w:t xml:space="preserve"> osób długotrwale bezrobotnych w</w:t>
            </w:r>
            <w:r w:rsidR="00A46277">
              <w:rPr>
                <w:rFonts w:asciiTheme="minorHAnsi" w:hAnsiTheme="minorHAnsi" w:cstheme="minorHAnsi"/>
                <w:sz w:val="18"/>
                <w:szCs w:val="18"/>
              </w:rPr>
              <w:t> </w:t>
            </w:r>
            <w:r w:rsidR="008E5CA9" w:rsidRPr="00301645">
              <w:rPr>
                <w:rFonts w:asciiTheme="minorHAnsi" w:hAnsiTheme="minorHAnsi" w:cstheme="minorHAnsi"/>
                <w:sz w:val="18"/>
                <w:szCs w:val="18"/>
              </w:rPr>
              <w:t>ogóle bezrobotnych</w:t>
            </w:r>
            <w:r w:rsidR="008E5CA9">
              <w:rPr>
                <w:rFonts w:asciiTheme="minorHAnsi" w:hAnsiTheme="minorHAnsi" w:cstheme="minorHAnsi"/>
                <w:sz w:val="18"/>
                <w:szCs w:val="18"/>
              </w:rPr>
              <w:t>.</w:t>
            </w:r>
          </w:p>
          <w:p w14:paraId="4FB084C2" w14:textId="63A879FF" w:rsidR="008E5CA9" w:rsidRDefault="00242352" w:rsidP="000D5C4D">
            <w:pPr>
              <w:pStyle w:val="Bezodstpw"/>
              <w:numPr>
                <w:ilvl w:val="0"/>
                <w:numId w:val="33"/>
              </w:numPr>
              <w:ind w:left="318"/>
              <w:rPr>
                <w:rFonts w:asciiTheme="minorHAnsi" w:hAnsiTheme="minorHAnsi" w:cstheme="minorHAnsi"/>
                <w:sz w:val="18"/>
                <w:szCs w:val="18"/>
              </w:rPr>
            </w:pPr>
            <w:r>
              <w:rPr>
                <w:rFonts w:asciiTheme="minorHAnsi" w:hAnsiTheme="minorHAnsi" w:cstheme="minorHAnsi"/>
                <w:sz w:val="18"/>
                <w:szCs w:val="18"/>
              </w:rPr>
              <w:t>Liczba</w:t>
            </w:r>
            <w:r w:rsidR="008E5CA9" w:rsidRPr="00301645">
              <w:rPr>
                <w:rFonts w:asciiTheme="minorHAnsi" w:hAnsiTheme="minorHAnsi" w:cstheme="minorHAnsi"/>
                <w:sz w:val="18"/>
                <w:szCs w:val="18"/>
              </w:rPr>
              <w:t xml:space="preserve"> zrealizowanych programów i projektów na rzecz aktywizacji grup </w:t>
            </w:r>
            <w:proofErr w:type="spellStart"/>
            <w:r w:rsidR="008E5CA9" w:rsidRPr="00301645">
              <w:rPr>
                <w:rFonts w:asciiTheme="minorHAnsi" w:hAnsiTheme="minorHAnsi" w:cstheme="minorHAnsi"/>
                <w:sz w:val="18"/>
                <w:szCs w:val="18"/>
              </w:rPr>
              <w:t>defaworyzowanych</w:t>
            </w:r>
            <w:proofErr w:type="spellEnd"/>
            <w:r w:rsidR="008E5CA9" w:rsidRPr="00301645">
              <w:rPr>
                <w:rFonts w:asciiTheme="minorHAnsi" w:hAnsiTheme="minorHAnsi" w:cstheme="minorHAnsi"/>
                <w:sz w:val="18"/>
                <w:szCs w:val="18"/>
              </w:rPr>
              <w:t xml:space="preserve"> na rynku pracy</w:t>
            </w:r>
            <w:r w:rsidR="008E5CA9">
              <w:rPr>
                <w:rFonts w:asciiTheme="minorHAnsi" w:hAnsiTheme="minorHAnsi" w:cstheme="minorHAnsi"/>
                <w:sz w:val="18"/>
                <w:szCs w:val="18"/>
              </w:rPr>
              <w:t>.</w:t>
            </w:r>
          </w:p>
          <w:p w14:paraId="175A7AD1" w14:textId="37E9C7E6" w:rsidR="008E5CA9" w:rsidRPr="00301645" w:rsidRDefault="00242352" w:rsidP="000D5C4D">
            <w:pPr>
              <w:pStyle w:val="Bezodstpw"/>
              <w:numPr>
                <w:ilvl w:val="0"/>
                <w:numId w:val="33"/>
              </w:numPr>
              <w:ind w:left="318"/>
              <w:rPr>
                <w:rFonts w:asciiTheme="minorHAnsi" w:hAnsiTheme="minorHAnsi" w:cstheme="minorHAnsi"/>
                <w:sz w:val="18"/>
                <w:szCs w:val="18"/>
              </w:rPr>
            </w:pPr>
            <w:r>
              <w:rPr>
                <w:rFonts w:asciiTheme="minorHAnsi" w:hAnsiTheme="minorHAnsi" w:cstheme="minorHAnsi"/>
                <w:sz w:val="18"/>
                <w:szCs w:val="18"/>
              </w:rPr>
              <w:t>Wysokość</w:t>
            </w:r>
            <w:r w:rsidR="008E5CA9">
              <w:rPr>
                <w:rFonts w:asciiTheme="minorHAnsi" w:hAnsiTheme="minorHAnsi" w:cstheme="minorHAnsi"/>
                <w:sz w:val="18"/>
                <w:szCs w:val="18"/>
              </w:rPr>
              <w:t xml:space="preserve"> środków finansowych przeznaczonych na tworzenie nowych miejsc pracy.</w:t>
            </w:r>
          </w:p>
        </w:tc>
        <w:tc>
          <w:tcPr>
            <w:tcW w:w="1491" w:type="dxa"/>
          </w:tcPr>
          <w:p w14:paraId="45D514E4" w14:textId="1EA687F1" w:rsidR="008E5CA9" w:rsidRDefault="00242352" w:rsidP="000D5C4D">
            <w:pPr>
              <w:pStyle w:val="Bezodstpw"/>
              <w:numPr>
                <w:ilvl w:val="0"/>
                <w:numId w:val="45"/>
              </w:numPr>
              <w:ind w:left="292"/>
              <w:rPr>
                <w:rFonts w:asciiTheme="minorHAnsi" w:hAnsiTheme="minorHAnsi" w:cstheme="minorHAnsi"/>
                <w:sz w:val="18"/>
                <w:szCs w:val="18"/>
              </w:rPr>
            </w:pPr>
            <w:r>
              <w:rPr>
                <w:rFonts w:asciiTheme="minorHAnsi" w:hAnsiTheme="minorHAnsi" w:cstheme="minorHAnsi"/>
                <w:sz w:val="18"/>
                <w:szCs w:val="18"/>
              </w:rPr>
              <w:t>Wzrost</w:t>
            </w:r>
          </w:p>
          <w:p w14:paraId="75B9E3AB" w14:textId="77777777" w:rsidR="00242352" w:rsidRDefault="00242352" w:rsidP="00242352">
            <w:pPr>
              <w:pStyle w:val="Bezodstpw"/>
              <w:rPr>
                <w:rFonts w:asciiTheme="minorHAnsi" w:hAnsiTheme="minorHAnsi" w:cstheme="minorHAnsi"/>
                <w:sz w:val="18"/>
                <w:szCs w:val="18"/>
              </w:rPr>
            </w:pPr>
          </w:p>
          <w:p w14:paraId="3806BE81" w14:textId="775FFD05" w:rsidR="00242352" w:rsidRDefault="00242352" w:rsidP="000D5C4D">
            <w:pPr>
              <w:pStyle w:val="Bezodstpw"/>
              <w:numPr>
                <w:ilvl w:val="0"/>
                <w:numId w:val="45"/>
              </w:numPr>
              <w:ind w:left="292"/>
              <w:rPr>
                <w:rFonts w:asciiTheme="minorHAnsi" w:hAnsiTheme="minorHAnsi" w:cstheme="minorHAnsi"/>
                <w:sz w:val="18"/>
                <w:szCs w:val="18"/>
              </w:rPr>
            </w:pPr>
            <w:r>
              <w:rPr>
                <w:rFonts w:asciiTheme="minorHAnsi" w:hAnsiTheme="minorHAnsi" w:cstheme="minorHAnsi"/>
                <w:sz w:val="18"/>
                <w:szCs w:val="18"/>
              </w:rPr>
              <w:t>Wzrost</w:t>
            </w:r>
          </w:p>
          <w:p w14:paraId="54E0F47E" w14:textId="551070EC" w:rsidR="00242352" w:rsidRDefault="00242352" w:rsidP="00242352">
            <w:pPr>
              <w:pStyle w:val="Akapitzlist"/>
              <w:rPr>
                <w:rFonts w:cstheme="minorHAnsi"/>
                <w:sz w:val="18"/>
                <w:szCs w:val="18"/>
              </w:rPr>
            </w:pPr>
          </w:p>
          <w:p w14:paraId="72C8DDD4" w14:textId="77777777" w:rsidR="00242352" w:rsidRDefault="00242352" w:rsidP="00242352">
            <w:pPr>
              <w:pStyle w:val="Akapitzlist"/>
              <w:rPr>
                <w:rFonts w:cstheme="minorHAnsi"/>
                <w:sz w:val="18"/>
                <w:szCs w:val="18"/>
              </w:rPr>
            </w:pPr>
          </w:p>
          <w:p w14:paraId="76A44C28" w14:textId="1EF314E4" w:rsidR="00242352" w:rsidRDefault="00242352" w:rsidP="000D5C4D">
            <w:pPr>
              <w:pStyle w:val="Bezodstpw"/>
              <w:numPr>
                <w:ilvl w:val="0"/>
                <w:numId w:val="45"/>
              </w:numPr>
              <w:ind w:left="292"/>
              <w:rPr>
                <w:rFonts w:asciiTheme="minorHAnsi" w:hAnsiTheme="minorHAnsi" w:cstheme="minorHAnsi"/>
                <w:sz w:val="18"/>
                <w:szCs w:val="18"/>
              </w:rPr>
            </w:pPr>
            <w:r>
              <w:rPr>
                <w:rFonts w:asciiTheme="minorHAnsi" w:hAnsiTheme="minorHAnsi" w:cstheme="minorHAnsi"/>
                <w:sz w:val="18"/>
                <w:szCs w:val="18"/>
              </w:rPr>
              <w:t>Spadek</w:t>
            </w:r>
          </w:p>
          <w:p w14:paraId="6E752081" w14:textId="77777777" w:rsidR="00242352" w:rsidRDefault="00242352" w:rsidP="00242352">
            <w:pPr>
              <w:pStyle w:val="Bezodstpw"/>
              <w:rPr>
                <w:rFonts w:asciiTheme="minorHAnsi" w:hAnsiTheme="minorHAnsi" w:cstheme="minorHAnsi"/>
                <w:sz w:val="18"/>
                <w:szCs w:val="18"/>
              </w:rPr>
            </w:pPr>
          </w:p>
          <w:p w14:paraId="04D7714A" w14:textId="1E6CDF1D" w:rsidR="00242352" w:rsidRDefault="00242352" w:rsidP="000D5C4D">
            <w:pPr>
              <w:pStyle w:val="Bezodstpw"/>
              <w:numPr>
                <w:ilvl w:val="0"/>
                <w:numId w:val="45"/>
              </w:numPr>
              <w:ind w:left="292"/>
              <w:rPr>
                <w:rFonts w:asciiTheme="minorHAnsi" w:hAnsiTheme="minorHAnsi" w:cstheme="minorHAnsi"/>
                <w:sz w:val="18"/>
                <w:szCs w:val="18"/>
              </w:rPr>
            </w:pPr>
            <w:r>
              <w:rPr>
                <w:rFonts w:asciiTheme="minorHAnsi" w:hAnsiTheme="minorHAnsi" w:cstheme="minorHAnsi"/>
                <w:sz w:val="18"/>
                <w:szCs w:val="18"/>
              </w:rPr>
              <w:t>Wzrost</w:t>
            </w:r>
          </w:p>
          <w:p w14:paraId="206C1200" w14:textId="77777777" w:rsidR="00242352" w:rsidRDefault="00242352" w:rsidP="00242352">
            <w:pPr>
              <w:pStyle w:val="Akapitzlist"/>
              <w:rPr>
                <w:rFonts w:cstheme="minorHAnsi"/>
                <w:sz w:val="18"/>
                <w:szCs w:val="18"/>
              </w:rPr>
            </w:pPr>
          </w:p>
          <w:p w14:paraId="7411AA7F" w14:textId="2078561F" w:rsidR="00242352" w:rsidRDefault="00242352" w:rsidP="000D5C4D">
            <w:pPr>
              <w:pStyle w:val="Bezodstpw"/>
              <w:numPr>
                <w:ilvl w:val="0"/>
                <w:numId w:val="45"/>
              </w:numPr>
              <w:ind w:left="292"/>
              <w:rPr>
                <w:rFonts w:asciiTheme="minorHAnsi" w:hAnsiTheme="minorHAnsi" w:cstheme="minorHAnsi"/>
                <w:sz w:val="18"/>
                <w:szCs w:val="18"/>
              </w:rPr>
            </w:pPr>
            <w:r>
              <w:rPr>
                <w:rFonts w:asciiTheme="minorHAnsi" w:hAnsiTheme="minorHAnsi" w:cstheme="minorHAnsi"/>
                <w:sz w:val="18"/>
                <w:szCs w:val="18"/>
              </w:rPr>
              <w:t>Wzrost</w:t>
            </w:r>
          </w:p>
        </w:tc>
        <w:tc>
          <w:tcPr>
            <w:tcW w:w="1876" w:type="dxa"/>
            <w:vAlign w:val="center"/>
          </w:tcPr>
          <w:p w14:paraId="315EAE97" w14:textId="4493C5A2" w:rsidR="008E5CA9"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 xml:space="preserve">Wydział Inwestycji </w:t>
            </w:r>
            <w:r>
              <w:rPr>
                <w:rFonts w:asciiTheme="minorHAnsi" w:hAnsiTheme="minorHAnsi" w:cstheme="minorHAnsi"/>
                <w:sz w:val="18"/>
                <w:szCs w:val="18"/>
              </w:rPr>
              <w:br/>
              <w:t>i Zamówień Publicznych oraz Wydział Spraw Społecznych, Promocji, Kultury i Sportu Starostwa Powiatowego</w:t>
            </w:r>
          </w:p>
          <w:p w14:paraId="05265B3A" w14:textId="005BBC3A" w:rsidR="008E5CA9" w:rsidRPr="009243DF"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 xml:space="preserve">Powiatowy Urząd Pracy </w:t>
            </w:r>
            <w:r>
              <w:rPr>
                <w:rFonts w:asciiTheme="minorHAnsi" w:hAnsiTheme="minorHAnsi" w:cstheme="minorHAnsi"/>
                <w:sz w:val="18"/>
                <w:szCs w:val="18"/>
              </w:rPr>
              <w:br/>
              <w:t>w Zduńskiej Woli</w:t>
            </w:r>
          </w:p>
        </w:tc>
      </w:tr>
      <w:tr w:rsidR="008E5CA9" w:rsidRPr="009243DF" w14:paraId="456BD797" w14:textId="77777777" w:rsidTr="008E5CA9">
        <w:tc>
          <w:tcPr>
            <w:tcW w:w="1999" w:type="dxa"/>
            <w:shd w:val="clear" w:color="auto" w:fill="CEEAB0"/>
          </w:tcPr>
          <w:p w14:paraId="6056502B" w14:textId="1379EDC0" w:rsidR="008E5CA9" w:rsidRPr="0028382E" w:rsidRDefault="008E5CA9" w:rsidP="00452427">
            <w:pPr>
              <w:pStyle w:val="Bezodstpw"/>
              <w:rPr>
                <w:rFonts w:asciiTheme="minorHAnsi" w:hAnsiTheme="minorHAnsi" w:cstheme="minorHAnsi"/>
                <w:sz w:val="18"/>
                <w:szCs w:val="18"/>
              </w:rPr>
            </w:pPr>
            <w:r w:rsidRPr="0028382E">
              <w:rPr>
                <w:rFonts w:asciiTheme="minorHAnsi" w:hAnsiTheme="minorHAnsi" w:cstheme="minorHAnsi"/>
                <w:sz w:val="18"/>
                <w:szCs w:val="18"/>
              </w:rPr>
              <w:t>Zwiększenie atrakcyjności szkół</w:t>
            </w:r>
          </w:p>
        </w:tc>
        <w:tc>
          <w:tcPr>
            <w:tcW w:w="3696" w:type="dxa"/>
          </w:tcPr>
          <w:p w14:paraId="2189364E" w14:textId="68B4DF73" w:rsidR="008E5CA9" w:rsidRDefault="005C54A4" w:rsidP="000D5C4D">
            <w:pPr>
              <w:pStyle w:val="Bezodstpw"/>
              <w:numPr>
                <w:ilvl w:val="0"/>
                <w:numId w:val="34"/>
              </w:numPr>
              <w:ind w:left="318"/>
              <w:rPr>
                <w:rFonts w:asciiTheme="minorHAnsi" w:hAnsiTheme="minorHAnsi" w:cstheme="minorHAnsi"/>
                <w:sz w:val="18"/>
                <w:szCs w:val="18"/>
              </w:rPr>
            </w:pPr>
            <w:r>
              <w:rPr>
                <w:rFonts w:asciiTheme="minorHAnsi" w:hAnsiTheme="minorHAnsi" w:cstheme="minorHAnsi"/>
                <w:sz w:val="18"/>
                <w:szCs w:val="18"/>
              </w:rPr>
              <w:t>Procentowa zdawalność</w:t>
            </w:r>
            <w:r w:rsidR="008E5CA9" w:rsidRPr="00C925BE">
              <w:rPr>
                <w:rFonts w:asciiTheme="minorHAnsi" w:hAnsiTheme="minorHAnsi" w:cstheme="minorHAnsi"/>
                <w:sz w:val="18"/>
                <w:szCs w:val="18"/>
              </w:rPr>
              <w:t xml:space="preserve"> egzaminu maturalnego szkół powiatu</w:t>
            </w:r>
            <w:r w:rsidR="008E5CA9">
              <w:rPr>
                <w:rFonts w:asciiTheme="minorHAnsi" w:hAnsiTheme="minorHAnsi" w:cstheme="minorHAnsi"/>
                <w:sz w:val="18"/>
                <w:szCs w:val="18"/>
              </w:rPr>
              <w:t>.</w:t>
            </w:r>
          </w:p>
          <w:p w14:paraId="665892BE" w14:textId="445D1721" w:rsidR="008E5CA9" w:rsidRDefault="005C54A4" w:rsidP="000D5C4D">
            <w:pPr>
              <w:pStyle w:val="Bezodstpw"/>
              <w:numPr>
                <w:ilvl w:val="0"/>
                <w:numId w:val="34"/>
              </w:numPr>
              <w:ind w:left="318"/>
              <w:rPr>
                <w:rFonts w:asciiTheme="minorHAnsi" w:hAnsiTheme="minorHAnsi" w:cstheme="minorHAnsi"/>
                <w:sz w:val="18"/>
                <w:szCs w:val="18"/>
              </w:rPr>
            </w:pPr>
            <w:r>
              <w:rPr>
                <w:rFonts w:asciiTheme="minorHAnsi" w:hAnsiTheme="minorHAnsi" w:cstheme="minorHAnsi"/>
                <w:sz w:val="18"/>
                <w:szCs w:val="18"/>
              </w:rPr>
              <w:t>Liczba</w:t>
            </w:r>
            <w:r w:rsidR="008E5CA9" w:rsidRPr="000A59CF">
              <w:rPr>
                <w:rFonts w:asciiTheme="minorHAnsi" w:hAnsiTheme="minorHAnsi" w:cstheme="minorHAnsi"/>
                <w:sz w:val="18"/>
                <w:szCs w:val="18"/>
              </w:rPr>
              <w:t xml:space="preserve"> zajęć pozalekcyjnych oraz wyjazdów </w:t>
            </w:r>
            <w:r w:rsidR="008E5CA9">
              <w:rPr>
                <w:rFonts w:asciiTheme="minorHAnsi" w:hAnsiTheme="minorHAnsi" w:cstheme="minorHAnsi"/>
                <w:sz w:val="18"/>
                <w:szCs w:val="18"/>
              </w:rPr>
              <w:br/>
            </w:r>
            <w:r w:rsidR="008E5CA9" w:rsidRPr="000A59CF">
              <w:rPr>
                <w:rFonts w:asciiTheme="minorHAnsi" w:hAnsiTheme="minorHAnsi" w:cstheme="minorHAnsi"/>
                <w:sz w:val="18"/>
                <w:szCs w:val="18"/>
              </w:rPr>
              <w:t>w ramach wymian zagranicznych dla uczniów szkół powiatu.</w:t>
            </w:r>
          </w:p>
          <w:p w14:paraId="6A4E62F3" w14:textId="704B824D" w:rsidR="008E5CA9" w:rsidRPr="009243DF" w:rsidRDefault="005C54A4" w:rsidP="000D5C4D">
            <w:pPr>
              <w:pStyle w:val="Bezodstpw"/>
              <w:numPr>
                <w:ilvl w:val="0"/>
                <w:numId w:val="34"/>
              </w:numPr>
              <w:ind w:left="318"/>
              <w:rPr>
                <w:rFonts w:asciiTheme="minorHAnsi" w:hAnsiTheme="minorHAnsi" w:cstheme="minorHAnsi"/>
                <w:sz w:val="18"/>
                <w:szCs w:val="18"/>
              </w:rPr>
            </w:pPr>
            <w:r>
              <w:rPr>
                <w:rFonts w:asciiTheme="minorHAnsi" w:hAnsiTheme="minorHAnsi" w:cstheme="minorHAnsi"/>
                <w:sz w:val="18"/>
                <w:szCs w:val="18"/>
              </w:rPr>
              <w:t>Liczba</w:t>
            </w:r>
            <w:r w:rsidR="008E5CA9">
              <w:rPr>
                <w:rFonts w:asciiTheme="minorHAnsi" w:hAnsiTheme="minorHAnsi" w:cstheme="minorHAnsi"/>
                <w:sz w:val="18"/>
                <w:szCs w:val="18"/>
              </w:rPr>
              <w:t xml:space="preserve"> inwestycji w obiektach oświatowych.</w:t>
            </w:r>
          </w:p>
        </w:tc>
        <w:tc>
          <w:tcPr>
            <w:tcW w:w="1491" w:type="dxa"/>
          </w:tcPr>
          <w:p w14:paraId="64DF8461" w14:textId="1BD2A502" w:rsidR="008E5CA9" w:rsidRDefault="005C54A4" w:rsidP="000D5C4D">
            <w:pPr>
              <w:pStyle w:val="Bezodstpw"/>
              <w:numPr>
                <w:ilvl w:val="0"/>
                <w:numId w:val="46"/>
              </w:numPr>
              <w:ind w:left="292"/>
              <w:rPr>
                <w:rFonts w:asciiTheme="minorHAnsi" w:hAnsiTheme="minorHAnsi" w:cstheme="minorHAnsi"/>
                <w:sz w:val="18"/>
                <w:szCs w:val="18"/>
              </w:rPr>
            </w:pPr>
            <w:r>
              <w:rPr>
                <w:rFonts w:asciiTheme="minorHAnsi" w:hAnsiTheme="minorHAnsi" w:cstheme="minorHAnsi"/>
                <w:sz w:val="18"/>
                <w:szCs w:val="18"/>
              </w:rPr>
              <w:t>Wzrost</w:t>
            </w:r>
          </w:p>
          <w:p w14:paraId="7B10F9E4" w14:textId="77777777" w:rsidR="005C54A4" w:rsidRDefault="005C54A4" w:rsidP="005C54A4">
            <w:pPr>
              <w:pStyle w:val="Bezodstpw"/>
              <w:rPr>
                <w:rFonts w:asciiTheme="minorHAnsi" w:hAnsiTheme="minorHAnsi" w:cstheme="minorHAnsi"/>
                <w:sz w:val="18"/>
                <w:szCs w:val="18"/>
              </w:rPr>
            </w:pPr>
          </w:p>
          <w:p w14:paraId="5F624167" w14:textId="554F9A8F" w:rsidR="005C54A4" w:rsidRDefault="005C54A4" w:rsidP="000D5C4D">
            <w:pPr>
              <w:pStyle w:val="Bezodstpw"/>
              <w:numPr>
                <w:ilvl w:val="0"/>
                <w:numId w:val="46"/>
              </w:numPr>
              <w:ind w:left="292"/>
              <w:rPr>
                <w:rFonts w:asciiTheme="minorHAnsi" w:hAnsiTheme="minorHAnsi" w:cstheme="minorHAnsi"/>
                <w:sz w:val="18"/>
                <w:szCs w:val="18"/>
              </w:rPr>
            </w:pPr>
            <w:r>
              <w:rPr>
                <w:rFonts w:asciiTheme="minorHAnsi" w:hAnsiTheme="minorHAnsi" w:cstheme="minorHAnsi"/>
                <w:sz w:val="18"/>
                <w:szCs w:val="18"/>
              </w:rPr>
              <w:t>Wzrost</w:t>
            </w:r>
          </w:p>
          <w:p w14:paraId="3668A8E1" w14:textId="77777777" w:rsidR="005C54A4" w:rsidRDefault="005C54A4" w:rsidP="005C54A4">
            <w:pPr>
              <w:pStyle w:val="Akapitzlist"/>
              <w:rPr>
                <w:rFonts w:cstheme="minorHAnsi"/>
                <w:sz w:val="18"/>
                <w:szCs w:val="18"/>
              </w:rPr>
            </w:pPr>
          </w:p>
          <w:p w14:paraId="3590087E" w14:textId="49028B1D" w:rsidR="005C54A4" w:rsidRDefault="005C54A4" w:rsidP="000D5C4D">
            <w:pPr>
              <w:pStyle w:val="Bezodstpw"/>
              <w:numPr>
                <w:ilvl w:val="0"/>
                <w:numId w:val="46"/>
              </w:numPr>
              <w:ind w:left="292"/>
              <w:rPr>
                <w:rFonts w:asciiTheme="minorHAnsi" w:hAnsiTheme="minorHAnsi" w:cstheme="minorHAnsi"/>
                <w:sz w:val="18"/>
                <w:szCs w:val="18"/>
              </w:rPr>
            </w:pPr>
            <w:r>
              <w:rPr>
                <w:rFonts w:asciiTheme="minorHAnsi" w:hAnsiTheme="minorHAnsi" w:cstheme="minorHAnsi"/>
                <w:sz w:val="18"/>
                <w:szCs w:val="18"/>
              </w:rPr>
              <w:t>Wzrost</w:t>
            </w:r>
          </w:p>
        </w:tc>
        <w:tc>
          <w:tcPr>
            <w:tcW w:w="1876" w:type="dxa"/>
            <w:vAlign w:val="center"/>
          </w:tcPr>
          <w:p w14:paraId="5C37029B" w14:textId="64C6B163" w:rsidR="008E5CA9" w:rsidRPr="009243DF"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 xml:space="preserve">Wydział Edukacji oraz Wydział Inwestycji </w:t>
            </w:r>
            <w:r>
              <w:rPr>
                <w:rFonts w:asciiTheme="minorHAnsi" w:hAnsiTheme="minorHAnsi" w:cstheme="minorHAnsi"/>
                <w:sz w:val="18"/>
                <w:szCs w:val="18"/>
              </w:rPr>
              <w:br/>
              <w:t>i Zamówień Publicznych Starostwa Powiatowego</w:t>
            </w:r>
          </w:p>
        </w:tc>
      </w:tr>
      <w:tr w:rsidR="008E5CA9" w:rsidRPr="009243DF" w14:paraId="5832E637" w14:textId="77777777" w:rsidTr="008E5CA9">
        <w:tc>
          <w:tcPr>
            <w:tcW w:w="1999" w:type="dxa"/>
            <w:shd w:val="clear" w:color="auto" w:fill="CEEAB0"/>
          </w:tcPr>
          <w:p w14:paraId="553A892E" w14:textId="7B0FCD09" w:rsidR="008E5CA9" w:rsidRPr="0028382E" w:rsidRDefault="008E5CA9" w:rsidP="00452427">
            <w:pPr>
              <w:pStyle w:val="Bezodstpw"/>
              <w:rPr>
                <w:rFonts w:asciiTheme="minorHAnsi" w:hAnsiTheme="minorHAnsi" w:cstheme="minorHAnsi"/>
                <w:sz w:val="18"/>
                <w:szCs w:val="18"/>
              </w:rPr>
            </w:pPr>
            <w:r w:rsidRPr="0028382E">
              <w:rPr>
                <w:rFonts w:asciiTheme="minorHAnsi" w:hAnsiTheme="minorHAnsi" w:cstheme="minorHAnsi"/>
                <w:sz w:val="18"/>
                <w:szCs w:val="18"/>
              </w:rPr>
              <w:t>Budowanie odpowiedzialności ekologiczne</w:t>
            </w:r>
            <w:r>
              <w:rPr>
                <w:rFonts w:asciiTheme="minorHAnsi" w:hAnsiTheme="minorHAnsi" w:cstheme="minorHAnsi"/>
                <w:sz w:val="18"/>
                <w:szCs w:val="18"/>
              </w:rPr>
              <w:t>j</w:t>
            </w:r>
          </w:p>
        </w:tc>
        <w:tc>
          <w:tcPr>
            <w:tcW w:w="3696" w:type="dxa"/>
          </w:tcPr>
          <w:p w14:paraId="43C0A7D0" w14:textId="64189CA9" w:rsidR="008E5CA9" w:rsidRDefault="00E835C9" w:rsidP="000D5C4D">
            <w:pPr>
              <w:pStyle w:val="Bezodstpw"/>
              <w:numPr>
                <w:ilvl w:val="0"/>
                <w:numId w:val="35"/>
              </w:numPr>
              <w:ind w:left="318"/>
              <w:rPr>
                <w:rFonts w:asciiTheme="minorHAnsi" w:hAnsiTheme="minorHAnsi" w:cstheme="minorHAnsi"/>
                <w:sz w:val="18"/>
                <w:szCs w:val="18"/>
              </w:rPr>
            </w:pPr>
            <w:r>
              <w:rPr>
                <w:rFonts w:asciiTheme="minorHAnsi" w:hAnsiTheme="minorHAnsi" w:cstheme="minorHAnsi"/>
                <w:sz w:val="18"/>
                <w:szCs w:val="18"/>
              </w:rPr>
              <w:t>Długość</w:t>
            </w:r>
            <w:r w:rsidR="008E5CA9" w:rsidRPr="00DA4438">
              <w:rPr>
                <w:rFonts w:asciiTheme="minorHAnsi" w:hAnsiTheme="minorHAnsi" w:cstheme="minorHAnsi"/>
                <w:sz w:val="18"/>
                <w:szCs w:val="18"/>
              </w:rPr>
              <w:t xml:space="preserve"> ścieżek rowerowych (dróg dla rowerów)</w:t>
            </w:r>
            <w:r w:rsidR="008E5CA9">
              <w:rPr>
                <w:rFonts w:asciiTheme="minorHAnsi" w:hAnsiTheme="minorHAnsi" w:cstheme="minorHAnsi"/>
                <w:sz w:val="18"/>
                <w:szCs w:val="18"/>
              </w:rPr>
              <w:t>.</w:t>
            </w:r>
          </w:p>
          <w:p w14:paraId="41AD94EF" w14:textId="42BABEC1" w:rsidR="008E5CA9" w:rsidRPr="009243DF" w:rsidRDefault="00E835C9" w:rsidP="000D5C4D">
            <w:pPr>
              <w:pStyle w:val="Bezodstpw"/>
              <w:numPr>
                <w:ilvl w:val="0"/>
                <w:numId w:val="35"/>
              </w:numPr>
              <w:ind w:left="318"/>
              <w:rPr>
                <w:rFonts w:asciiTheme="minorHAnsi" w:hAnsiTheme="minorHAnsi" w:cstheme="minorHAnsi"/>
                <w:sz w:val="18"/>
                <w:szCs w:val="18"/>
              </w:rPr>
            </w:pPr>
            <w:r>
              <w:rPr>
                <w:rFonts w:asciiTheme="minorHAnsi" w:hAnsiTheme="minorHAnsi" w:cstheme="minorHAnsi"/>
                <w:sz w:val="18"/>
                <w:szCs w:val="18"/>
              </w:rPr>
              <w:t xml:space="preserve">Liczba </w:t>
            </w:r>
            <w:r w:rsidR="008E5CA9">
              <w:rPr>
                <w:rFonts w:asciiTheme="minorHAnsi" w:hAnsiTheme="minorHAnsi" w:cstheme="minorHAnsi"/>
                <w:sz w:val="18"/>
                <w:szCs w:val="18"/>
              </w:rPr>
              <w:t>projektów proekologicznych zrealizowanych wspólnie z organizacjami pozarządowymi.</w:t>
            </w:r>
          </w:p>
        </w:tc>
        <w:tc>
          <w:tcPr>
            <w:tcW w:w="1491" w:type="dxa"/>
          </w:tcPr>
          <w:p w14:paraId="2EF615DE" w14:textId="20F46EFA" w:rsidR="008E5CA9" w:rsidRDefault="00EA2962" w:rsidP="000D5C4D">
            <w:pPr>
              <w:pStyle w:val="Bezodstpw"/>
              <w:numPr>
                <w:ilvl w:val="0"/>
                <w:numId w:val="47"/>
              </w:numPr>
              <w:ind w:left="292"/>
              <w:rPr>
                <w:rFonts w:asciiTheme="minorHAnsi" w:hAnsiTheme="minorHAnsi" w:cstheme="minorHAnsi"/>
                <w:sz w:val="18"/>
                <w:szCs w:val="18"/>
              </w:rPr>
            </w:pPr>
            <w:r>
              <w:rPr>
                <w:rFonts w:asciiTheme="minorHAnsi" w:hAnsiTheme="minorHAnsi" w:cstheme="minorHAnsi"/>
                <w:sz w:val="18"/>
                <w:szCs w:val="18"/>
              </w:rPr>
              <w:t>Wzrost</w:t>
            </w:r>
          </w:p>
          <w:p w14:paraId="5C5228FD" w14:textId="77777777" w:rsidR="00EA2962" w:rsidRDefault="00EA2962" w:rsidP="00EA2962">
            <w:pPr>
              <w:pStyle w:val="Bezodstpw"/>
              <w:rPr>
                <w:rFonts w:asciiTheme="minorHAnsi" w:hAnsiTheme="minorHAnsi" w:cstheme="minorHAnsi"/>
                <w:sz w:val="18"/>
                <w:szCs w:val="18"/>
              </w:rPr>
            </w:pPr>
          </w:p>
          <w:p w14:paraId="0820A790" w14:textId="32D78E51" w:rsidR="00EA2962" w:rsidRDefault="00EA2962" w:rsidP="000D5C4D">
            <w:pPr>
              <w:pStyle w:val="Bezodstpw"/>
              <w:numPr>
                <w:ilvl w:val="0"/>
                <w:numId w:val="47"/>
              </w:numPr>
              <w:ind w:left="292"/>
              <w:rPr>
                <w:rFonts w:asciiTheme="minorHAnsi" w:hAnsiTheme="minorHAnsi" w:cstheme="minorHAnsi"/>
                <w:sz w:val="18"/>
                <w:szCs w:val="18"/>
              </w:rPr>
            </w:pPr>
            <w:r>
              <w:rPr>
                <w:rFonts w:asciiTheme="minorHAnsi" w:hAnsiTheme="minorHAnsi" w:cstheme="minorHAnsi"/>
                <w:sz w:val="18"/>
                <w:szCs w:val="18"/>
              </w:rPr>
              <w:t>Wzrost</w:t>
            </w:r>
          </w:p>
        </w:tc>
        <w:tc>
          <w:tcPr>
            <w:tcW w:w="1876" w:type="dxa"/>
            <w:vAlign w:val="center"/>
          </w:tcPr>
          <w:p w14:paraId="113C1ED4" w14:textId="71A2A855" w:rsidR="008E5CA9"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Bank Danych Lokalnych GUS</w:t>
            </w:r>
          </w:p>
          <w:p w14:paraId="3B376BE4" w14:textId="62A352C6" w:rsidR="008E5CA9" w:rsidRPr="009243DF"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Wydział Spraw Społecznych, Promocji, Kultury i Sportu Starostwa Powiatowego</w:t>
            </w:r>
          </w:p>
        </w:tc>
      </w:tr>
      <w:tr w:rsidR="008E5CA9" w:rsidRPr="00AF2A2E" w14:paraId="0C39CD0A" w14:textId="77777777" w:rsidTr="008E5CA9">
        <w:tc>
          <w:tcPr>
            <w:tcW w:w="1999" w:type="dxa"/>
            <w:shd w:val="clear" w:color="auto" w:fill="D9D9D9"/>
          </w:tcPr>
          <w:p w14:paraId="245EB250" w14:textId="77777777" w:rsidR="008E5CA9" w:rsidRPr="00AF2A2E" w:rsidRDefault="008E5CA9" w:rsidP="0028382E">
            <w:pPr>
              <w:pStyle w:val="Bezodstpw"/>
              <w:jc w:val="both"/>
              <w:rPr>
                <w:rFonts w:asciiTheme="minorHAnsi" w:hAnsiTheme="minorHAnsi" w:cstheme="minorHAnsi"/>
                <w:sz w:val="18"/>
                <w:szCs w:val="18"/>
              </w:rPr>
            </w:pPr>
          </w:p>
        </w:tc>
        <w:tc>
          <w:tcPr>
            <w:tcW w:w="7063" w:type="dxa"/>
            <w:gridSpan w:val="3"/>
            <w:shd w:val="clear" w:color="auto" w:fill="D9D9D9"/>
          </w:tcPr>
          <w:p w14:paraId="43FE4214" w14:textId="67C8FB54" w:rsidR="008E5CA9" w:rsidRPr="00AF2A2E" w:rsidRDefault="008E5CA9" w:rsidP="0028382E">
            <w:pPr>
              <w:pStyle w:val="Bezodstpw"/>
              <w:jc w:val="both"/>
              <w:rPr>
                <w:rFonts w:asciiTheme="minorHAnsi" w:hAnsiTheme="minorHAnsi" w:cstheme="minorHAnsi"/>
                <w:sz w:val="18"/>
                <w:szCs w:val="18"/>
              </w:rPr>
            </w:pPr>
            <w:r w:rsidRPr="00AF2A2E">
              <w:rPr>
                <w:rFonts w:asciiTheme="minorHAnsi" w:hAnsiTheme="minorHAnsi" w:cstheme="minorHAnsi"/>
                <w:sz w:val="18"/>
                <w:szCs w:val="18"/>
              </w:rPr>
              <w:t>OBSZAR PRZESTRZENNY 3. Cel strategiczny: Uporządkowana i bezpieczna przestrzeń</w:t>
            </w:r>
          </w:p>
        </w:tc>
      </w:tr>
      <w:tr w:rsidR="008E5CA9" w:rsidRPr="009243DF" w14:paraId="711A7DC0" w14:textId="77777777" w:rsidTr="008E5CA9">
        <w:tc>
          <w:tcPr>
            <w:tcW w:w="1999" w:type="dxa"/>
            <w:shd w:val="clear" w:color="auto" w:fill="D9D9D9"/>
          </w:tcPr>
          <w:p w14:paraId="2850D96B" w14:textId="46DB5E2F" w:rsidR="008E5CA9" w:rsidRPr="0028382E" w:rsidRDefault="008E5CA9" w:rsidP="00452427">
            <w:pPr>
              <w:pStyle w:val="Bezodstpw"/>
              <w:rPr>
                <w:rFonts w:asciiTheme="minorHAnsi" w:hAnsiTheme="minorHAnsi" w:cstheme="minorHAnsi"/>
                <w:sz w:val="18"/>
                <w:szCs w:val="18"/>
              </w:rPr>
            </w:pPr>
            <w:r w:rsidRPr="0028382E">
              <w:rPr>
                <w:rFonts w:asciiTheme="minorHAnsi" w:hAnsiTheme="minorHAnsi" w:cstheme="minorHAnsi"/>
                <w:sz w:val="18"/>
                <w:szCs w:val="18"/>
              </w:rPr>
              <w:t>Zapewnienie spójności i ładu przestrzennego</w:t>
            </w:r>
          </w:p>
        </w:tc>
        <w:tc>
          <w:tcPr>
            <w:tcW w:w="3696" w:type="dxa"/>
          </w:tcPr>
          <w:p w14:paraId="1DED7EA8" w14:textId="6E791E49" w:rsidR="008E5CA9" w:rsidRDefault="00E835C9" w:rsidP="000D5C4D">
            <w:pPr>
              <w:pStyle w:val="Bezodstpw"/>
              <w:numPr>
                <w:ilvl w:val="0"/>
                <w:numId w:val="36"/>
              </w:numPr>
              <w:ind w:left="318"/>
              <w:rPr>
                <w:rFonts w:asciiTheme="minorHAnsi" w:hAnsiTheme="minorHAnsi" w:cstheme="minorHAnsi"/>
                <w:sz w:val="18"/>
                <w:szCs w:val="18"/>
              </w:rPr>
            </w:pPr>
            <w:r>
              <w:rPr>
                <w:rFonts w:asciiTheme="minorHAnsi" w:hAnsiTheme="minorHAnsi" w:cstheme="minorHAnsi"/>
                <w:sz w:val="18"/>
                <w:szCs w:val="18"/>
              </w:rPr>
              <w:t>Procentowy udział</w:t>
            </w:r>
            <w:r w:rsidR="008E5CA9">
              <w:rPr>
                <w:rFonts w:asciiTheme="minorHAnsi" w:hAnsiTheme="minorHAnsi" w:cstheme="minorHAnsi"/>
                <w:sz w:val="18"/>
                <w:szCs w:val="18"/>
              </w:rPr>
              <w:t xml:space="preserve"> powierzchni objętej obowiązującymi miejscowymi planami </w:t>
            </w:r>
            <w:r w:rsidR="008E5CA9">
              <w:rPr>
                <w:rFonts w:asciiTheme="minorHAnsi" w:hAnsiTheme="minorHAnsi" w:cstheme="minorHAnsi"/>
                <w:sz w:val="18"/>
                <w:szCs w:val="18"/>
              </w:rPr>
              <w:lastRenderedPageBreak/>
              <w:t>zagospodarowania przestrzennego w powierzchni ogółem.</w:t>
            </w:r>
          </w:p>
          <w:p w14:paraId="40B1AD72" w14:textId="2AC93401" w:rsidR="008E5CA9" w:rsidRPr="009243DF" w:rsidRDefault="008E5CA9" w:rsidP="000D5C4D">
            <w:pPr>
              <w:pStyle w:val="Bezodstpw"/>
              <w:numPr>
                <w:ilvl w:val="0"/>
                <w:numId w:val="36"/>
              </w:numPr>
              <w:ind w:left="318"/>
              <w:rPr>
                <w:rFonts w:asciiTheme="minorHAnsi" w:hAnsiTheme="minorHAnsi" w:cstheme="minorHAnsi"/>
                <w:sz w:val="18"/>
                <w:szCs w:val="18"/>
              </w:rPr>
            </w:pPr>
            <w:r w:rsidRPr="00F93C7E">
              <w:rPr>
                <w:rFonts w:asciiTheme="minorHAnsi" w:hAnsiTheme="minorHAnsi" w:cstheme="minorHAnsi"/>
                <w:sz w:val="18"/>
                <w:szCs w:val="18"/>
              </w:rPr>
              <w:t>Liczba inwestycji powiatu poprawiających estetykę i funkcjonalność przestrze</w:t>
            </w:r>
            <w:r>
              <w:rPr>
                <w:rFonts w:asciiTheme="minorHAnsi" w:hAnsiTheme="minorHAnsi" w:cstheme="minorHAnsi"/>
                <w:sz w:val="18"/>
                <w:szCs w:val="18"/>
              </w:rPr>
              <w:t>ni.</w:t>
            </w:r>
          </w:p>
        </w:tc>
        <w:tc>
          <w:tcPr>
            <w:tcW w:w="1491" w:type="dxa"/>
          </w:tcPr>
          <w:p w14:paraId="6DF1136D" w14:textId="0CEAF26C" w:rsidR="008E5CA9" w:rsidRDefault="00E835C9" w:rsidP="000D5C4D">
            <w:pPr>
              <w:pStyle w:val="Bezodstpw"/>
              <w:numPr>
                <w:ilvl w:val="0"/>
                <w:numId w:val="48"/>
              </w:numPr>
              <w:ind w:left="292"/>
              <w:rPr>
                <w:rFonts w:asciiTheme="minorHAnsi" w:hAnsiTheme="minorHAnsi" w:cstheme="minorHAnsi"/>
                <w:sz w:val="18"/>
                <w:szCs w:val="18"/>
              </w:rPr>
            </w:pPr>
            <w:r>
              <w:rPr>
                <w:rFonts w:asciiTheme="minorHAnsi" w:hAnsiTheme="minorHAnsi" w:cstheme="minorHAnsi"/>
                <w:sz w:val="18"/>
                <w:szCs w:val="18"/>
              </w:rPr>
              <w:lastRenderedPageBreak/>
              <w:t>Wzrost</w:t>
            </w:r>
          </w:p>
          <w:p w14:paraId="2C62C0DF" w14:textId="638E0838" w:rsidR="00E835C9" w:rsidRDefault="00E835C9" w:rsidP="00E835C9">
            <w:pPr>
              <w:pStyle w:val="Bezodstpw"/>
              <w:rPr>
                <w:rFonts w:asciiTheme="minorHAnsi" w:hAnsiTheme="minorHAnsi" w:cstheme="minorHAnsi"/>
                <w:sz w:val="18"/>
                <w:szCs w:val="18"/>
              </w:rPr>
            </w:pPr>
          </w:p>
          <w:p w14:paraId="5ADE4B0C" w14:textId="1CF1EB1F" w:rsidR="00E835C9" w:rsidRDefault="00E835C9" w:rsidP="00E835C9">
            <w:pPr>
              <w:pStyle w:val="Bezodstpw"/>
              <w:rPr>
                <w:rFonts w:asciiTheme="minorHAnsi" w:hAnsiTheme="minorHAnsi" w:cstheme="minorHAnsi"/>
                <w:sz w:val="18"/>
                <w:szCs w:val="18"/>
              </w:rPr>
            </w:pPr>
          </w:p>
          <w:p w14:paraId="07D5BCFC" w14:textId="1BA59531" w:rsidR="00E835C9" w:rsidRDefault="00243931" w:rsidP="00E835C9">
            <w:pPr>
              <w:pStyle w:val="Bezodstpw"/>
              <w:rPr>
                <w:rFonts w:asciiTheme="minorHAnsi" w:hAnsiTheme="minorHAnsi" w:cstheme="minorHAnsi"/>
                <w:sz w:val="18"/>
                <w:szCs w:val="18"/>
              </w:rPr>
            </w:pPr>
            <w:r>
              <w:rPr>
                <w:rFonts w:asciiTheme="minorHAnsi" w:hAnsiTheme="minorHAnsi" w:cstheme="minorHAnsi"/>
                <w:sz w:val="18"/>
                <w:szCs w:val="18"/>
              </w:rPr>
              <w:lastRenderedPageBreak/>
              <w:br/>
            </w:r>
          </w:p>
          <w:p w14:paraId="674180A9" w14:textId="768D6E31" w:rsidR="00E835C9" w:rsidRDefault="00E835C9" w:rsidP="000D5C4D">
            <w:pPr>
              <w:pStyle w:val="Bezodstpw"/>
              <w:numPr>
                <w:ilvl w:val="0"/>
                <w:numId w:val="48"/>
              </w:numPr>
              <w:ind w:left="292"/>
              <w:rPr>
                <w:rFonts w:asciiTheme="minorHAnsi" w:hAnsiTheme="minorHAnsi" w:cstheme="minorHAnsi"/>
                <w:sz w:val="18"/>
                <w:szCs w:val="18"/>
              </w:rPr>
            </w:pPr>
            <w:r>
              <w:rPr>
                <w:rFonts w:asciiTheme="minorHAnsi" w:hAnsiTheme="minorHAnsi" w:cstheme="minorHAnsi"/>
                <w:sz w:val="18"/>
                <w:szCs w:val="18"/>
              </w:rPr>
              <w:t>Wzrost</w:t>
            </w:r>
          </w:p>
        </w:tc>
        <w:tc>
          <w:tcPr>
            <w:tcW w:w="1876" w:type="dxa"/>
            <w:vAlign w:val="center"/>
          </w:tcPr>
          <w:p w14:paraId="558AB041" w14:textId="5FEB7702" w:rsidR="008E5CA9"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lastRenderedPageBreak/>
              <w:t>Bank Danych Lokalnych GUS</w:t>
            </w:r>
          </w:p>
          <w:p w14:paraId="50B6BCF1" w14:textId="77777777" w:rsidR="008E5CA9"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 xml:space="preserve">Wydział Inwestycji </w:t>
            </w:r>
          </w:p>
          <w:p w14:paraId="7B57C481" w14:textId="1E918C0E" w:rsidR="008E5CA9" w:rsidRPr="009243DF"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lastRenderedPageBreak/>
              <w:t>i Zamówień Publicznych Starostwa Powiatowego</w:t>
            </w:r>
          </w:p>
        </w:tc>
      </w:tr>
      <w:tr w:rsidR="008E5CA9" w:rsidRPr="009243DF" w14:paraId="49768504" w14:textId="77777777" w:rsidTr="008E5CA9">
        <w:tc>
          <w:tcPr>
            <w:tcW w:w="1999" w:type="dxa"/>
            <w:shd w:val="clear" w:color="auto" w:fill="D9D9D9"/>
          </w:tcPr>
          <w:p w14:paraId="2B767C2D" w14:textId="0FF93F94" w:rsidR="008E5CA9" w:rsidRPr="0028382E" w:rsidRDefault="008E5CA9" w:rsidP="00452427">
            <w:pPr>
              <w:pStyle w:val="Bezodstpw"/>
              <w:rPr>
                <w:rFonts w:asciiTheme="minorHAnsi" w:hAnsiTheme="minorHAnsi" w:cstheme="minorHAnsi"/>
                <w:sz w:val="18"/>
                <w:szCs w:val="18"/>
              </w:rPr>
            </w:pPr>
            <w:r>
              <w:rPr>
                <w:rFonts w:asciiTheme="minorHAnsi" w:hAnsiTheme="minorHAnsi" w:cstheme="minorHAnsi"/>
                <w:sz w:val="18"/>
                <w:szCs w:val="18"/>
              </w:rPr>
              <w:lastRenderedPageBreak/>
              <w:t>Ochrona zasobów środowiska</w:t>
            </w:r>
          </w:p>
        </w:tc>
        <w:tc>
          <w:tcPr>
            <w:tcW w:w="3696" w:type="dxa"/>
          </w:tcPr>
          <w:p w14:paraId="43C3105D" w14:textId="642E0CF4" w:rsidR="008E5CA9" w:rsidRDefault="00D14914" w:rsidP="000D5C4D">
            <w:pPr>
              <w:pStyle w:val="Bezodstpw"/>
              <w:numPr>
                <w:ilvl w:val="0"/>
                <w:numId w:val="37"/>
              </w:numPr>
              <w:ind w:left="318"/>
              <w:rPr>
                <w:rFonts w:asciiTheme="minorHAnsi" w:hAnsiTheme="minorHAnsi" w:cstheme="minorHAnsi"/>
                <w:sz w:val="18"/>
                <w:szCs w:val="18"/>
              </w:rPr>
            </w:pPr>
            <w:r>
              <w:rPr>
                <w:rFonts w:asciiTheme="minorHAnsi" w:hAnsiTheme="minorHAnsi" w:cstheme="minorHAnsi"/>
                <w:sz w:val="18"/>
                <w:szCs w:val="18"/>
              </w:rPr>
              <w:t>Procent</w:t>
            </w:r>
            <w:r w:rsidR="008E5CA9">
              <w:rPr>
                <w:rFonts w:asciiTheme="minorHAnsi" w:hAnsiTheme="minorHAnsi" w:cstheme="minorHAnsi"/>
                <w:sz w:val="18"/>
                <w:szCs w:val="18"/>
              </w:rPr>
              <w:t xml:space="preserve"> osób korzystających z sieci gazowej w % ogółu ludności.</w:t>
            </w:r>
          </w:p>
          <w:p w14:paraId="485A908F" w14:textId="40C09E7F" w:rsidR="008E5CA9" w:rsidRDefault="00D14914" w:rsidP="000D5C4D">
            <w:pPr>
              <w:pStyle w:val="Bezodstpw"/>
              <w:numPr>
                <w:ilvl w:val="0"/>
                <w:numId w:val="37"/>
              </w:numPr>
              <w:ind w:left="318"/>
              <w:rPr>
                <w:rFonts w:asciiTheme="minorHAnsi" w:hAnsiTheme="minorHAnsi" w:cstheme="minorHAnsi"/>
                <w:sz w:val="18"/>
                <w:szCs w:val="18"/>
              </w:rPr>
            </w:pPr>
            <w:r>
              <w:rPr>
                <w:rFonts w:asciiTheme="minorHAnsi" w:hAnsiTheme="minorHAnsi" w:cstheme="minorHAnsi"/>
                <w:sz w:val="18"/>
                <w:szCs w:val="18"/>
              </w:rPr>
              <w:t>Korzystający</w:t>
            </w:r>
            <w:r w:rsidR="008E5CA9">
              <w:rPr>
                <w:rFonts w:asciiTheme="minorHAnsi" w:hAnsiTheme="minorHAnsi" w:cstheme="minorHAnsi"/>
                <w:sz w:val="18"/>
                <w:szCs w:val="18"/>
              </w:rPr>
              <w:t xml:space="preserve"> z sieci kanalizacyjnej w % ogółu ludności.</w:t>
            </w:r>
          </w:p>
          <w:p w14:paraId="05580731" w14:textId="6025288A" w:rsidR="008E5CA9" w:rsidRDefault="00D14914" w:rsidP="000D5C4D">
            <w:pPr>
              <w:pStyle w:val="Bezodstpw"/>
              <w:numPr>
                <w:ilvl w:val="0"/>
                <w:numId w:val="37"/>
              </w:numPr>
              <w:ind w:left="318"/>
              <w:rPr>
                <w:rFonts w:asciiTheme="minorHAnsi" w:hAnsiTheme="minorHAnsi" w:cstheme="minorHAnsi"/>
                <w:sz w:val="18"/>
                <w:szCs w:val="18"/>
              </w:rPr>
            </w:pPr>
            <w:r>
              <w:rPr>
                <w:rFonts w:asciiTheme="minorHAnsi" w:hAnsiTheme="minorHAnsi" w:cstheme="minorHAnsi"/>
                <w:sz w:val="18"/>
                <w:szCs w:val="18"/>
              </w:rPr>
              <w:t>Inwestycje publiczne</w:t>
            </w:r>
            <w:r w:rsidR="008E5CA9" w:rsidRPr="001B0C97">
              <w:rPr>
                <w:rFonts w:asciiTheme="minorHAnsi" w:hAnsiTheme="minorHAnsi" w:cstheme="minorHAnsi"/>
                <w:sz w:val="18"/>
                <w:szCs w:val="18"/>
              </w:rPr>
              <w:t>, w których wykorzystano i/lub sfinansowano odnawialne źródła energii.</w:t>
            </w:r>
          </w:p>
          <w:p w14:paraId="5C318C47" w14:textId="26193EE8" w:rsidR="008E5CA9" w:rsidRDefault="00D14914" w:rsidP="000D5C4D">
            <w:pPr>
              <w:pStyle w:val="Bezodstpw"/>
              <w:numPr>
                <w:ilvl w:val="0"/>
                <w:numId w:val="37"/>
              </w:numPr>
              <w:ind w:left="318"/>
              <w:rPr>
                <w:rFonts w:asciiTheme="minorHAnsi" w:hAnsiTheme="minorHAnsi" w:cstheme="minorHAnsi"/>
                <w:sz w:val="18"/>
                <w:szCs w:val="18"/>
              </w:rPr>
            </w:pPr>
            <w:r>
              <w:rPr>
                <w:rFonts w:asciiTheme="minorHAnsi" w:hAnsiTheme="minorHAnsi" w:cstheme="minorHAnsi"/>
                <w:sz w:val="18"/>
                <w:szCs w:val="18"/>
              </w:rPr>
              <w:t>Liczba</w:t>
            </w:r>
            <w:r w:rsidR="008E5CA9" w:rsidRPr="00EB5EBE">
              <w:rPr>
                <w:rFonts w:asciiTheme="minorHAnsi" w:hAnsiTheme="minorHAnsi" w:cstheme="minorHAnsi"/>
                <w:sz w:val="18"/>
                <w:szCs w:val="18"/>
              </w:rPr>
              <w:t xml:space="preserve"> dni z przekroczeniami poziomu dopuszczalnego pyłu zawieszonego PM10</w:t>
            </w:r>
            <w:r w:rsidR="008E5CA9">
              <w:rPr>
                <w:rFonts w:asciiTheme="minorHAnsi" w:hAnsiTheme="minorHAnsi" w:cstheme="minorHAnsi"/>
                <w:sz w:val="18"/>
                <w:szCs w:val="18"/>
              </w:rPr>
              <w:t>.</w:t>
            </w:r>
          </w:p>
          <w:p w14:paraId="538C9DBE" w14:textId="4FF0F3D6" w:rsidR="008E5CA9" w:rsidRDefault="00D14914" w:rsidP="000D5C4D">
            <w:pPr>
              <w:pStyle w:val="Bezodstpw"/>
              <w:numPr>
                <w:ilvl w:val="0"/>
                <w:numId w:val="37"/>
              </w:numPr>
              <w:ind w:left="318"/>
              <w:rPr>
                <w:rFonts w:asciiTheme="minorHAnsi" w:hAnsiTheme="minorHAnsi" w:cstheme="minorHAnsi"/>
                <w:sz w:val="18"/>
                <w:szCs w:val="18"/>
              </w:rPr>
            </w:pPr>
            <w:r>
              <w:rPr>
                <w:rFonts w:asciiTheme="minorHAnsi" w:hAnsiTheme="minorHAnsi" w:cstheme="minorHAnsi"/>
                <w:sz w:val="18"/>
                <w:szCs w:val="18"/>
              </w:rPr>
              <w:t>Średnie</w:t>
            </w:r>
            <w:r w:rsidR="008E5CA9" w:rsidRPr="00EB5EBE">
              <w:rPr>
                <w:rFonts w:asciiTheme="minorHAnsi" w:hAnsiTheme="minorHAnsi" w:cstheme="minorHAnsi"/>
                <w:sz w:val="18"/>
                <w:szCs w:val="18"/>
              </w:rPr>
              <w:t xml:space="preserve"> stężeni</w:t>
            </w:r>
            <w:r>
              <w:rPr>
                <w:rFonts w:asciiTheme="minorHAnsi" w:hAnsiTheme="minorHAnsi" w:cstheme="minorHAnsi"/>
                <w:sz w:val="18"/>
                <w:szCs w:val="18"/>
              </w:rPr>
              <w:t>e</w:t>
            </w:r>
            <w:r w:rsidR="008E5CA9" w:rsidRPr="00EB5EBE">
              <w:rPr>
                <w:rFonts w:asciiTheme="minorHAnsi" w:hAnsiTheme="minorHAnsi" w:cstheme="minorHAnsi"/>
                <w:sz w:val="18"/>
                <w:szCs w:val="18"/>
              </w:rPr>
              <w:t xml:space="preserve"> zanieczyszczeń </w:t>
            </w:r>
            <w:r w:rsidR="008E5CA9">
              <w:rPr>
                <w:rFonts w:asciiTheme="minorHAnsi" w:hAnsiTheme="minorHAnsi" w:cstheme="minorHAnsi"/>
                <w:sz w:val="18"/>
                <w:szCs w:val="18"/>
              </w:rPr>
              <w:br/>
            </w:r>
            <w:r w:rsidR="008E5CA9" w:rsidRPr="00EB5EBE">
              <w:rPr>
                <w:rFonts w:asciiTheme="minorHAnsi" w:hAnsiTheme="minorHAnsi" w:cstheme="minorHAnsi"/>
                <w:sz w:val="18"/>
                <w:szCs w:val="18"/>
              </w:rPr>
              <w:t>w stacjach pomiarowych na terenie powiatu (pył zawieszony PM 10 oraz dwutlenek azotu NO2)</w:t>
            </w:r>
            <w:r w:rsidR="008E5CA9">
              <w:rPr>
                <w:rFonts w:asciiTheme="minorHAnsi" w:hAnsiTheme="minorHAnsi" w:cstheme="minorHAnsi"/>
                <w:sz w:val="18"/>
                <w:szCs w:val="18"/>
              </w:rPr>
              <w:t>.</w:t>
            </w:r>
          </w:p>
          <w:p w14:paraId="21261592" w14:textId="09F92CB3" w:rsidR="008E5CA9" w:rsidRDefault="00D14914" w:rsidP="000D5C4D">
            <w:pPr>
              <w:pStyle w:val="Bezodstpw"/>
              <w:numPr>
                <w:ilvl w:val="0"/>
                <w:numId w:val="37"/>
              </w:numPr>
              <w:ind w:left="318"/>
              <w:rPr>
                <w:rFonts w:asciiTheme="minorHAnsi" w:hAnsiTheme="minorHAnsi" w:cstheme="minorHAnsi"/>
                <w:sz w:val="18"/>
                <w:szCs w:val="18"/>
              </w:rPr>
            </w:pPr>
            <w:r>
              <w:rPr>
                <w:rFonts w:asciiTheme="minorHAnsi" w:hAnsiTheme="minorHAnsi" w:cstheme="minorHAnsi"/>
                <w:sz w:val="18"/>
                <w:szCs w:val="18"/>
              </w:rPr>
              <w:t xml:space="preserve">Udział </w:t>
            </w:r>
            <w:r w:rsidR="008E5CA9">
              <w:rPr>
                <w:rFonts w:asciiTheme="minorHAnsi" w:hAnsiTheme="minorHAnsi" w:cstheme="minorHAnsi"/>
                <w:sz w:val="18"/>
                <w:szCs w:val="18"/>
              </w:rPr>
              <w:t>powierzchni terenów zieleni w powierzchni ogółem.</w:t>
            </w:r>
          </w:p>
          <w:p w14:paraId="0BD9A2A4" w14:textId="62396798" w:rsidR="008E5CA9" w:rsidRDefault="00D14914" w:rsidP="000D5C4D">
            <w:pPr>
              <w:pStyle w:val="Bezodstpw"/>
              <w:numPr>
                <w:ilvl w:val="0"/>
                <w:numId w:val="37"/>
              </w:numPr>
              <w:ind w:left="318"/>
              <w:rPr>
                <w:rFonts w:asciiTheme="minorHAnsi" w:hAnsiTheme="minorHAnsi" w:cstheme="minorHAnsi"/>
                <w:sz w:val="18"/>
                <w:szCs w:val="18"/>
              </w:rPr>
            </w:pPr>
            <w:r>
              <w:rPr>
                <w:rFonts w:asciiTheme="minorHAnsi" w:hAnsiTheme="minorHAnsi" w:cstheme="minorHAnsi"/>
                <w:sz w:val="18"/>
                <w:szCs w:val="18"/>
              </w:rPr>
              <w:t xml:space="preserve">Liczba </w:t>
            </w:r>
            <w:r w:rsidR="008E5CA9">
              <w:rPr>
                <w:rFonts w:asciiTheme="minorHAnsi" w:hAnsiTheme="minorHAnsi" w:cstheme="minorHAnsi"/>
                <w:sz w:val="18"/>
                <w:szCs w:val="18"/>
              </w:rPr>
              <w:t>oczyszczalni przydomowych.</w:t>
            </w:r>
          </w:p>
          <w:p w14:paraId="7B8694E6" w14:textId="0B4A9C1E" w:rsidR="008E5CA9" w:rsidRPr="0079533B" w:rsidRDefault="00D14914" w:rsidP="000D5C4D">
            <w:pPr>
              <w:pStyle w:val="Bezodstpw"/>
              <w:numPr>
                <w:ilvl w:val="0"/>
                <w:numId w:val="37"/>
              </w:numPr>
              <w:ind w:left="318"/>
              <w:rPr>
                <w:rFonts w:asciiTheme="minorHAnsi" w:hAnsiTheme="minorHAnsi" w:cstheme="minorHAnsi"/>
                <w:sz w:val="18"/>
                <w:szCs w:val="18"/>
              </w:rPr>
            </w:pPr>
            <w:r>
              <w:rPr>
                <w:rFonts w:asciiTheme="minorHAnsi" w:hAnsiTheme="minorHAnsi" w:cstheme="minorHAnsi"/>
                <w:sz w:val="18"/>
                <w:szCs w:val="18"/>
              </w:rPr>
              <w:t>Liczba</w:t>
            </w:r>
            <w:r w:rsidR="008E5CA9">
              <w:rPr>
                <w:rFonts w:asciiTheme="minorHAnsi" w:hAnsiTheme="minorHAnsi" w:cstheme="minorHAnsi"/>
                <w:sz w:val="18"/>
                <w:szCs w:val="18"/>
              </w:rPr>
              <w:t xml:space="preserve"> zbiorników małej retencji.</w:t>
            </w:r>
          </w:p>
        </w:tc>
        <w:tc>
          <w:tcPr>
            <w:tcW w:w="1491" w:type="dxa"/>
          </w:tcPr>
          <w:p w14:paraId="2E9FC8FF" w14:textId="4853D29C" w:rsidR="008E5CA9" w:rsidRDefault="00D14914" w:rsidP="000D5C4D">
            <w:pPr>
              <w:pStyle w:val="Bezodstpw"/>
              <w:numPr>
                <w:ilvl w:val="0"/>
                <w:numId w:val="49"/>
              </w:numPr>
              <w:ind w:left="292"/>
              <w:rPr>
                <w:rFonts w:asciiTheme="minorHAnsi" w:hAnsiTheme="minorHAnsi" w:cstheme="minorHAnsi"/>
                <w:sz w:val="18"/>
                <w:szCs w:val="18"/>
              </w:rPr>
            </w:pPr>
            <w:r>
              <w:rPr>
                <w:rFonts w:asciiTheme="minorHAnsi" w:hAnsiTheme="minorHAnsi" w:cstheme="minorHAnsi"/>
                <w:sz w:val="18"/>
                <w:szCs w:val="18"/>
              </w:rPr>
              <w:t>Wzrost</w:t>
            </w:r>
          </w:p>
          <w:p w14:paraId="52C38EDA" w14:textId="77777777" w:rsidR="00D14914" w:rsidRDefault="00D14914" w:rsidP="00D14914">
            <w:pPr>
              <w:pStyle w:val="Bezodstpw"/>
              <w:rPr>
                <w:rFonts w:asciiTheme="minorHAnsi" w:hAnsiTheme="minorHAnsi" w:cstheme="minorHAnsi"/>
                <w:sz w:val="18"/>
                <w:szCs w:val="18"/>
              </w:rPr>
            </w:pPr>
          </w:p>
          <w:p w14:paraId="690A856A" w14:textId="08D84B92" w:rsidR="00D14914" w:rsidRDefault="00D14914" w:rsidP="000D5C4D">
            <w:pPr>
              <w:pStyle w:val="Bezodstpw"/>
              <w:numPr>
                <w:ilvl w:val="0"/>
                <w:numId w:val="49"/>
              </w:numPr>
              <w:ind w:left="292"/>
              <w:rPr>
                <w:rFonts w:asciiTheme="minorHAnsi" w:hAnsiTheme="minorHAnsi" w:cstheme="minorHAnsi"/>
                <w:sz w:val="18"/>
                <w:szCs w:val="18"/>
              </w:rPr>
            </w:pPr>
            <w:r>
              <w:rPr>
                <w:rFonts w:asciiTheme="minorHAnsi" w:hAnsiTheme="minorHAnsi" w:cstheme="minorHAnsi"/>
                <w:sz w:val="18"/>
                <w:szCs w:val="18"/>
              </w:rPr>
              <w:t>Wzrost</w:t>
            </w:r>
          </w:p>
          <w:p w14:paraId="6CD7E75E" w14:textId="77777777" w:rsidR="00D14914" w:rsidRDefault="00D14914" w:rsidP="00D14914">
            <w:pPr>
              <w:pStyle w:val="Bezodstpw"/>
              <w:rPr>
                <w:rFonts w:asciiTheme="minorHAnsi" w:hAnsiTheme="minorHAnsi" w:cstheme="minorHAnsi"/>
                <w:sz w:val="18"/>
                <w:szCs w:val="18"/>
              </w:rPr>
            </w:pPr>
          </w:p>
          <w:p w14:paraId="03D5B419" w14:textId="2CD1B09E" w:rsidR="00D14914" w:rsidRDefault="00D14914" w:rsidP="000D5C4D">
            <w:pPr>
              <w:pStyle w:val="Bezodstpw"/>
              <w:numPr>
                <w:ilvl w:val="0"/>
                <w:numId w:val="49"/>
              </w:numPr>
              <w:ind w:left="292"/>
              <w:rPr>
                <w:rFonts w:asciiTheme="minorHAnsi" w:hAnsiTheme="minorHAnsi" w:cstheme="minorHAnsi"/>
                <w:sz w:val="18"/>
                <w:szCs w:val="18"/>
              </w:rPr>
            </w:pPr>
            <w:r>
              <w:rPr>
                <w:rFonts w:asciiTheme="minorHAnsi" w:hAnsiTheme="minorHAnsi" w:cstheme="minorHAnsi"/>
                <w:sz w:val="18"/>
                <w:szCs w:val="18"/>
              </w:rPr>
              <w:t>Wzrost</w:t>
            </w:r>
          </w:p>
          <w:p w14:paraId="037162C9" w14:textId="2FE77424" w:rsidR="00D14914" w:rsidRDefault="00D14914" w:rsidP="00D14914">
            <w:pPr>
              <w:pStyle w:val="Bezodstpw"/>
              <w:rPr>
                <w:rFonts w:asciiTheme="minorHAnsi" w:hAnsiTheme="minorHAnsi" w:cstheme="minorHAnsi"/>
                <w:sz w:val="18"/>
                <w:szCs w:val="18"/>
              </w:rPr>
            </w:pPr>
          </w:p>
          <w:p w14:paraId="5D5F489E" w14:textId="77777777" w:rsidR="00D14914" w:rsidRDefault="00D14914" w:rsidP="00D14914">
            <w:pPr>
              <w:pStyle w:val="Bezodstpw"/>
              <w:rPr>
                <w:rFonts w:asciiTheme="minorHAnsi" w:hAnsiTheme="minorHAnsi" w:cstheme="minorHAnsi"/>
                <w:sz w:val="18"/>
                <w:szCs w:val="18"/>
              </w:rPr>
            </w:pPr>
          </w:p>
          <w:p w14:paraId="4DBB8F7D" w14:textId="2B71B070" w:rsidR="00D14914" w:rsidRDefault="00D14914" w:rsidP="000D5C4D">
            <w:pPr>
              <w:pStyle w:val="Bezodstpw"/>
              <w:numPr>
                <w:ilvl w:val="0"/>
                <w:numId w:val="49"/>
              </w:numPr>
              <w:ind w:left="292"/>
              <w:rPr>
                <w:rFonts w:asciiTheme="minorHAnsi" w:hAnsiTheme="minorHAnsi" w:cstheme="minorHAnsi"/>
                <w:sz w:val="18"/>
                <w:szCs w:val="18"/>
              </w:rPr>
            </w:pPr>
            <w:r>
              <w:rPr>
                <w:rFonts w:asciiTheme="minorHAnsi" w:hAnsiTheme="minorHAnsi" w:cstheme="minorHAnsi"/>
                <w:sz w:val="18"/>
                <w:szCs w:val="18"/>
              </w:rPr>
              <w:t>Spadek</w:t>
            </w:r>
          </w:p>
          <w:p w14:paraId="438A86C3" w14:textId="77777777" w:rsidR="00D14914" w:rsidRDefault="00D14914" w:rsidP="00D14914">
            <w:pPr>
              <w:pStyle w:val="Bezodstpw"/>
              <w:rPr>
                <w:rFonts w:asciiTheme="minorHAnsi" w:hAnsiTheme="minorHAnsi" w:cstheme="minorHAnsi"/>
                <w:sz w:val="18"/>
                <w:szCs w:val="18"/>
              </w:rPr>
            </w:pPr>
          </w:p>
          <w:p w14:paraId="4DE9A8E5" w14:textId="3460CB05" w:rsidR="00D14914" w:rsidRDefault="00D14914" w:rsidP="000D5C4D">
            <w:pPr>
              <w:pStyle w:val="Bezodstpw"/>
              <w:numPr>
                <w:ilvl w:val="0"/>
                <w:numId w:val="49"/>
              </w:numPr>
              <w:ind w:left="292"/>
              <w:rPr>
                <w:rFonts w:asciiTheme="minorHAnsi" w:hAnsiTheme="minorHAnsi" w:cstheme="minorHAnsi"/>
                <w:sz w:val="18"/>
                <w:szCs w:val="18"/>
              </w:rPr>
            </w:pPr>
            <w:r>
              <w:rPr>
                <w:rFonts w:asciiTheme="minorHAnsi" w:hAnsiTheme="minorHAnsi" w:cstheme="minorHAnsi"/>
                <w:sz w:val="18"/>
                <w:szCs w:val="18"/>
              </w:rPr>
              <w:t>Spadek</w:t>
            </w:r>
          </w:p>
          <w:p w14:paraId="7DD36066" w14:textId="77777777" w:rsidR="00D14914" w:rsidRDefault="00D14914" w:rsidP="00D14914">
            <w:pPr>
              <w:pStyle w:val="Akapitzlist"/>
              <w:rPr>
                <w:rFonts w:cstheme="minorHAnsi"/>
                <w:sz w:val="18"/>
                <w:szCs w:val="18"/>
              </w:rPr>
            </w:pPr>
          </w:p>
          <w:p w14:paraId="0059530A" w14:textId="31262AFC" w:rsidR="00D14914" w:rsidRDefault="00D14914" w:rsidP="00D14914">
            <w:pPr>
              <w:pStyle w:val="Bezodstpw"/>
              <w:rPr>
                <w:rFonts w:asciiTheme="minorHAnsi" w:hAnsiTheme="minorHAnsi" w:cstheme="minorHAnsi"/>
                <w:sz w:val="18"/>
                <w:szCs w:val="18"/>
              </w:rPr>
            </w:pPr>
          </w:p>
          <w:p w14:paraId="0FA4AEEB" w14:textId="15FA165A" w:rsidR="00D14914" w:rsidRDefault="00D14914" w:rsidP="000D5C4D">
            <w:pPr>
              <w:pStyle w:val="Bezodstpw"/>
              <w:numPr>
                <w:ilvl w:val="0"/>
                <w:numId w:val="49"/>
              </w:numPr>
              <w:ind w:left="292"/>
              <w:rPr>
                <w:rFonts w:asciiTheme="minorHAnsi" w:hAnsiTheme="minorHAnsi" w:cstheme="minorHAnsi"/>
                <w:sz w:val="18"/>
                <w:szCs w:val="18"/>
              </w:rPr>
            </w:pPr>
            <w:r>
              <w:rPr>
                <w:rFonts w:asciiTheme="minorHAnsi" w:hAnsiTheme="minorHAnsi" w:cstheme="minorHAnsi"/>
                <w:sz w:val="18"/>
                <w:szCs w:val="18"/>
              </w:rPr>
              <w:t>Wzrost</w:t>
            </w:r>
          </w:p>
          <w:p w14:paraId="36383990" w14:textId="77777777" w:rsidR="00D14914" w:rsidRDefault="00D14914" w:rsidP="00D14914">
            <w:pPr>
              <w:pStyle w:val="Bezodstpw"/>
              <w:rPr>
                <w:rFonts w:asciiTheme="minorHAnsi" w:hAnsiTheme="minorHAnsi" w:cstheme="minorHAnsi"/>
                <w:sz w:val="18"/>
                <w:szCs w:val="18"/>
              </w:rPr>
            </w:pPr>
          </w:p>
          <w:p w14:paraId="2EE52B34" w14:textId="77777777" w:rsidR="00D14914" w:rsidRDefault="00D14914" w:rsidP="000D5C4D">
            <w:pPr>
              <w:pStyle w:val="Bezodstpw"/>
              <w:numPr>
                <w:ilvl w:val="0"/>
                <w:numId w:val="49"/>
              </w:numPr>
              <w:ind w:left="292"/>
              <w:rPr>
                <w:rFonts w:asciiTheme="minorHAnsi" w:hAnsiTheme="minorHAnsi" w:cstheme="minorHAnsi"/>
                <w:sz w:val="18"/>
                <w:szCs w:val="18"/>
              </w:rPr>
            </w:pPr>
            <w:r>
              <w:rPr>
                <w:rFonts w:asciiTheme="minorHAnsi" w:hAnsiTheme="minorHAnsi" w:cstheme="minorHAnsi"/>
                <w:sz w:val="18"/>
                <w:szCs w:val="18"/>
              </w:rPr>
              <w:t>Wzrost</w:t>
            </w:r>
          </w:p>
          <w:p w14:paraId="1186DD5A" w14:textId="7A0A5419" w:rsidR="00D14914" w:rsidRDefault="00D14914" w:rsidP="000D5C4D">
            <w:pPr>
              <w:pStyle w:val="Bezodstpw"/>
              <w:numPr>
                <w:ilvl w:val="0"/>
                <w:numId w:val="49"/>
              </w:numPr>
              <w:ind w:left="292"/>
              <w:rPr>
                <w:rFonts w:asciiTheme="minorHAnsi" w:hAnsiTheme="minorHAnsi" w:cstheme="minorHAnsi"/>
                <w:sz w:val="18"/>
                <w:szCs w:val="18"/>
              </w:rPr>
            </w:pPr>
            <w:r>
              <w:rPr>
                <w:rFonts w:asciiTheme="minorHAnsi" w:hAnsiTheme="minorHAnsi" w:cstheme="minorHAnsi"/>
                <w:sz w:val="18"/>
                <w:szCs w:val="18"/>
              </w:rPr>
              <w:t>Wzrost</w:t>
            </w:r>
          </w:p>
        </w:tc>
        <w:tc>
          <w:tcPr>
            <w:tcW w:w="1876" w:type="dxa"/>
            <w:vAlign w:val="center"/>
          </w:tcPr>
          <w:p w14:paraId="7F1C3173" w14:textId="56F1B3AD" w:rsidR="008E5CA9"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Bank Danych Lokalnych GUS</w:t>
            </w:r>
          </w:p>
          <w:p w14:paraId="0EB6A568" w14:textId="64B8BF58" w:rsidR="008E5CA9"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 xml:space="preserve">Wydział Inwestycji </w:t>
            </w:r>
            <w:r>
              <w:rPr>
                <w:rFonts w:asciiTheme="minorHAnsi" w:hAnsiTheme="minorHAnsi" w:cstheme="minorHAnsi"/>
                <w:sz w:val="18"/>
                <w:szCs w:val="18"/>
              </w:rPr>
              <w:br/>
              <w:t>i Zamówień Publicznych oraz</w:t>
            </w:r>
            <w:r w:rsidRPr="00DA7C5A">
              <w:rPr>
                <w:rFonts w:asciiTheme="minorHAnsi" w:hAnsiTheme="minorHAnsi" w:cstheme="minorHAnsi"/>
                <w:sz w:val="18"/>
                <w:szCs w:val="18"/>
              </w:rPr>
              <w:t xml:space="preserve"> Wydział Architektury, Budownictwa </w:t>
            </w:r>
            <w:r>
              <w:rPr>
                <w:rFonts w:asciiTheme="minorHAnsi" w:hAnsiTheme="minorHAnsi" w:cstheme="minorHAnsi"/>
                <w:sz w:val="18"/>
                <w:szCs w:val="18"/>
              </w:rPr>
              <w:br/>
            </w:r>
            <w:r w:rsidRPr="00DA7C5A">
              <w:rPr>
                <w:rFonts w:asciiTheme="minorHAnsi" w:hAnsiTheme="minorHAnsi" w:cstheme="minorHAnsi"/>
                <w:sz w:val="18"/>
                <w:szCs w:val="18"/>
              </w:rPr>
              <w:t>i Ochrony Środowiska</w:t>
            </w:r>
            <w:r>
              <w:rPr>
                <w:rFonts w:asciiTheme="minorHAnsi" w:hAnsiTheme="minorHAnsi" w:cstheme="minorHAnsi"/>
                <w:sz w:val="18"/>
                <w:szCs w:val="18"/>
              </w:rPr>
              <w:t xml:space="preserve"> Starostwa Powiatowego</w:t>
            </w:r>
          </w:p>
          <w:p w14:paraId="750B317D" w14:textId="50784FE6" w:rsidR="008E5CA9" w:rsidRPr="009243DF" w:rsidRDefault="008E5CA9" w:rsidP="00B26FF7">
            <w:pPr>
              <w:pStyle w:val="Bezodstpw"/>
              <w:rPr>
                <w:rFonts w:asciiTheme="minorHAnsi" w:hAnsiTheme="minorHAnsi" w:cstheme="minorHAnsi"/>
                <w:sz w:val="18"/>
                <w:szCs w:val="18"/>
              </w:rPr>
            </w:pPr>
          </w:p>
        </w:tc>
      </w:tr>
      <w:tr w:rsidR="008E5CA9" w:rsidRPr="009243DF" w14:paraId="66D2AED6" w14:textId="77777777" w:rsidTr="008E5CA9">
        <w:tc>
          <w:tcPr>
            <w:tcW w:w="1999" w:type="dxa"/>
            <w:shd w:val="clear" w:color="auto" w:fill="D9D9D9"/>
          </w:tcPr>
          <w:p w14:paraId="5D12318F" w14:textId="701A3C2A" w:rsidR="008E5CA9" w:rsidRPr="0028382E" w:rsidRDefault="008E5CA9" w:rsidP="00452427">
            <w:pPr>
              <w:pStyle w:val="Bezodstpw"/>
              <w:rPr>
                <w:rFonts w:asciiTheme="minorHAnsi" w:hAnsiTheme="minorHAnsi" w:cstheme="minorHAnsi"/>
                <w:sz w:val="18"/>
                <w:szCs w:val="18"/>
              </w:rPr>
            </w:pPr>
            <w:r>
              <w:rPr>
                <w:rFonts w:asciiTheme="minorHAnsi" w:hAnsiTheme="minorHAnsi" w:cstheme="minorHAnsi"/>
                <w:sz w:val="18"/>
                <w:szCs w:val="18"/>
              </w:rPr>
              <w:t>Zwiększenie dostępności</w:t>
            </w:r>
          </w:p>
        </w:tc>
        <w:tc>
          <w:tcPr>
            <w:tcW w:w="3696" w:type="dxa"/>
          </w:tcPr>
          <w:p w14:paraId="1008BA70" w14:textId="338ABAC1" w:rsidR="008E5CA9" w:rsidRDefault="00D14914" w:rsidP="000D5C4D">
            <w:pPr>
              <w:pStyle w:val="Bezodstpw"/>
              <w:numPr>
                <w:ilvl w:val="0"/>
                <w:numId w:val="38"/>
              </w:numPr>
              <w:ind w:left="318"/>
              <w:rPr>
                <w:rFonts w:asciiTheme="minorHAnsi" w:hAnsiTheme="minorHAnsi" w:cstheme="minorHAnsi"/>
                <w:sz w:val="18"/>
                <w:szCs w:val="18"/>
              </w:rPr>
            </w:pPr>
            <w:r>
              <w:rPr>
                <w:rFonts w:asciiTheme="minorHAnsi" w:hAnsiTheme="minorHAnsi" w:cstheme="minorHAnsi"/>
                <w:sz w:val="18"/>
                <w:szCs w:val="18"/>
              </w:rPr>
              <w:t>Liczba</w:t>
            </w:r>
            <w:r w:rsidR="008E5CA9">
              <w:rPr>
                <w:rFonts w:asciiTheme="minorHAnsi" w:hAnsiTheme="minorHAnsi" w:cstheme="minorHAnsi"/>
                <w:sz w:val="18"/>
                <w:szCs w:val="18"/>
              </w:rPr>
              <w:t xml:space="preserve"> e-usług publicznych udostępnianych mieszkańcom.</w:t>
            </w:r>
          </w:p>
          <w:p w14:paraId="32E87624" w14:textId="56851404" w:rsidR="008E5CA9" w:rsidRDefault="003163F7" w:rsidP="000D5C4D">
            <w:pPr>
              <w:pStyle w:val="Bezodstpw"/>
              <w:numPr>
                <w:ilvl w:val="0"/>
                <w:numId w:val="38"/>
              </w:numPr>
              <w:ind w:left="318"/>
              <w:rPr>
                <w:rFonts w:asciiTheme="minorHAnsi" w:hAnsiTheme="minorHAnsi" w:cstheme="minorHAnsi"/>
                <w:sz w:val="18"/>
                <w:szCs w:val="18"/>
              </w:rPr>
            </w:pPr>
            <w:r>
              <w:rPr>
                <w:rFonts w:asciiTheme="minorHAnsi" w:hAnsiTheme="minorHAnsi" w:cstheme="minorHAnsi"/>
                <w:sz w:val="18"/>
                <w:szCs w:val="18"/>
              </w:rPr>
              <w:t>Liczba kilometrów wybudowanych i/lub zmodernizowanych dróg powiatowych</w:t>
            </w:r>
            <w:r w:rsidR="008E5CA9">
              <w:rPr>
                <w:rFonts w:asciiTheme="minorHAnsi" w:hAnsiTheme="minorHAnsi" w:cstheme="minorHAnsi"/>
                <w:sz w:val="18"/>
                <w:szCs w:val="18"/>
              </w:rPr>
              <w:t>.</w:t>
            </w:r>
          </w:p>
          <w:p w14:paraId="1E041AB6" w14:textId="3539C1F5" w:rsidR="008E5CA9" w:rsidRPr="009243DF" w:rsidRDefault="008E5CA9" w:rsidP="000D5C4D">
            <w:pPr>
              <w:pStyle w:val="Bezodstpw"/>
              <w:numPr>
                <w:ilvl w:val="0"/>
                <w:numId w:val="38"/>
              </w:numPr>
              <w:ind w:left="318"/>
              <w:rPr>
                <w:rFonts w:asciiTheme="minorHAnsi" w:hAnsiTheme="minorHAnsi" w:cstheme="minorHAnsi"/>
                <w:sz w:val="18"/>
                <w:szCs w:val="18"/>
              </w:rPr>
            </w:pPr>
            <w:r>
              <w:rPr>
                <w:rFonts w:asciiTheme="minorHAnsi" w:hAnsiTheme="minorHAnsi" w:cstheme="minorHAnsi"/>
                <w:sz w:val="18"/>
                <w:szCs w:val="18"/>
              </w:rPr>
              <w:t>Liczba terminali intermodalnych.</w:t>
            </w:r>
          </w:p>
        </w:tc>
        <w:tc>
          <w:tcPr>
            <w:tcW w:w="1491" w:type="dxa"/>
          </w:tcPr>
          <w:p w14:paraId="335960B0" w14:textId="15EF8FEF" w:rsidR="00D14914" w:rsidRDefault="00D14914" w:rsidP="000D5C4D">
            <w:pPr>
              <w:pStyle w:val="Bezodstpw"/>
              <w:numPr>
                <w:ilvl w:val="0"/>
                <w:numId w:val="50"/>
              </w:numPr>
              <w:ind w:left="292"/>
              <w:rPr>
                <w:rFonts w:asciiTheme="minorHAnsi" w:hAnsiTheme="minorHAnsi" w:cstheme="minorHAnsi"/>
                <w:sz w:val="18"/>
                <w:szCs w:val="18"/>
              </w:rPr>
            </w:pPr>
            <w:r>
              <w:rPr>
                <w:rFonts w:asciiTheme="minorHAnsi" w:hAnsiTheme="minorHAnsi" w:cstheme="minorHAnsi"/>
                <w:sz w:val="18"/>
                <w:szCs w:val="18"/>
              </w:rPr>
              <w:t>Wzrost</w:t>
            </w:r>
          </w:p>
          <w:p w14:paraId="22716F23" w14:textId="77777777" w:rsidR="00D14914" w:rsidRDefault="00D14914" w:rsidP="00D14914">
            <w:pPr>
              <w:pStyle w:val="Bezodstpw"/>
              <w:rPr>
                <w:rFonts w:asciiTheme="minorHAnsi" w:hAnsiTheme="minorHAnsi" w:cstheme="minorHAnsi"/>
                <w:sz w:val="18"/>
                <w:szCs w:val="18"/>
              </w:rPr>
            </w:pPr>
          </w:p>
          <w:p w14:paraId="3129D0A7" w14:textId="5BB11B2E" w:rsidR="00D14914" w:rsidRDefault="00D14914" w:rsidP="000D5C4D">
            <w:pPr>
              <w:pStyle w:val="Bezodstpw"/>
              <w:numPr>
                <w:ilvl w:val="0"/>
                <w:numId w:val="50"/>
              </w:numPr>
              <w:ind w:left="292"/>
              <w:rPr>
                <w:rFonts w:asciiTheme="minorHAnsi" w:hAnsiTheme="minorHAnsi" w:cstheme="minorHAnsi"/>
                <w:sz w:val="18"/>
                <w:szCs w:val="18"/>
              </w:rPr>
            </w:pPr>
            <w:r>
              <w:rPr>
                <w:rFonts w:asciiTheme="minorHAnsi" w:hAnsiTheme="minorHAnsi" w:cstheme="minorHAnsi"/>
                <w:sz w:val="18"/>
                <w:szCs w:val="18"/>
              </w:rPr>
              <w:t>Wzrost</w:t>
            </w:r>
            <w:r w:rsidR="003163F7">
              <w:rPr>
                <w:rFonts w:asciiTheme="minorHAnsi" w:hAnsiTheme="minorHAnsi" w:cstheme="minorHAnsi"/>
                <w:sz w:val="18"/>
                <w:szCs w:val="18"/>
              </w:rPr>
              <w:br/>
            </w:r>
          </w:p>
          <w:p w14:paraId="0C536F37" w14:textId="7EBB80F3" w:rsidR="00D14914" w:rsidRDefault="00D14914" w:rsidP="000D5C4D">
            <w:pPr>
              <w:pStyle w:val="Bezodstpw"/>
              <w:numPr>
                <w:ilvl w:val="0"/>
                <w:numId w:val="50"/>
              </w:numPr>
              <w:ind w:left="292"/>
              <w:rPr>
                <w:rFonts w:asciiTheme="minorHAnsi" w:hAnsiTheme="minorHAnsi" w:cstheme="minorHAnsi"/>
                <w:sz w:val="18"/>
                <w:szCs w:val="18"/>
              </w:rPr>
            </w:pPr>
            <w:r>
              <w:rPr>
                <w:rFonts w:asciiTheme="minorHAnsi" w:hAnsiTheme="minorHAnsi" w:cstheme="minorHAnsi"/>
                <w:sz w:val="18"/>
                <w:szCs w:val="18"/>
              </w:rPr>
              <w:t>Wzrost</w:t>
            </w:r>
          </w:p>
        </w:tc>
        <w:tc>
          <w:tcPr>
            <w:tcW w:w="1876" w:type="dxa"/>
            <w:vAlign w:val="center"/>
          </w:tcPr>
          <w:p w14:paraId="1E8170D7" w14:textId="7DE66F94" w:rsidR="008E5CA9" w:rsidRPr="009243DF" w:rsidRDefault="008E5CA9" w:rsidP="00B26FF7">
            <w:pPr>
              <w:pStyle w:val="Bezodstpw"/>
              <w:rPr>
                <w:rFonts w:asciiTheme="minorHAnsi" w:hAnsiTheme="minorHAnsi" w:cstheme="minorHAnsi"/>
                <w:sz w:val="18"/>
                <w:szCs w:val="18"/>
              </w:rPr>
            </w:pPr>
            <w:r>
              <w:rPr>
                <w:rFonts w:asciiTheme="minorHAnsi" w:hAnsiTheme="minorHAnsi" w:cstheme="minorHAnsi"/>
                <w:sz w:val="18"/>
                <w:szCs w:val="18"/>
              </w:rPr>
              <w:t xml:space="preserve">Wydział Organizacyjny </w:t>
            </w:r>
            <w:r>
              <w:rPr>
                <w:rFonts w:asciiTheme="minorHAnsi" w:hAnsiTheme="minorHAnsi" w:cstheme="minorHAnsi"/>
                <w:sz w:val="18"/>
                <w:szCs w:val="18"/>
              </w:rPr>
              <w:br/>
              <w:t xml:space="preserve">i Zarządzania Kryzysowego oraz Wydział Inwestycji </w:t>
            </w:r>
            <w:r>
              <w:rPr>
                <w:rFonts w:asciiTheme="minorHAnsi" w:hAnsiTheme="minorHAnsi" w:cstheme="minorHAnsi"/>
                <w:sz w:val="18"/>
                <w:szCs w:val="18"/>
              </w:rPr>
              <w:br/>
              <w:t xml:space="preserve">i Zamówień Publicznych Starostwa Powiatowego </w:t>
            </w:r>
            <w:r>
              <w:rPr>
                <w:rFonts w:asciiTheme="minorHAnsi" w:hAnsiTheme="minorHAnsi" w:cstheme="minorHAnsi"/>
                <w:sz w:val="18"/>
                <w:szCs w:val="18"/>
              </w:rPr>
              <w:br/>
              <w:t>w Zduńskiej Woli</w:t>
            </w:r>
          </w:p>
        </w:tc>
      </w:tr>
    </w:tbl>
    <w:p w14:paraId="4AB8A64C" w14:textId="77777777" w:rsidR="00D37670" w:rsidRPr="00D37670" w:rsidRDefault="00D37670" w:rsidP="00560A15">
      <w:pPr>
        <w:pStyle w:val="Bezodstpw"/>
        <w:spacing w:line="360" w:lineRule="auto"/>
        <w:jc w:val="right"/>
        <w:rPr>
          <w:rFonts w:asciiTheme="minorHAnsi" w:hAnsiTheme="minorHAnsi" w:cstheme="minorHAnsi"/>
          <w:i/>
          <w:iCs/>
          <w:sz w:val="8"/>
          <w:szCs w:val="8"/>
        </w:rPr>
      </w:pPr>
    </w:p>
    <w:p w14:paraId="3032D0EE" w14:textId="70356034" w:rsidR="00560A15" w:rsidRDefault="00560A15" w:rsidP="00560A15">
      <w:pPr>
        <w:pStyle w:val="Bezodstpw"/>
        <w:spacing w:line="360" w:lineRule="auto"/>
        <w:jc w:val="right"/>
        <w:rPr>
          <w:rFonts w:asciiTheme="minorHAnsi" w:hAnsiTheme="minorHAnsi" w:cstheme="minorHAnsi"/>
          <w:i/>
          <w:iCs/>
          <w:sz w:val="18"/>
          <w:szCs w:val="18"/>
        </w:rPr>
      </w:pPr>
      <w:r w:rsidRPr="005A04A8">
        <w:rPr>
          <w:rFonts w:asciiTheme="minorHAnsi" w:hAnsiTheme="minorHAnsi" w:cstheme="minorHAnsi"/>
          <w:i/>
          <w:iCs/>
          <w:sz w:val="18"/>
          <w:szCs w:val="18"/>
        </w:rPr>
        <w:t>Źródło: opracowanie własne</w:t>
      </w:r>
    </w:p>
    <w:p w14:paraId="6EDF2078" w14:textId="6ECBDE3A" w:rsidR="00F30A20" w:rsidRDefault="00F30A20" w:rsidP="00F30A20">
      <w:pPr>
        <w:pStyle w:val="Bezodstpw"/>
        <w:spacing w:line="360" w:lineRule="auto"/>
        <w:jc w:val="both"/>
        <w:rPr>
          <w:rFonts w:asciiTheme="minorHAnsi" w:hAnsiTheme="minorHAnsi" w:cstheme="minorHAnsi"/>
          <w:sz w:val="22"/>
          <w:szCs w:val="22"/>
        </w:rPr>
      </w:pPr>
    </w:p>
    <w:p w14:paraId="43B2D19E" w14:textId="122CD14B" w:rsidR="0079237F" w:rsidRDefault="00066622" w:rsidP="00F30A20">
      <w:pPr>
        <w:pStyle w:val="Bezodstpw"/>
        <w:spacing w:line="360" w:lineRule="auto"/>
        <w:jc w:val="both"/>
        <w:rPr>
          <w:rFonts w:asciiTheme="minorHAnsi" w:hAnsiTheme="minorHAnsi" w:cstheme="minorHAnsi"/>
          <w:sz w:val="22"/>
          <w:szCs w:val="22"/>
        </w:rPr>
      </w:pPr>
      <w:r>
        <w:rPr>
          <w:rFonts w:asciiTheme="minorHAnsi" w:hAnsiTheme="minorHAnsi" w:cstheme="minorHAnsi"/>
          <w:sz w:val="22"/>
          <w:szCs w:val="22"/>
        </w:rPr>
        <w:tab/>
        <w:t>Przyjmujemy, że strategi</w:t>
      </w:r>
      <w:r w:rsidR="00987229">
        <w:rPr>
          <w:rFonts w:asciiTheme="minorHAnsi" w:hAnsiTheme="minorHAnsi" w:cstheme="minorHAnsi"/>
          <w:sz w:val="22"/>
          <w:szCs w:val="22"/>
        </w:rPr>
        <w:t>a</w:t>
      </w:r>
      <w:r>
        <w:rPr>
          <w:rFonts w:asciiTheme="minorHAnsi" w:hAnsiTheme="minorHAnsi" w:cstheme="minorHAnsi"/>
          <w:sz w:val="22"/>
          <w:szCs w:val="22"/>
        </w:rPr>
        <w:t xml:space="preserve"> stanowi dokument nadrzędny w stosunku do innych planistycznych dokumentów powiatu, planów, programów </w:t>
      </w:r>
      <w:r w:rsidR="0093745E">
        <w:rPr>
          <w:rFonts w:asciiTheme="minorHAnsi" w:hAnsiTheme="minorHAnsi" w:cstheme="minorHAnsi"/>
          <w:sz w:val="22"/>
          <w:szCs w:val="22"/>
        </w:rPr>
        <w:t>i strategii sektorowych,</w:t>
      </w:r>
      <w:r w:rsidR="00DD411F">
        <w:rPr>
          <w:rFonts w:asciiTheme="minorHAnsi" w:hAnsiTheme="minorHAnsi" w:cstheme="minorHAnsi"/>
          <w:sz w:val="22"/>
          <w:szCs w:val="22"/>
        </w:rPr>
        <w:t xml:space="preserve"> które stają się narzędziami jej realizacji,</w:t>
      </w:r>
      <w:r w:rsidR="0093745E">
        <w:rPr>
          <w:rFonts w:asciiTheme="minorHAnsi" w:hAnsiTheme="minorHAnsi" w:cstheme="minorHAnsi"/>
          <w:sz w:val="22"/>
          <w:szCs w:val="22"/>
        </w:rPr>
        <w:t xml:space="preserve"> a współpraca i partnerstwo są warunkami koniecznymi do jej skutecznego wdrażania. </w:t>
      </w:r>
      <w:r w:rsidR="00DD411F">
        <w:rPr>
          <w:rFonts w:asciiTheme="minorHAnsi" w:hAnsiTheme="minorHAnsi" w:cstheme="minorHAnsi"/>
          <w:sz w:val="22"/>
          <w:szCs w:val="22"/>
        </w:rPr>
        <w:t xml:space="preserve">Zdajemy sobie sprawę, że wdrażanie tego dokumentu – tożsame z rozwojem powiatu będzie procesem skomplikowanym, wymagającym wieloszczeblowego zarządzania i wielu zintegrowanych, skoordynowanych przedsięwzięć. </w:t>
      </w:r>
    </w:p>
    <w:p w14:paraId="58B100C1" w14:textId="1976C97A" w:rsidR="00F57F6C" w:rsidRDefault="00F57F6C" w:rsidP="00F30A20">
      <w:pPr>
        <w:pStyle w:val="Bezodstpw"/>
        <w:spacing w:line="360" w:lineRule="auto"/>
        <w:jc w:val="both"/>
        <w:rPr>
          <w:rFonts w:asciiTheme="minorHAnsi" w:hAnsiTheme="minorHAnsi" w:cstheme="minorHAnsi"/>
          <w:sz w:val="22"/>
          <w:szCs w:val="22"/>
        </w:rPr>
      </w:pPr>
    </w:p>
    <w:p w14:paraId="7D1C0D3B" w14:textId="38348E50" w:rsidR="00F57F6C" w:rsidRDefault="00F57F6C" w:rsidP="00F30A20">
      <w:pPr>
        <w:pStyle w:val="Bezodstpw"/>
        <w:spacing w:line="360" w:lineRule="auto"/>
        <w:jc w:val="both"/>
        <w:rPr>
          <w:rFonts w:asciiTheme="minorHAnsi" w:hAnsiTheme="minorHAnsi" w:cstheme="minorHAnsi"/>
          <w:sz w:val="22"/>
          <w:szCs w:val="22"/>
        </w:rPr>
      </w:pPr>
    </w:p>
    <w:p w14:paraId="534472E5" w14:textId="54053261" w:rsidR="00F57F6C" w:rsidRDefault="00F57F6C" w:rsidP="00F30A20">
      <w:pPr>
        <w:pStyle w:val="Bezodstpw"/>
        <w:spacing w:line="360" w:lineRule="auto"/>
        <w:jc w:val="both"/>
        <w:rPr>
          <w:rFonts w:asciiTheme="minorHAnsi" w:hAnsiTheme="minorHAnsi" w:cstheme="minorHAnsi"/>
          <w:sz w:val="22"/>
          <w:szCs w:val="22"/>
        </w:rPr>
      </w:pPr>
    </w:p>
    <w:p w14:paraId="666A8CED" w14:textId="20AD4A33" w:rsidR="009D6AB7" w:rsidRDefault="009D6AB7" w:rsidP="00F30A20">
      <w:pPr>
        <w:pStyle w:val="Bezodstpw"/>
        <w:spacing w:line="360" w:lineRule="auto"/>
        <w:jc w:val="both"/>
        <w:rPr>
          <w:rFonts w:asciiTheme="minorHAnsi" w:hAnsiTheme="minorHAnsi" w:cstheme="minorHAnsi"/>
          <w:sz w:val="22"/>
          <w:szCs w:val="22"/>
        </w:rPr>
      </w:pPr>
    </w:p>
    <w:p w14:paraId="330441CC" w14:textId="455CFC96" w:rsidR="009D6AB7" w:rsidRDefault="009D6AB7" w:rsidP="00F30A20">
      <w:pPr>
        <w:pStyle w:val="Bezodstpw"/>
        <w:spacing w:line="360" w:lineRule="auto"/>
        <w:jc w:val="both"/>
        <w:rPr>
          <w:rFonts w:asciiTheme="minorHAnsi" w:hAnsiTheme="minorHAnsi" w:cstheme="minorHAnsi"/>
          <w:sz w:val="22"/>
          <w:szCs w:val="22"/>
        </w:rPr>
      </w:pPr>
    </w:p>
    <w:p w14:paraId="1B52D94A" w14:textId="5466BAB5" w:rsidR="009D6AB7" w:rsidRDefault="009D6AB7" w:rsidP="00F30A20">
      <w:pPr>
        <w:pStyle w:val="Bezodstpw"/>
        <w:spacing w:line="360" w:lineRule="auto"/>
        <w:jc w:val="both"/>
        <w:rPr>
          <w:rFonts w:asciiTheme="minorHAnsi" w:hAnsiTheme="minorHAnsi" w:cstheme="minorHAnsi"/>
          <w:sz w:val="22"/>
          <w:szCs w:val="22"/>
        </w:rPr>
      </w:pPr>
    </w:p>
    <w:p w14:paraId="04158EE5" w14:textId="4A179233" w:rsidR="009D6AB7" w:rsidRDefault="009D6AB7" w:rsidP="00F30A20">
      <w:pPr>
        <w:pStyle w:val="Bezodstpw"/>
        <w:spacing w:line="360" w:lineRule="auto"/>
        <w:jc w:val="both"/>
        <w:rPr>
          <w:rFonts w:asciiTheme="minorHAnsi" w:hAnsiTheme="minorHAnsi" w:cstheme="minorHAnsi"/>
          <w:sz w:val="22"/>
          <w:szCs w:val="22"/>
        </w:rPr>
      </w:pPr>
    </w:p>
    <w:p w14:paraId="05509269" w14:textId="77777777" w:rsidR="009D6AB7" w:rsidRDefault="009D6AB7" w:rsidP="00F30A20">
      <w:pPr>
        <w:pStyle w:val="Bezodstpw"/>
        <w:spacing w:line="360" w:lineRule="auto"/>
        <w:jc w:val="both"/>
        <w:rPr>
          <w:rFonts w:asciiTheme="minorHAnsi" w:hAnsiTheme="minorHAnsi" w:cstheme="minorHAnsi"/>
          <w:sz w:val="22"/>
          <w:szCs w:val="22"/>
        </w:rPr>
      </w:pPr>
    </w:p>
    <w:p w14:paraId="744EB07F" w14:textId="09D5E456" w:rsidR="00F57F6C" w:rsidRDefault="00F57F6C" w:rsidP="00F30A20">
      <w:pPr>
        <w:pStyle w:val="Bezodstpw"/>
        <w:spacing w:line="360" w:lineRule="auto"/>
        <w:jc w:val="both"/>
        <w:rPr>
          <w:rFonts w:asciiTheme="minorHAnsi" w:hAnsiTheme="minorHAnsi" w:cstheme="minorHAnsi"/>
          <w:sz w:val="22"/>
          <w:szCs w:val="22"/>
        </w:rPr>
      </w:pPr>
    </w:p>
    <w:p w14:paraId="6DA575CE" w14:textId="7FA5535F" w:rsidR="00F57F6C" w:rsidRDefault="00F57F6C" w:rsidP="00F30A20">
      <w:pPr>
        <w:pStyle w:val="Bezodstpw"/>
        <w:spacing w:line="360" w:lineRule="auto"/>
        <w:jc w:val="both"/>
        <w:rPr>
          <w:rFonts w:asciiTheme="minorHAnsi" w:hAnsiTheme="minorHAnsi" w:cstheme="minorHAnsi"/>
          <w:sz w:val="22"/>
          <w:szCs w:val="22"/>
        </w:rPr>
      </w:pPr>
    </w:p>
    <w:p w14:paraId="186DAA1F" w14:textId="1EF9CB29" w:rsidR="00F57F6C" w:rsidRPr="00F57F6C" w:rsidRDefault="00F57F6C" w:rsidP="00F30A20">
      <w:pPr>
        <w:pStyle w:val="Bezodstpw"/>
        <w:spacing w:line="360" w:lineRule="auto"/>
        <w:jc w:val="both"/>
        <w:rPr>
          <w:rFonts w:asciiTheme="minorHAnsi" w:hAnsiTheme="minorHAnsi" w:cstheme="minorHAnsi"/>
          <w:b/>
          <w:bCs/>
          <w:sz w:val="22"/>
          <w:szCs w:val="22"/>
        </w:rPr>
      </w:pPr>
      <w:r w:rsidRPr="00F57F6C">
        <w:rPr>
          <w:rFonts w:asciiTheme="minorHAnsi" w:hAnsiTheme="minorHAnsi" w:cstheme="minorHAnsi"/>
          <w:b/>
          <w:bCs/>
          <w:sz w:val="22"/>
          <w:szCs w:val="22"/>
        </w:rPr>
        <w:lastRenderedPageBreak/>
        <w:t xml:space="preserve">Spis </w:t>
      </w:r>
      <w:r w:rsidR="0005386B">
        <w:rPr>
          <w:rFonts w:asciiTheme="minorHAnsi" w:hAnsiTheme="minorHAnsi" w:cstheme="minorHAnsi"/>
          <w:b/>
          <w:bCs/>
          <w:sz w:val="22"/>
          <w:szCs w:val="22"/>
        </w:rPr>
        <w:t>rysunków i tabel</w:t>
      </w:r>
    </w:p>
    <w:p w14:paraId="38AD4C0E" w14:textId="79541F60" w:rsidR="00174182" w:rsidRPr="00174182" w:rsidRDefault="00174182" w:rsidP="00174182">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1. Położenie powiatu zduńskowolskiego w Polsce ..................</w:t>
      </w:r>
      <w:r>
        <w:rPr>
          <w:rFonts w:asciiTheme="minorHAnsi" w:hAnsiTheme="minorHAnsi" w:cstheme="minorHAnsi"/>
          <w:sz w:val="22"/>
          <w:szCs w:val="22"/>
        </w:rPr>
        <w:t>..................................</w:t>
      </w:r>
      <w:r w:rsidRPr="00174182">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sidRPr="00174182">
        <w:rPr>
          <w:rFonts w:asciiTheme="minorHAnsi" w:hAnsiTheme="minorHAnsi" w:cstheme="minorHAnsi"/>
          <w:sz w:val="22"/>
          <w:szCs w:val="22"/>
        </w:rPr>
        <w:t>1</w:t>
      </w:r>
      <w:r w:rsidR="00D06DAC">
        <w:rPr>
          <w:rFonts w:asciiTheme="minorHAnsi" w:hAnsiTheme="minorHAnsi" w:cstheme="minorHAnsi"/>
          <w:sz w:val="22"/>
          <w:szCs w:val="22"/>
        </w:rPr>
        <w:t>5</w:t>
      </w:r>
    </w:p>
    <w:p w14:paraId="6B4B8A47" w14:textId="044DB776" w:rsidR="00174182" w:rsidRPr="00174182" w:rsidRDefault="00174182" w:rsidP="00174182">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2. Położenie powiatu na tle województwa łódzkiego ....................</w:t>
      </w:r>
      <w:r>
        <w:rPr>
          <w:rFonts w:asciiTheme="minorHAnsi" w:hAnsiTheme="minorHAnsi" w:cstheme="minorHAnsi"/>
          <w:sz w:val="22"/>
          <w:szCs w:val="22"/>
        </w:rPr>
        <w:t>.............................</w:t>
      </w:r>
      <w:r>
        <w:rPr>
          <w:rFonts w:asciiTheme="minorHAnsi" w:hAnsiTheme="minorHAnsi" w:cstheme="minorHAnsi"/>
          <w:sz w:val="22"/>
          <w:szCs w:val="22"/>
        </w:rPr>
        <w:tab/>
      </w:r>
      <w:r>
        <w:rPr>
          <w:rFonts w:asciiTheme="minorHAnsi" w:hAnsiTheme="minorHAnsi" w:cstheme="minorHAnsi"/>
          <w:sz w:val="22"/>
          <w:szCs w:val="22"/>
        </w:rPr>
        <w:tab/>
      </w:r>
      <w:r w:rsidRPr="00174182">
        <w:rPr>
          <w:rFonts w:asciiTheme="minorHAnsi" w:hAnsiTheme="minorHAnsi" w:cstheme="minorHAnsi"/>
          <w:sz w:val="22"/>
          <w:szCs w:val="22"/>
        </w:rPr>
        <w:t>1</w:t>
      </w:r>
      <w:r w:rsidR="00D06DAC">
        <w:rPr>
          <w:rFonts w:asciiTheme="minorHAnsi" w:hAnsiTheme="minorHAnsi" w:cstheme="minorHAnsi"/>
          <w:sz w:val="22"/>
          <w:szCs w:val="22"/>
        </w:rPr>
        <w:t>6</w:t>
      </w:r>
    </w:p>
    <w:p w14:paraId="4C04B3CA" w14:textId="41E369BC" w:rsidR="00174182" w:rsidRPr="00174182" w:rsidRDefault="00174182" w:rsidP="00174182">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3. Podział administracyjny powiatu ................................</w:t>
      </w:r>
      <w:r>
        <w:rPr>
          <w:rFonts w:asciiTheme="minorHAnsi" w:hAnsiTheme="minorHAnsi" w:cstheme="minorHAnsi"/>
          <w:sz w:val="22"/>
          <w:szCs w:val="22"/>
        </w:rPr>
        <w:t>...........................................</w:t>
      </w:r>
      <w:r w:rsidRPr="00174182">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sidRPr="00174182">
        <w:rPr>
          <w:rFonts w:asciiTheme="minorHAnsi" w:hAnsiTheme="minorHAnsi" w:cstheme="minorHAnsi"/>
          <w:sz w:val="22"/>
          <w:szCs w:val="22"/>
        </w:rPr>
        <w:t>1</w:t>
      </w:r>
      <w:r w:rsidR="00D06DAC">
        <w:rPr>
          <w:rFonts w:asciiTheme="minorHAnsi" w:hAnsiTheme="minorHAnsi" w:cstheme="minorHAnsi"/>
          <w:sz w:val="22"/>
          <w:szCs w:val="22"/>
        </w:rPr>
        <w:t>6</w:t>
      </w:r>
    </w:p>
    <w:p w14:paraId="6B7218BB" w14:textId="084B7FBE" w:rsidR="00174182" w:rsidRPr="00174182" w:rsidRDefault="00174182" w:rsidP="00324C05">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4. Istniejące i planowane linie kolej</w:t>
      </w:r>
      <w:r>
        <w:rPr>
          <w:rFonts w:asciiTheme="minorHAnsi" w:hAnsiTheme="minorHAnsi" w:cstheme="minorHAnsi"/>
          <w:sz w:val="22"/>
          <w:szCs w:val="22"/>
        </w:rPr>
        <w:t>o</w:t>
      </w:r>
      <w:r w:rsidRPr="00174182">
        <w:rPr>
          <w:rFonts w:asciiTheme="minorHAnsi" w:hAnsiTheme="minorHAnsi" w:cstheme="minorHAnsi"/>
          <w:sz w:val="22"/>
          <w:szCs w:val="22"/>
        </w:rPr>
        <w:t>we ................</w:t>
      </w:r>
      <w:r w:rsidR="00324C05">
        <w:rPr>
          <w:rFonts w:asciiTheme="minorHAnsi" w:hAnsiTheme="minorHAnsi" w:cstheme="minorHAnsi"/>
          <w:sz w:val="22"/>
          <w:szCs w:val="22"/>
        </w:rPr>
        <w:t>...........................................</w:t>
      </w:r>
      <w:r w:rsidRPr="00174182">
        <w:rPr>
          <w:rFonts w:asciiTheme="minorHAnsi" w:hAnsiTheme="minorHAnsi" w:cstheme="minorHAnsi"/>
          <w:sz w:val="22"/>
          <w:szCs w:val="22"/>
        </w:rPr>
        <w:t xml:space="preserve">......... </w:t>
      </w:r>
      <w:r w:rsidR="00324C05">
        <w:rPr>
          <w:rFonts w:asciiTheme="minorHAnsi" w:hAnsiTheme="minorHAnsi" w:cstheme="minorHAnsi"/>
          <w:sz w:val="22"/>
          <w:szCs w:val="22"/>
        </w:rPr>
        <w:tab/>
      </w:r>
      <w:r w:rsidR="00324C05">
        <w:rPr>
          <w:rFonts w:asciiTheme="minorHAnsi" w:hAnsiTheme="minorHAnsi" w:cstheme="minorHAnsi"/>
          <w:sz w:val="22"/>
          <w:szCs w:val="22"/>
        </w:rPr>
        <w:tab/>
      </w:r>
      <w:r w:rsidRPr="00174182">
        <w:rPr>
          <w:rFonts w:asciiTheme="minorHAnsi" w:hAnsiTheme="minorHAnsi" w:cstheme="minorHAnsi"/>
          <w:sz w:val="22"/>
          <w:szCs w:val="22"/>
        </w:rPr>
        <w:t>1</w:t>
      </w:r>
      <w:r w:rsidR="00D06DAC">
        <w:rPr>
          <w:rFonts w:asciiTheme="minorHAnsi" w:hAnsiTheme="minorHAnsi" w:cstheme="minorHAnsi"/>
          <w:sz w:val="22"/>
          <w:szCs w:val="22"/>
        </w:rPr>
        <w:t>7</w:t>
      </w:r>
    </w:p>
    <w:p w14:paraId="3F45CB8D" w14:textId="77777777" w:rsidR="00324C05" w:rsidRDefault="00174182" w:rsidP="0078714C">
      <w:pPr>
        <w:pStyle w:val="Bezodstpw"/>
        <w:tabs>
          <w:tab w:val="left" w:pos="1134"/>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5. Liczby pociągów „ŁKA” oraz pasażerów wsiadających/wysiadających na stacji </w:t>
      </w:r>
    </w:p>
    <w:p w14:paraId="132BC1A9" w14:textId="169853D2" w:rsidR="00174182" w:rsidRPr="00174182" w:rsidRDefault="0078714C" w:rsidP="0078714C">
      <w:pPr>
        <w:pStyle w:val="Bezodstpw"/>
        <w:tabs>
          <w:tab w:val="left" w:pos="993"/>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Zduńska Wola ....</w:t>
      </w:r>
      <w:r w:rsidR="00324C05">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324C05">
        <w:rPr>
          <w:rFonts w:asciiTheme="minorHAnsi" w:hAnsiTheme="minorHAnsi" w:cstheme="minorHAnsi"/>
          <w:sz w:val="22"/>
          <w:szCs w:val="22"/>
        </w:rPr>
        <w:tab/>
      </w:r>
      <w:r w:rsidR="00324C05">
        <w:rPr>
          <w:rFonts w:asciiTheme="minorHAnsi" w:hAnsiTheme="minorHAnsi" w:cstheme="minorHAnsi"/>
          <w:sz w:val="22"/>
          <w:szCs w:val="22"/>
        </w:rPr>
        <w:tab/>
      </w:r>
      <w:r w:rsidR="00174182" w:rsidRPr="00174182">
        <w:rPr>
          <w:rFonts w:asciiTheme="minorHAnsi" w:hAnsiTheme="minorHAnsi" w:cstheme="minorHAnsi"/>
          <w:sz w:val="22"/>
          <w:szCs w:val="22"/>
        </w:rPr>
        <w:t>1</w:t>
      </w:r>
      <w:r w:rsidR="00D06DAC">
        <w:rPr>
          <w:rFonts w:asciiTheme="minorHAnsi" w:hAnsiTheme="minorHAnsi" w:cstheme="minorHAnsi"/>
          <w:sz w:val="22"/>
          <w:szCs w:val="22"/>
        </w:rPr>
        <w:t>8</w:t>
      </w:r>
    </w:p>
    <w:p w14:paraId="10B13076" w14:textId="35BB1FD8" w:rsidR="00174182" w:rsidRPr="00174182" w:rsidRDefault="00174182" w:rsidP="00324C05">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6. Liczba ludności powiatu w latach 2011-2020 .......................................</w:t>
      </w:r>
      <w:r w:rsidR="00324C05">
        <w:rPr>
          <w:rFonts w:asciiTheme="minorHAnsi" w:hAnsiTheme="minorHAnsi" w:cstheme="minorHAnsi"/>
          <w:sz w:val="22"/>
          <w:szCs w:val="22"/>
        </w:rPr>
        <w:t>..............</w:t>
      </w:r>
      <w:r w:rsidRPr="00174182">
        <w:rPr>
          <w:rFonts w:asciiTheme="minorHAnsi" w:hAnsiTheme="minorHAnsi" w:cstheme="minorHAnsi"/>
          <w:sz w:val="22"/>
          <w:szCs w:val="22"/>
        </w:rPr>
        <w:t xml:space="preserve">.... </w:t>
      </w:r>
      <w:r w:rsidR="00324C05">
        <w:rPr>
          <w:rFonts w:asciiTheme="minorHAnsi" w:hAnsiTheme="minorHAnsi" w:cstheme="minorHAnsi"/>
          <w:sz w:val="22"/>
          <w:szCs w:val="22"/>
        </w:rPr>
        <w:tab/>
      </w:r>
      <w:r w:rsidR="00324C05">
        <w:rPr>
          <w:rFonts w:asciiTheme="minorHAnsi" w:hAnsiTheme="minorHAnsi" w:cstheme="minorHAnsi"/>
          <w:sz w:val="22"/>
          <w:szCs w:val="22"/>
        </w:rPr>
        <w:tab/>
      </w:r>
      <w:r w:rsidR="00D06DAC">
        <w:rPr>
          <w:rFonts w:asciiTheme="minorHAnsi" w:hAnsiTheme="minorHAnsi" w:cstheme="minorHAnsi"/>
          <w:sz w:val="22"/>
          <w:szCs w:val="22"/>
        </w:rPr>
        <w:t>20</w:t>
      </w:r>
    </w:p>
    <w:p w14:paraId="789CDDF4" w14:textId="26B2E23C" w:rsidR="00174182" w:rsidRPr="00174182" w:rsidRDefault="00174182" w:rsidP="00324C05">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7. Liczba urodzeń i zgonów w powiecie w latach 2011-2020 ...................</w:t>
      </w:r>
      <w:r w:rsidR="00324C05">
        <w:rPr>
          <w:rFonts w:asciiTheme="minorHAnsi" w:hAnsiTheme="minorHAnsi" w:cstheme="minorHAnsi"/>
          <w:sz w:val="22"/>
          <w:szCs w:val="22"/>
        </w:rPr>
        <w:t>..............</w:t>
      </w:r>
      <w:r w:rsidRPr="00174182">
        <w:rPr>
          <w:rFonts w:asciiTheme="minorHAnsi" w:hAnsiTheme="minorHAnsi" w:cstheme="minorHAnsi"/>
          <w:sz w:val="22"/>
          <w:szCs w:val="22"/>
        </w:rPr>
        <w:t xml:space="preserve">.... </w:t>
      </w:r>
      <w:r w:rsidR="00324C05">
        <w:rPr>
          <w:rFonts w:asciiTheme="minorHAnsi" w:hAnsiTheme="minorHAnsi" w:cstheme="minorHAnsi"/>
          <w:sz w:val="22"/>
          <w:szCs w:val="22"/>
        </w:rPr>
        <w:tab/>
      </w:r>
      <w:r w:rsidR="00324C05">
        <w:rPr>
          <w:rFonts w:asciiTheme="minorHAnsi" w:hAnsiTheme="minorHAnsi" w:cstheme="minorHAnsi"/>
          <w:sz w:val="22"/>
          <w:szCs w:val="22"/>
        </w:rPr>
        <w:tab/>
      </w:r>
      <w:r w:rsidRPr="00174182">
        <w:rPr>
          <w:rFonts w:asciiTheme="minorHAnsi" w:hAnsiTheme="minorHAnsi" w:cstheme="minorHAnsi"/>
          <w:sz w:val="22"/>
          <w:szCs w:val="22"/>
        </w:rPr>
        <w:t>2</w:t>
      </w:r>
      <w:r w:rsidR="00D06DAC">
        <w:rPr>
          <w:rFonts w:asciiTheme="minorHAnsi" w:hAnsiTheme="minorHAnsi" w:cstheme="minorHAnsi"/>
          <w:sz w:val="22"/>
          <w:szCs w:val="22"/>
        </w:rPr>
        <w:t>1</w:t>
      </w:r>
    </w:p>
    <w:p w14:paraId="34FBD799" w14:textId="415D0B1C" w:rsidR="00174182" w:rsidRPr="00174182" w:rsidRDefault="00174182" w:rsidP="00324C05">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8. Saldo migracji wewnętrznych i zewnętrznych w latach 2011-2020 ..............</w:t>
      </w:r>
      <w:r w:rsidR="00324C05">
        <w:rPr>
          <w:rFonts w:asciiTheme="minorHAnsi" w:hAnsiTheme="minorHAnsi" w:cstheme="minorHAnsi"/>
          <w:sz w:val="22"/>
          <w:szCs w:val="22"/>
        </w:rPr>
        <w:t>...</w:t>
      </w:r>
      <w:r w:rsidRPr="00174182">
        <w:rPr>
          <w:rFonts w:asciiTheme="minorHAnsi" w:hAnsiTheme="minorHAnsi" w:cstheme="minorHAnsi"/>
          <w:sz w:val="22"/>
          <w:szCs w:val="22"/>
        </w:rPr>
        <w:t xml:space="preserve">...... </w:t>
      </w:r>
      <w:r w:rsidR="00324C05">
        <w:rPr>
          <w:rFonts w:asciiTheme="minorHAnsi" w:hAnsiTheme="minorHAnsi" w:cstheme="minorHAnsi"/>
          <w:sz w:val="22"/>
          <w:szCs w:val="22"/>
        </w:rPr>
        <w:tab/>
      </w:r>
      <w:r w:rsidR="00324C05">
        <w:rPr>
          <w:rFonts w:asciiTheme="minorHAnsi" w:hAnsiTheme="minorHAnsi" w:cstheme="minorHAnsi"/>
          <w:sz w:val="22"/>
          <w:szCs w:val="22"/>
        </w:rPr>
        <w:tab/>
      </w:r>
      <w:r w:rsidRPr="00174182">
        <w:rPr>
          <w:rFonts w:asciiTheme="minorHAnsi" w:hAnsiTheme="minorHAnsi" w:cstheme="minorHAnsi"/>
          <w:sz w:val="22"/>
          <w:szCs w:val="22"/>
        </w:rPr>
        <w:t>2</w:t>
      </w:r>
      <w:r w:rsidR="00D06DAC">
        <w:rPr>
          <w:rFonts w:asciiTheme="minorHAnsi" w:hAnsiTheme="minorHAnsi" w:cstheme="minorHAnsi"/>
          <w:sz w:val="22"/>
          <w:szCs w:val="22"/>
        </w:rPr>
        <w:t>2</w:t>
      </w:r>
    </w:p>
    <w:p w14:paraId="3C8AC919" w14:textId="322D2D00" w:rsidR="00174182" w:rsidRPr="00174182" w:rsidRDefault="00174182" w:rsidP="00324C05">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9. Prognozowana liczba ludności powiatu w roku 2030 ..................................</w:t>
      </w:r>
      <w:r w:rsidR="00324C05">
        <w:rPr>
          <w:rFonts w:asciiTheme="minorHAnsi" w:hAnsiTheme="minorHAnsi" w:cstheme="minorHAnsi"/>
          <w:sz w:val="22"/>
          <w:szCs w:val="22"/>
        </w:rPr>
        <w:t>......</w:t>
      </w:r>
      <w:r w:rsidRPr="00174182">
        <w:rPr>
          <w:rFonts w:asciiTheme="minorHAnsi" w:hAnsiTheme="minorHAnsi" w:cstheme="minorHAnsi"/>
          <w:sz w:val="22"/>
          <w:szCs w:val="22"/>
        </w:rPr>
        <w:t xml:space="preserve">.... </w:t>
      </w:r>
      <w:r w:rsidR="00324C05">
        <w:rPr>
          <w:rFonts w:asciiTheme="minorHAnsi" w:hAnsiTheme="minorHAnsi" w:cstheme="minorHAnsi"/>
          <w:sz w:val="22"/>
          <w:szCs w:val="22"/>
        </w:rPr>
        <w:tab/>
      </w:r>
      <w:r w:rsidR="00324C05">
        <w:rPr>
          <w:rFonts w:asciiTheme="minorHAnsi" w:hAnsiTheme="minorHAnsi" w:cstheme="minorHAnsi"/>
          <w:sz w:val="22"/>
          <w:szCs w:val="22"/>
        </w:rPr>
        <w:tab/>
      </w:r>
      <w:r w:rsidRPr="00174182">
        <w:rPr>
          <w:rFonts w:asciiTheme="minorHAnsi" w:hAnsiTheme="minorHAnsi" w:cstheme="minorHAnsi"/>
          <w:sz w:val="22"/>
          <w:szCs w:val="22"/>
        </w:rPr>
        <w:t>2</w:t>
      </w:r>
      <w:r w:rsidR="00D06DAC">
        <w:rPr>
          <w:rFonts w:asciiTheme="minorHAnsi" w:hAnsiTheme="minorHAnsi" w:cstheme="minorHAnsi"/>
          <w:sz w:val="22"/>
          <w:szCs w:val="22"/>
        </w:rPr>
        <w:t>3</w:t>
      </w:r>
    </w:p>
    <w:p w14:paraId="3351869F" w14:textId="2A37EE59" w:rsidR="00174182" w:rsidRPr="00174182" w:rsidRDefault="00174182" w:rsidP="00854FAD">
      <w:pPr>
        <w:pStyle w:val="Bezodstpw"/>
        <w:tabs>
          <w:tab w:val="left" w:pos="8222"/>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10. Struktura wiekowa mieszkańców powiatu w latach 2011-2020 .............</w:t>
      </w:r>
      <w:r w:rsidR="00324C05">
        <w:rPr>
          <w:rFonts w:asciiTheme="minorHAnsi" w:hAnsiTheme="minorHAnsi" w:cstheme="minorHAnsi"/>
          <w:sz w:val="22"/>
          <w:szCs w:val="22"/>
        </w:rPr>
        <w:t>..</w:t>
      </w:r>
      <w:r w:rsidRPr="00174182">
        <w:rPr>
          <w:rFonts w:asciiTheme="minorHAnsi" w:hAnsiTheme="minorHAnsi" w:cstheme="minorHAnsi"/>
          <w:sz w:val="22"/>
          <w:szCs w:val="22"/>
        </w:rPr>
        <w:t>............</w:t>
      </w:r>
      <w:r w:rsidR="00324C05">
        <w:rPr>
          <w:rFonts w:asciiTheme="minorHAnsi" w:hAnsiTheme="minorHAnsi" w:cstheme="minorHAnsi"/>
          <w:sz w:val="22"/>
          <w:szCs w:val="22"/>
        </w:rPr>
        <w:tab/>
      </w:r>
      <w:r w:rsidR="00324C05">
        <w:rPr>
          <w:rFonts w:asciiTheme="minorHAnsi" w:hAnsiTheme="minorHAnsi" w:cstheme="minorHAnsi"/>
          <w:sz w:val="22"/>
          <w:szCs w:val="22"/>
        </w:rPr>
        <w:tab/>
      </w:r>
      <w:r w:rsidRPr="00174182">
        <w:rPr>
          <w:rFonts w:asciiTheme="minorHAnsi" w:hAnsiTheme="minorHAnsi" w:cstheme="minorHAnsi"/>
          <w:sz w:val="22"/>
          <w:szCs w:val="22"/>
        </w:rPr>
        <w:t>2</w:t>
      </w:r>
      <w:r w:rsidR="00D06DAC">
        <w:rPr>
          <w:rFonts w:asciiTheme="minorHAnsi" w:hAnsiTheme="minorHAnsi" w:cstheme="minorHAnsi"/>
          <w:sz w:val="22"/>
          <w:szCs w:val="22"/>
        </w:rPr>
        <w:t>3</w:t>
      </w:r>
    </w:p>
    <w:p w14:paraId="59A640A0" w14:textId="56545A51" w:rsidR="00174182" w:rsidRP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11. Przedsiębiorstwa powiatu wg sekcji PKD w 2020 r. ................................</w:t>
      </w:r>
      <w:r w:rsidR="008E383E">
        <w:rPr>
          <w:rFonts w:asciiTheme="minorHAnsi" w:hAnsiTheme="minorHAnsi" w:cstheme="minorHAnsi"/>
          <w:sz w:val="22"/>
          <w:szCs w:val="22"/>
        </w:rPr>
        <w:t>........</w:t>
      </w:r>
      <w:r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Pr="00174182">
        <w:rPr>
          <w:rFonts w:asciiTheme="minorHAnsi" w:hAnsiTheme="minorHAnsi" w:cstheme="minorHAnsi"/>
          <w:sz w:val="22"/>
          <w:szCs w:val="22"/>
        </w:rPr>
        <w:t>2</w:t>
      </w:r>
      <w:r w:rsidR="00D06DAC">
        <w:rPr>
          <w:rFonts w:asciiTheme="minorHAnsi" w:hAnsiTheme="minorHAnsi" w:cstheme="minorHAnsi"/>
          <w:sz w:val="22"/>
          <w:szCs w:val="22"/>
        </w:rPr>
        <w:t>6</w:t>
      </w:r>
    </w:p>
    <w:p w14:paraId="5A0A232C" w14:textId="5C1DE41E" w:rsidR="00174182" w:rsidRP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12. Osoby fizyczne prowadzące działalność gospodarczą w latach 2012-2020 ....</w:t>
      </w:r>
      <w:r w:rsidR="008E383E">
        <w:rPr>
          <w:rFonts w:asciiTheme="minorHAnsi" w:hAnsiTheme="minorHAnsi" w:cstheme="minorHAnsi"/>
          <w:sz w:val="22"/>
          <w:szCs w:val="22"/>
        </w:rPr>
        <w:t>.....</w:t>
      </w:r>
      <w:r w:rsidRPr="00174182">
        <w:rPr>
          <w:rFonts w:asciiTheme="minorHAnsi" w:hAnsiTheme="minorHAnsi" w:cstheme="minorHAnsi"/>
          <w:sz w:val="22"/>
          <w:szCs w:val="22"/>
        </w:rPr>
        <w:t>.</w:t>
      </w:r>
      <w:r w:rsidR="008E383E">
        <w:rPr>
          <w:rFonts w:asciiTheme="minorHAnsi" w:hAnsiTheme="minorHAnsi" w:cstheme="minorHAnsi"/>
          <w:sz w:val="22"/>
          <w:szCs w:val="22"/>
        </w:rPr>
        <w:tab/>
      </w:r>
      <w:r w:rsidR="008E383E">
        <w:rPr>
          <w:rFonts w:asciiTheme="minorHAnsi" w:hAnsiTheme="minorHAnsi" w:cstheme="minorHAnsi"/>
          <w:sz w:val="22"/>
          <w:szCs w:val="22"/>
        </w:rPr>
        <w:tab/>
      </w:r>
      <w:r w:rsidRPr="00174182">
        <w:rPr>
          <w:rFonts w:asciiTheme="minorHAnsi" w:hAnsiTheme="minorHAnsi" w:cstheme="minorHAnsi"/>
          <w:sz w:val="22"/>
          <w:szCs w:val="22"/>
        </w:rPr>
        <w:t>2</w:t>
      </w:r>
      <w:r w:rsidR="00D06DAC">
        <w:rPr>
          <w:rFonts w:asciiTheme="minorHAnsi" w:hAnsiTheme="minorHAnsi" w:cstheme="minorHAnsi"/>
          <w:sz w:val="22"/>
          <w:szCs w:val="22"/>
        </w:rPr>
        <w:t>7</w:t>
      </w:r>
    </w:p>
    <w:p w14:paraId="51F44226" w14:textId="05AB10D1" w:rsidR="00174182" w:rsidRPr="00174182" w:rsidRDefault="00174182" w:rsidP="00854FAD">
      <w:pPr>
        <w:pStyle w:val="Bezodstpw"/>
        <w:tabs>
          <w:tab w:val="left" w:pos="8222"/>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13. Podmioty wpisane do rejestru REGON na 10 tys. mieszkańców w 2020 r. </w:t>
      </w:r>
      <w:r w:rsidR="008E383E">
        <w:rPr>
          <w:rFonts w:asciiTheme="minorHAnsi" w:hAnsiTheme="minorHAnsi" w:cstheme="minorHAnsi"/>
          <w:sz w:val="22"/>
          <w:szCs w:val="22"/>
        </w:rPr>
        <w:t>……</w:t>
      </w:r>
      <w:r w:rsidRPr="00174182">
        <w:rPr>
          <w:rFonts w:asciiTheme="minorHAnsi" w:hAnsiTheme="minorHAnsi" w:cstheme="minorHAnsi"/>
          <w:sz w:val="22"/>
          <w:szCs w:val="22"/>
        </w:rPr>
        <w:t>.....</w:t>
      </w:r>
      <w:r w:rsidR="008E383E">
        <w:rPr>
          <w:rFonts w:asciiTheme="minorHAnsi" w:hAnsiTheme="minorHAnsi" w:cstheme="minorHAnsi"/>
          <w:sz w:val="22"/>
          <w:szCs w:val="22"/>
        </w:rPr>
        <w:tab/>
      </w:r>
      <w:r w:rsidR="008E383E">
        <w:rPr>
          <w:rFonts w:asciiTheme="minorHAnsi" w:hAnsiTheme="minorHAnsi" w:cstheme="minorHAnsi"/>
          <w:sz w:val="22"/>
          <w:szCs w:val="22"/>
        </w:rPr>
        <w:tab/>
      </w:r>
      <w:r w:rsidRPr="00174182">
        <w:rPr>
          <w:rFonts w:asciiTheme="minorHAnsi" w:hAnsiTheme="minorHAnsi" w:cstheme="minorHAnsi"/>
          <w:sz w:val="22"/>
          <w:szCs w:val="22"/>
        </w:rPr>
        <w:t>2</w:t>
      </w:r>
      <w:r w:rsidR="00D06DAC">
        <w:rPr>
          <w:rFonts w:asciiTheme="minorHAnsi" w:hAnsiTheme="minorHAnsi" w:cstheme="minorHAnsi"/>
          <w:sz w:val="22"/>
          <w:szCs w:val="22"/>
        </w:rPr>
        <w:t>7</w:t>
      </w:r>
    </w:p>
    <w:p w14:paraId="229A8C9D" w14:textId="3187729E" w:rsidR="00174182" w:rsidRP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14. Stopa bezrobocia w powiecie w latach 2011-2020 ...........................</w:t>
      </w:r>
      <w:r w:rsidR="008E383E">
        <w:rPr>
          <w:rFonts w:asciiTheme="minorHAnsi" w:hAnsiTheme="minorHAnsi" w:cstheme="minorHAnsi"/>
          <w:sz w:val="22"/>
          <w:szCs w:val="22"/>
        </w:rPr>
        <w:t>.........</w:t>
      </w:r>
      <w:r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Pr="00174182">
        <w:rPr>
          <w:rFonts w:asciiTheme="minorHAnsi" w:hAnsiTheme="minorHAnsi" w:cstheme="minorHAnsi"/>
          <w:sz w:val="22"/>
          <w:szCs w:val="22"/>
        </w:rPr>
        <w:t>2</w:t>
      </w:r>
      <w:r w:rsidR="00D06DAC">
        <w:rPr>
          <w:rFonts w:asciiTheme="minorHAnsi" w:hAnsiTheme="minorHAnsi" w:cstheme="minorHAnsi"/>
          <w:sz w:val="22"/>
          <w:szCs w:val="22"/>
        </w:rPr>
        <w:t>9</w:t>
      </w:r>
    </w:p>
    <w:p w14:paraId="1E113097" w14:textId="0D3BF01C" w:rsidR="00174182" w:rsidRPr="00174182" w:rsidRDefault="00174182" w:rsidP="00854FAD">
      <w:pPr>
        <w:pStyle w:val="Bezodstpw"/>
        <w:tabs>
          <w:tab w:val="left" w:pos="8222"/>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15.Stopa bezrobocia rejestrowego w gminach powiatu w roku 2020 ................</w:t>
      </w:r>
      <w:r w:rsidR="008E383E">
        <w:rPr>
          <w:rFonts w:asciiTheme="minorHAnsi" w:hAnsiTheme="minorHAnsi" w:cstheme="minorHAnsi"/>
          <w:sz w:val="22"/>
          <w:szCs w:val="22"/>
        </w:rPr>
        <w:t>...</w:t>
      </w:r>
      <w:r w:rsidRPr="00174182">
        <w:rPr>
          <w:rFonts w:asciiTheme="minorHAnsi" w:hAnsiTheme="minorHAnsi" w:cstheme="minorHAnsi"/>
          <w:sz w:val="22"/>
          <w:szCs w:val="22"/>
        </w:rPr>
        <w:t>.....</w:t>
      </w:r>
      <w:r w:rsidR="008E383E">
        <w:rPr>
          <w:rFonts w:asciiTheme="minorHAnsi" w:hAnsiTheme="minorHAnsi" w:cstheme="minorHAnsi"/>
          <w:sz w:val="22"/>
          <w:szCs w:val="22"/>
        </w:rPr>
        <w:tab/>
      </w:r>
      <w:r w:rsidR="008E383E">
        <w:rPr>
          <w:rFonts w:asciiTheme="minorHAnsi" w:hAnsiTheme="minorHAnsi" w:cstheme="minorHAnsi"/>
          <w:sz w:val="22"/>
          <w:szCs w:val="22"/>
        </w:rPr>
        <w:tab/>
      </w:r>
      <w:r w:rsidR="00D06DAC">
        <w:rPr>
          <w:rFonts w:asciiTheme="minorHAnsi" w:hAnsiTheme="minorHAnsi" w:cstheme="minorHAnsi"/>
          <w:sz w:val="22"/>
          <w:szCs w:val="22"/>
        </w:rPr>
        <w:t>30</w:t>
      </w:r>
    </w:p>
    <w:p w14:paraId="1481C442" w14:textId="268C12B8" w:rsidR="00174182" w:rsidRPr="00174182" w:rsidRDefault="00854FAD" w:rsidP="008E383E">
      <w:pPr>
        <w:pStyle w:val="Bezodstpw"/>
        <w:tabs>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R</w:t>
      </w:r>
      <w:r w:rsidR="00174182" w:rsidRPr="00174182">
        <w:rPr>
          <w:rFonts w:asciiTheme="minorHAnsi" w:hAnsiTheme="minorHAnsi" w:cstheme="minorHAnsi"/>
          <w:sz w:val="22"/>
          <w:szCs w:val="22"/>
        </w:rPr>
        <w:t>ysunek 16. Formy ochrony przyrody na terenie powiatu ..........................</w:t>
      </w:r>
      <w:r w:rsidR="008E383E">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00174182" w:rsidRPr="00174182">
        <w:rPr>
          <w:rFonts w:asciiTheme="minorHAnsi" w:hAnsiTheme="minorHAnsi" w:cstheme="minorHAnsi"/>
          <w:sz w:val="22"/>
          <w:szCs w:val="22"/>
        </w:rPr>
        <w:t>3</w:t>
      </w:r>
      <w:r w:rsidR="00D06DAC">
        <w:rPr>
          <w:rFonts w:asciiTheme="minorHAnsi" w:hAnsiTheme="minorHAnsi" w:cstheme="minorHAnsi"/>
          <w:sz w:val="22"/>
          <w:szCs w:val="22"/>
        </w:rPr>
        <w:t>1</w:t>
      </w:r>
    </w:p>
    <w:p w14:paraId="13AB1234" w14:textId="77777777" w:rsidR="008E383E"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17. Liczba dni w mieście Zduńska Wola w roku 2020 ze stężeniem </w:t>
      </w:r>
    </w:p>
    <w:p w14:paraId="5152E2AE" w14:textId="12D4F840" w:rsidR="00174182" w:rsidRPr="00174182"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średniodobowym PM10&gt;50μg/m3 ...........................</w:t>
      </w:r>
      <w:r w:rsidR="008E383E">
        <w:rPr>
          <w:rFonts w:asciiTheme="minorHAnsi" w:hAnsiTheme="minorHAnsi" w:cstheme="minorHAnsi"/>
          <w:sz w:val="22"/>
          <w:szCs w:val="22"/>
        </w:rPr>
        <w:t>.........................</w:t>
      </w:r>
      <w:r>
        <w:rPr>
          <w:rFonts w:asciiTheme="minorHAnsi" w:hAnsiTheme="minorHAnsi" w:cstheme="minorHAnsi"/>
          <w:sz w:val="22"/>
          <w:szCs w:val="22"/>
        </w:rPr>
        <w:t>....</w:t>
      </w:r>
      <w:r w:rsidR="008E383E">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00174182" w:rsidRPr="00174182">
        <w:rPr>
          <w:rFonts w:asciiTheme="minorHAnsi" w:hAnsiTheme="minorHAnsi" w:cstheme="minorHAnsi"/>
          <w:sz w:val="22"/>
          <w:szCs w:val="22"/>
        </w:rPr>
        <w:t>3</w:t>
      </w:r>
      <w:r w:rsidR="00D06DAC">
        <w:rPr>
          <w:rFonts w:asciiTheme="minorHAnsi" w:hAnsiTheme="minorHAnsi" w:cstheme="minorHAnsi"/>
          <w:sz w:val="22"/>
          <w:szCs w:val="22"/>
        </w:rPr>
        <w:t>4</w:t>
      </w:r>
    </w:p>
    <w:p w14:paraId="33B2F4A8" w14:textId="77777777" w:rsidR="008E383E"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18. Zmiany liczby zarejestrowanych pojazdów osobowych </w:t>
      </w:r>
    </w:p>
    <w:p w14:paraId="73CF0AB8" w14:textId="50216D7F" w:rsidR="00174182" w:rsidRPr="00174182"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i ciężarowych  ..................................</w:t>
      </w:r>
      <w:r w:rsidR="008E383E">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00174182" w:rsidRPr="00174182">
        <w:rPr>
          <w:rFonts w:asciiTheme="minorHAnsi" w:hAnsiTheme="minorHAnsi" w:cstheme="minorHAnsi"/>
          <w:sz w:val="22"/>
          <w:szCs w:val="22"/>
        </w:rPr>
        <w:t>3</w:t>
      </w:r>
      <w:r w:rsidR="00D06DAC">
        <w:rPr>
          <w:rFonts w:asciiTheme="minorHAnsi" w:hAnsiTheme="minorHAnsi" w:cstheme="minorHAnsi"/>
          <w:sz w:val="22"/>
          <w:szCs w:val="22"/>
        </w:rPr>
        <w:t>5</w:t>
      </w:r>
    </w:p>
    <w:p w14:paraId="0E1ABA63" w14:textId="77777777" w:rsidR="008E383E" w:rsidRDefault="00174182" w:rsidP="0078714C">
      <w:pPr>
        <w:pStyle w:val="Bezodstpw"/>
        <w:tabs>
          <w:tab w:val="left" w:pos="1134"/>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19. Zużycie energii elektrycznej na terenie powiatu (w MWh) </w:t>
      </w:r>
    </w:p>
    <w:p w14:paraId="68DB290E" w14:textId="1D8287DF" w:rsidR="00174182" w:rsidRPr="00174182"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w latach 2011-2020 ...............</w:t>
      </w:r>
      <w:r w:rsidR="008E383E">
        <w:rPr>
          <w:rFonts w:asciiTheme="minorHAnsi" w:hAnsiTheme="minorHAnsi" w:cstheme="minorHAnsi"/>
          <w:sz w:val="22"/>
          <w:szCs w:val="22"/>
        </w:rPr>
        <w:t>.................................................................</w:t>
      </w:r>
      <w:r>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00174182" w:rsidRPr="00174182">
        <w:rPr>
          <w:rFonts w:asciiTheme="minorHAnsi" w:hAnsiTheme="minorHAnsi" w:cstheme="minorHAnsi"/>
          <w:sz w:val="22"/>
          <w:szCs w:val="22"/>
        </w:rPr>
        <w:t>3</w:t>
      </w:r>
      <w:r w:rsidR="00D06DAC">
        <w:rPr>
          <w:rFonts w:asciiTheme="minorHAnsi" w:hAnsiTheme="minorHAnsi" w:cstheme="minorHAnsi"/>
          <w:sz w:val="22"/>
          <w:szCs w:val="22"/>
        </w:rPr>
        <w:t>6</w:t>
      </w:r>
    </w:p>
    <w:p w14:paraId="3AC2F3CD" w14:textId="50FE6FEF" w:rsid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20. Odpady zebrane selektywnie w relacji do ogółu odpadów .........................</w:t>
      </w:r>
      <w:r w:rsidR="008E383E">
        <w:rPr>
          <w:rFonts w:asciiTheme="minorHAnsi" w:hAnsiTheme="minorHAnsi" w:cstheme="minorHAnsi"/>
          <w:sz w:val="22"/>
          <w:szCs w:val="22"/>
        </w:rPr>
        <w:t>...</w:t>
      </w:r>
      <w:r w:rsidRPr="00174182">
        <w:rPr>
          <w:rFonts w:asciiTheme="minorHAnsi" w:hAnsiTheme="minorHAnsi" w:cstheme="minorHAnsi"/>
          <w:sz w:val="22"/>
          <w:szCs w:val="22"/>
        </w:rPr>
        <w:t>.......</w:t>
      </w:r>
      <w:r w:rsidR="008E383E">
        <w:rPr>
          <w:rFonts w:asciiTheme="minorHAnsi" w:hAnsiTheme="minorHAnsi" w:cstheme="minorHAnsi"/>
          <w:sz w:val="22"/>
          <w:szCs w:val="22"/>
        </w:rPr>
        <w:tab/>
      </w:r>
      <w:r w:rsidR="008E383E">
        <w:rPr>
          <w:rFonts w:asciiTheme="minorHAnsi" w:hAnsiTheme="minorHAnsi" w:cstheme="minorHAnsi"/>
          <w:sz w:val="22"/>
          <w:szCs w:val="22"/>
        </w:rPr>
        <w:tab/>
      </w:r>
      <w:r w:rsidRPr="00174182">
        <w:rPr>
          <w:rFonts w:asciiTheme="minorHAnsi" w:hAnsiTheme="minorHAnsi" w:cstheme="minorHAnsi"/>
          <w:sz w:val="22"/>
          <w:szCs w:val="22"/>
        </w:rPr>
        <w:t>3</w:t>
      </w:r>
      <w:r w:rsidR="00D06DAC">
        <w:rPr>
          <w:rFonts w:asciiTheme="minorHAnsi" w:hAnsiTheme="minorHAnsi" w:cstheme="minorHAnsi"/>
          <w:sz w:val="22"/>
          <w:szCs w:val="22"/>
        </w:rPr>
        <w:t>9</w:t>
      </w:r>
    </w:p>
    <w:p w14:paraId="4C1908FA" w14:textId="6FE632D9" w:rsidR="00D06DAC" w:rsidRDefault="00D06DAC" w:rsidP="008E383E">
      <w:pPr>
        <w:pStyle w:val="Bezodstpw"/>
        <w:tabs>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Rysunek 21. Lesistość powiatu w latach 2011-2020 (%) …………………………………………………………</w:t>
      </w:r>
      <w:r>
        <w:rPr>
          <w:rFonts w:asciiTheme="minorHAnsi" w:hAnsiTheme="minorHAnsi" w:cstheme="minorHAnsi"/>
          <w:sz w:val="22"/>
          <w:szCs w:val="22"/>
        </w:rPr>
        <w:tab/>
        <w:t>40</w:t>
      </w:r>
    </w:p>
    <w:p w14:paraId="6D39AA89" w14:textId="15D97AB8" w:rsidR="00D06DAC" w:rsidRDefault="00D06DAC" w:rsidP="008E383E">
      <w:pPr>
        <w:pStyle w:val="Bezodstpw"/>
        <w:tabs>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Rysunek 22. Obszar zagrożenia powodziowego dla terenu powiatu ………………………………………</w:t>
      </w:r>
      <w:r>
        <w:rPr>
          <w:rFonts w:asciiTheme="minorHAnsi" w:hAnsiTheme="minorHAnsi" w:cstheme="minorHAnsi"/>
          <w:sz w:val="22"/>
          <w:szCs w:val="22"/>
        </w:rPr>
        <w:tab/>
        <w:t>40</w:t>
      </w:r>
    </w:p>
    <w:p w14:paraId="53459FA9" w14:textId="29BD354E" w:rsidR="00D06DAC" w:rsidRPr="00174182" w:rsidRDefault="00D06DAC" w:rsidP="008E383E">
      <w:pPr>
        <w:pStyle w:val="Bezodstpw"/>
        <w:tabs>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Rysunek 23. Obszar zagrożenia podtopieniami dla terenu powiatu ……………………………………….</w:t>
      </w:r>
      <w:r>
        <w:rPr>
          <w:rFonts w:asciiTheme="minorHAnsi" w:hAnsiTheme="minorHAnsi" w:cstheme="minorHAnsi"/>
          <w:sz w:val="22"/>
          <w:szCs w:val="22"/>
        </w:rPr>
        <w:tab/>
        <w:t>41</w:t>
      </w:r>
    </w:p>
    <w:p w14:paraId="01386023" w14:textId="1412FE19" w:rsidR="008E383E"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2</w:t>
      </w:r>
      <w:r w:rsidR="00D06DAC">
        <w:rPr>
          <w:rFonts w:asciiTheme="minorHAnsi" w:hAnsiTheme="minorHAnsi" w:cstheme="minorHAnsi"/>
          <w:sz w:val="22"/>
          <w:szCs w:val="22"/>
        </w:rPr>
        <w:t>4</w:t>
      </w:r>
      <w:r w:rsidRPr="00174182">
        <w:rPr>
          <w:rFonts w:asciiTheme="minorHAnsi" w:hAnsiTheme="minorHAnsi" w:cstheme="minorHAnsi"/>
          <w:sz w:val="22"/>
          <w:szCs w:val="22"/>
        </w:rPr>
        <w:t xml:space="preserve">. Liczba uczestników imprez organizowanych przez domy i ośrodki kultury </w:t>
      </w:r>
    </w:p>
    <w:p w14:paraId="640FC0A9" w14:textId="2BFB51AC" w:rsidR="00174182" w:rsidRP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w powiecie w przeliczeniu na 1000 mieszkańców .....</w:t>
      </w:r>
      <w:r w:rsidR="008E383E">
        <w:rPr>
          <w:rFonts w:asciiTheme="minorHAnsi" w:hAnsiTheme="minorHAnsi" w:cstheme="minorHAnsi"/>
          <w:sz w:val="22"/>
          <w:szCs w:val="22"/>
        </w:rPr>
        <w:t>............................................................</w:t>
      </w:r>
      <w:r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Pr="00174182">
        <w:rPr>
          <w:rFonts w:asciiTheme="minorHAnsi" w:hAnsiTheme="minorHAnsi" w:cstheme="minorHAnsi"/>
          <w:sz w:val="22"/>
          <w:szCs w:val="22"/>
        </w:rPr>
        <w:t>4</w:t>
      </w:r>
      <w:r w:rsidR="00D06DAC">
        <w:rPr>
          <w:rFonts w:asciiTheme="minorHAnsi" w:hAnsiTheme="minorHAnsi" w:cstheme="minorHAnsi"/>
          <w:sz w:val="22"/>
          <w:szCs w:val="22"/>
        </w:rPr>
        <w:t>4</w:t>
      </w:r>
    </w:p>
    <w:p w14:paraId="4B5EEE48" w14:textId="0883DB17" w:rsidR="00174182" w:rsidRP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2</w:t>
      </w:r>
      <w:r w:rsidR="00D06DAC">
        <w:rPr>
          <w:rFonts w:asciiTheme="minorHAnsi" w:hAnsiTheme="minorHAnsi" w:cstheme="minorHAnsi"/>
          <w:sz w:val="22"/>
          <w:szCs w:val="22"/>
        </w:rPr>
        <w:t>5</w:t>
      </w:r>
      <w:r w:rsidRPr="00174182">
        <w:rPr>
          <w:rFonts w:asciiTheme="minorHAnsi" w:hAnsiTheme="minorHAnsi" w:cstheme="minorHAnsi"/>
          <w:sz w:val="22"/>
          <w:szCs w:val="22"/>
        </w:rPr>
        <w:t xml:space="preserve">. Księgozbiór bibliotek na 1000 mieszkańców w roku 2020 (w woluminach) </w:t>
      </w:r>
      <w:r w:rsidR="008E383E">
        <w:rPr>
          <w:rFonts w:asciiTheme="minorHAnsi" w:hAnsiTheme="minorHAnsi" w:cstheme="minorHAnsi"/>
          <w:sz w:val="22"/>
          <w:szCs w:val="22"/>
        </w:rPr>
        <w:t>…….</w:t>
      </w:r>
      <w:r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Pr="00174182">
        <w:rPr>
          <w:rFonts w:asciiTheme="minorHAnsi" w:hAnsiTheme="minorHAnsi" w:cstheme="minorHAnsi"/>
          <w:sz w:val="22"/>
          <w:szCs w:val="22"/>
        </w:rPr>
        <w:t>4</w:t>
      </w:r>
      <w:r w:rsidR="00D06DAC">
        <w:rPr>
          <w:rFonts w:asciiTheme="minorHAnsi" w:hAnsiTheme="minorHAnsi" w:cstheme="minorHAnsi"/>
          <w:sz w:val="22"/>
          <w:szCs w:val="22"/>
        </w:rPr>
        <w:t>5</w:t>
      </w:r>
    </w:p>
    <w:p w14:paraId="72D49209" w14:textId="45368499" w:rsidR="008E383E"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2</w:t>
      </w:r>
      <w:r w:rsidR="00D06DAC">
        <w:rPr>
          <w:rFonts w:asciiTheme="minorHAnsi" w:hAnsiTheme="minorHAnsi" w:cstheme="minorHAnsi"/>
          <w:sz w:val="22"/>
          <w:szCs w:val="22"/>
        </w:rPr>
        <w:t>6</w:t>
      </w:r>
      <w:r w:rsidRPr="00174182">
        <w:rPr>
          <w:rFonts w:asciiTheme="minorHAnsi" w:hAnsiTheme="minorHAnsi" w:cstheme="minorHAnsi"/>
          <w:sz w:val="22"/>
          <w:szCs w:val="22"/>
        </w:rPr>
        <w:t xml:space="preserve">. Strońsko w gminie Zapolice na trasie przebiegu turystycznego Szlaku </w:t>
      </w:r>
    </w:p>
    <w:p w14:paraId="13E826A9" w14:textId="5BF3185E" w:rsidR="00174182" w:rsidRP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Romańskiego w Polsce .....................</w:t>
      </w:r>
      <w:r w:rsidR="008E383E">
        <w:rPr>
          <w:rFonts w:asciiTheme="minorHAnsi" w:hAnsiTheme="minorHAnsi" w:cstheme="minorHAnsi"/>
          <w:sz w:val="22"/>
          <w:szCs w:val="22"/>
        </w:rPr>
        <w:t>...................................................................................</w:t>
      </w:r>
      <w:r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Pr="00174182">
        <w:rPr>
          <w:rFonts w:asciiTheme="minorHAnsi" w:hAnsiTheme="minorHAnsi" w:cstheme="minorHAnsi"/>
          <w:sz w:val="22"/>
          <w:szCs w:val="22"/>
        </w:rPr>
        <w:t>4</w:t>
      </w:r>
      <w:r w:rsidR="00D06DAC">
        <w:rPr>
          <w:rFonts w:asciiTheme="minorHAnsi" w:hAnsiTheme="minorHAnsi" w:cstheme="minorHAnsi"/>
          <w:sz w:val="22"/>
          <w:szCs w:val="22"/>
        </w:rPr>
        <w:t>9</w:t>
      </w:r>
    </w:p>
    <w:p w14:paraId="4C1FE774" w14:textId="6837D145" w:rsidR="00174182" w:rsidRP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2</w:t>
      </w:r>
      <w:r w:rsidR="00D06DAC">
        <w:rPr>
          <w:rFonts w:asciiTheme="minorHAnsi" w:hAnsiTheme="minorHAnsi" w:cstheme="minorHAnsi"/>
          <w:sz w:val="22"/>
          <w:szCs w:val="22"/>
        </w:rPr>
        <w:t>7</w:t>
      </w:r>
      <w:r w:rsidRPr="00174182">
        <w:rPr>
          <w:rFonts w:asciiTheme="minorHAnsi" w:hAnsiTheme="minorHAnsi" w:cstheme="minorHAnsi"/>
          <w:sz w:val="22"/>
          <w:szCs w:val="22"/>
        </w:rPr>
        <w:t>. Łączna liczba uczniów w szkołach i przedszkolach na terenie powiatu ...........</w:t>
      </w:r>
      <w:r w:rsidR="008E383E">
        <w:rPr>
          <w:rFonts w:asciiTheme="minorHAnsi" w:hAnsiTheme="minorHAnsi" w:cstheme="minorHAnsi"/>
          <w:sz w:val="22"/>
          <w:szCs w:val="22"/>
        </w:rPr>
        <w:t>...</w:t>
      </w:r>
      <w:r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00D06DAC">
        <w:rPr>
          <w:rFonts w:asciiTheme="minorHAnsi" w:hAnsiTheme="minorHAnsi" w:cstheme="minorHAnsi"/>
          <w:sz w:val="22"/>
          <w:szCs w:val="22"/>
        </w:rPr>
        <w:t>51</w:t>
      </w:r>
    </w:p>
    <w:p w14:paraId="7EFF209B" w14:textId="33460F8E" w:rsidR="00174182" w:rsidRP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lastRenderedPageBreak/>
        <w:t>Rysunek 2</w:t>
      </w:r>
      <w:r w:rsidR="00D06DAC">
        <w:rPr>
          <w:rFonts w:asciiTheme="minorHAnsi" w:hAnsiTheme="minorHAnsi" w:cstheme="minorHAnsi"/>
          <w:sz w:val="22"/>
          <w:szCs w:val="22"/>
        </w:rPr>
        <w:t>8</w:t>
      </w:r>
      <w:r w:rsidRPr="00174182">
        <w:rPr>
          <w:rFonts w:asciiTheme="minorHAnsi" w:hAnsiTheme="minorHAnsi" w:cstheme="minorHAnsi"/>
          <w:sz w:val="22"/>
          <w:szCs w:val="22"/>
        </w:rPr>
        <w:t>. Szkoły prowadzone przez powiat zduńskowolski .......................</w:t>
      </w:r>
      <w:r w:rsidR="008E383E">
        <w:rPr>
          <w:rFonts w:asciiTheme="minorHAnsi" w:hAnsiTheme="minorHAnsi" w:cstheme="minorHAnsi"/>
          <w:sz w:val="22"/>
          <w:szCs w:val="22"/>
        </w:rPr>
        <w:t>..............</w:t>
      </w:r>
      <w:r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0074512C">
        <w:rPr>
          <w:rFonts w:asciiTheme="minorHAnsi" w:hAnsiTheme="minorHAnsi" w:cstheme="minorHAnsi"/>
          <w:sz w:val="22"/>
          <w:szCs w:val="22"/>
        </w:rPr>
        <w:t>52</w:t>
      </w:r>
    </w:p>
    <w:p w14:paraId="37FDBE37" w14:textId="305ECF39" w:rsidR="008E383E"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2</w:t>
      </w:r>
      <w:r w:rsidR="0074512C">
        <w:rPr>
          <w:rFonts w:asciiTheme="minorHAnsi" w:hAnsiTheme="minorHAnsi" w:cstheme="minorHAnsi"/>
          <w:sz w:val="22"/>
          <w:szCs w:val="22"/>
        </w:rPr>
        <w:t>9</w:t>
      </w:r>
      <w:r w:rsidRPr="00174182">
        <w:rPr>
          <w:rFonts w:asciiTheme="minorHAnsi" w:hAnsiTheme="minorHAnsi" w:cstheme="minorHAnsi"/>
          <w:sz w:val="22"/>
          <w:szCs w:val="22"/>
        </w:rPr>
        <w:t xml:space="preserve">. Poziom zdawalności egzaminu maturalnego w powiecie, województwie </w:t>
      </w:r>
    </w:p>
    <w:p w14:paraId="1C92E7DA" w14:textId="0828315D" w:rsidR="00174182" w:rsidRPr="00174182"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łódzkim i kraju ......</w:t>
      </w:r>
      <w:r w:rsidR="008E383E">
        <w:rPr>
          <w:rFonts w:asciiTheme="minorHAnsi" w:hAnsiTheme="minorHAnsi" w:cstheme="minorHAnsi"/>
          <w:sz w:val="22"/>
          <w:szCs w:val="22"/>
        </w:rPr>
        <w:t>................................................................................</w:t>
      </w:r>
      <w:r>
        <w:rPr>
          <w:rFonts w:asciiTheme="minorHAnsi" w:hAnsiTheme="minorHAnsi" w:cstheme="minorHAnsi"/>
          <w:sz w:val="22"/>
          <w:szCs w:val="22"/>
        </w:rPr>
        <w:t>...........</w:t>
      </w:r>
      <w:r w:rsidR="008E383E">
        <w:rPr>
          <w:rFonts w:asciiTheme="minorHAnsi" w:hAnsiTheme="minorHAnsi" w:cstheme="minorHAnsi"/>
          <w:sz w:val="22"/>
          <w:szCs w:val="22"/>
        </w:rPr>
        <w:t>......</w:t>
      </w:r>
      <w:r w:rsidR="008E383E">
        <w:rPr>
          <w:rFonts w:asciiTheme="minorHAnsi" w:hAnsiTheme="minorHAnsi" w:cstheme="minorHAnsi"/>
          <w:sz w:val="22"/>
          <w:szCs w:val="22"/>
        </w:rPr>
        <w:tab/>
      </w:r>
      <w:r w:rsidR="008E383E">
        <w:rPr>
          <w:rFonts w:asciiTheme="minorHAnsi" w:hAnsiTheme="minorHAnsi" w:cstheme="minorHAnsi"/>
          <w:sz w:val="22"/>
          <w:szCs w:val="22"/>
        </w:rPr>
        <w:tab/>
      </w:r>
      <w:r w:rsidR="00174182" w:rsidRPr="00174182">
        <w:rPr>
          <w:rFonts w:asciiTheme="minorHAnsi" w:hAnsiTheme="minorHAnsi" w:cstheme="minorHAnsi"/>
          <w:sz w:val="22"/>
          <w:szCs w:val="22"/>
        </w:rPr>
        <w:t>5</w:t>
      </w:r>
      <w:r w:rsidR="0074512C">
        <w:rPr>
          <w:rFonts w:asciiTheme="minorHAnsi" w:hAnsiTheme="minorHAnsi" w:cstheme="minorHAnsi"/>
          <w:sz w:val="22"/>
          <w:szCs w:val="22"/>
        </w:rPr>
        <w:t>3</w:t>
      </w:r>
    </w:p>
    <w:p w14:paraId="4AD54E51" w14:textId="775F3979" w:rsidR="00174182" w:rsidRP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w:t>
      </w:r>
      <w:r w:rsidR="0074512C">
        <w:rPr>
          <w:rFonts w:asciiTheme="minorHAnsi" w:hAnsiTheme="minorHAnsi" w:cstheme="minorHAnsi"/>
          <w:sz w:val="22"/>
          <w:szCs w:val="22"/>
        </w:rPr>
        <w:t>30</w:t>
      </w:r>
      <w:r w:rsidRPr="00174182">
        <w:rPr>
          <w:rFonts w:asciiTheme="minorHAnsi" w:hAnsiTheme="minorHAnsi" w:cstheme="minorHAnsi"/>
          <w:sz w:val="22"/>
          <w:szCs w:val="22"/>
        </w:rPr>
        <w:t>. Prognozowana liczba uczniów kończących szkoły podstawowe ......</w:t>
      </w:r>
      <w:r w:rsidR="008E383E">
        <w:rPr>
          <w:rFonts w:asciiTheme="minorHAnsi" w:hAnsiTheme="minorHAnsi" w:cstheme="minorHAnsi"/>
          <w:sz w:val="22"/>
          <w:szCs w:val="22"/>
        </w:rPr>
        <w:t>.................</w:t>
      </w:r>
      <w:r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Pr="00174182">
        <w:rPr>
          <w:rFonts w:asciiTheme="minorHAnsi" w:hAnsiTheme="minorHAnsi" w:cstheme="minorHAnsi"/>
          <w:sz w:val="22"/>
          <w:szCs w:val="22"/>
        </w:rPr>
        <w:t>5</w:t>
      </w:r>
      <w:r w:rsidR="0074512C">
        <w:rPr>
          <w:rFonts w:asciiTheme="minorHAnsi" w:hAnsiTheme="minorHAnsi" w:cstheme="minorHAnsi"/>
          <w:sz w:val="22"/>
          <w:szCs w:val="22"/>
        </w:rPr>
        <w:t>4</w:t>
      </w:r>
    </w:p>
    <w:p w14:paraId="54CBD64D" w14:textId="1F3B2A2E" w:rsidR="008E383E"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w:t>
      </w:r>
      <w:r w:rsidR="0074512C">
        <w:rPr>
          <w:rFonts w:asciiTheme="minorHAnsi" w:hAnsiTheme="minorHAnsi" w:cstheme="minorHAnsi"/>
          <w:sz w:val="22"/>
          <w:szCs w:val="22"/>
        </w:rPr>
        <w:t>31</w:t>
      </w:r>
      <w:r w:rsidRPr="00174182">
        <w:rPr>
          <w:rFonts w:asciiTheme="minorHAnsi" w:hAnsiTheme="minorHAnsi" w:cstheme="minorHAnsi"/>
          <w:sz w:val="22"/>
          <w:szCs w:val="22"/>
        </w:rPr>
        <w:t xml:space="preserve">. Fundacje, stowarzyszenia i organizacje społeczne na 10 tys. mieszkańców </w:t>
      </w:r>
    </w:p>
    <w:p w14:paraId="742A5523" w14:textId="63D65C61" w:rsidR="00174182" w:rsidRPr="00174182"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w roku 2020 ..........</w:t>
      </w:r>
      <w:r w:rsidR="008E383E">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8E383E">
        <w:rPr>
          <w:rFonts w:asciiTheme="minorHAnsi" w:hAnsiTheme="minorHAnsi" w:cstheme="minorHAnsi"/>
          <w:sz w:val="22"/>
          <w:szCs w:val="22"/>
        </w:rPr>
        <w:tab/>
      </w:r>
      <w:r w:rsidR="008E383E">
        <w:rPr>
          <w:rFonts w:asciiTheme="minorHAnsi" w:hAnsiTheme="minorHAnsi" w:cstheme="minorHAnsi"/>
          <w:sz w:val="22"/>
          <w:szCs w:val="22"/>
        </w:rPr>
        <w:tab/>
      </w:r>
      <w:r w:rsidR="00174182" w:rsidRPr="00174182">
        <w:rPr>
          <w:rFonts w:asciiTheme="minorHAnsi" w:hAnsiTheme="minorHAnsi" w:cstheme="minorHAnsi"/>
          <w:sz w:val="22"/>
          <w:szCs w:val="22"/>
        </w:rPr>
        <w:t>5</w:t>
      </w:r>
      <w:r w:rsidR="0074512C">
        <w:rPr>
          <w:rFonts w:asciiTheme="minorHAnsi" w:hAnsiTheme="minorHAnsi" w:cstheme="minorHAnsi"/>
          <w:sz w:val="22"/>
          <w:szCs w:val="22"/>
        </w:rPr>
        <w:t>6</w:t>
      </w:r>
    </w:p>
    <w:p w14:paraId="17110625" w14:textId="001627C6" w:rsidR="00174182" w:rsidRPr="00174182" w:rsidRDefault="00174182" w:rsidP="008E383E">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w:t>
      </w:r>
      <w:r w:rsidR="0074512C">
        <w:rPr>
          <w:rFonts w:asciiTheme="minorHAnsi" w:hAnsiTheme="minorHAnsi" w:cstheme="minorHAnsi"/>
          <w:sz w:val="22"/>
          <w:szCs w:val="22"/>
        </w:rPr>
        <w:t>32</w:t>
      </w:r>
      <w:r w:rsidRPr="00174182">
        <w:rPr>
          <w:rFonts w:asciiTheme="minorHAnsi" w:hAnsiTheme="minorHAnsi" w:cstheme="minorHAnsi"/>
          <w:sz w:val="22"/>
          <w:szCs w:val="22"/>
        </w:rPr>
        <w:t>. Średnia długość życia mieszkańców powiatu według płci ......</w:t>
      </w:r>
      <w:r w:rsidR="008E383E">
        <w:rPr>
          <w:rFonts w:asciiTheme="minorHAnsi" w:hAnsiTheme="minorHAnsi" w:cstheme="minorHAnsi"/>
          <w:sz w:val="22"/>
          <w:szCs w:val="22"/>
        </w:rPr>
        <w:t>.............</w:t>
      </w:r>
      <w:r w:rsidRPr="00174182">
        <w:rPr>
          <w:rFonts w:asciiTheme="minorHAnsi" w:hAnsiTheme="minorHAnsi" w:cstheme="minorHAnsi"/>
          <w:sz w:val="22"/>
          <w:szCs w:val="22"/>
        </w:rPr>
        <w:t>..................</w:t>
      </w:r>
      <w:r w:rsidR="008E383E">
        <w:rPr>
          <w:rFonts w:asciiTheme="minorHAnsi" w:hAnsiTheme="minorHAnsi" w:cstheme="minorHAnsi"/>
          <w:sz w:val="22"/>
          <w:szCs w:val="22"/>
        </w:rPr>
        <w:tab/>
      </w:r>
      <w:r w:rsidR="008E383E">
        <w:rPr>
          <w:rFonts w:asciiTheme="minorHAnsi" w:hAnsiTheme="minorHAnsi" w:cstheme="minorHAnsi"/>
          <w:sz w:val="22"/>
          <w:szCs w:val="22"/>
        </w:rPr>
        <w:tab/>
      </w:r>
      <w:r w:rsidRPr="00174182">
        <w:rPr>
          <w:rFonts w:asciiTheme="minorHAnsi" w:hAnsiTheme="minorHAnsi" w:cstheme="minorHAnsi"/>
          <w:sz w:val="22"/>
          <w:szCs w:val="22"/>
        </w:rPr>
        <w:t>5</w:t>
      </w:r>
      <w:r w:rsidR="0074512C">
        <w:rPr>
          <w:rFonts w:asciiTheme="minorHAnsi" w:hAnsiTheme="minorHAnsi" w:cstheme="minorHAnsi"/>
          <w:sz w:val="22"/>
          <w:szCs w:val="22"/>
        </w:rPr>
        <w:t>9</w:t>
      </w:r>
    </w:p>
    <w:p w14:paraId="0325789C" w14:textId="4725A63C" w:rsidR="00174182" w:rsidRPr="00174182" w:rsidRDefault="00174182" w:rsidP="00854FAD">
      <w:pPr>
        <w:pStyle w:val="Bezodstpw"/>
        <w:tabs>
          <w:tab w:val="left" w:pos="8222"/>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3</w:t>
      </w:r>
      <w:r w:rsidR="0074512C">
        <w:rPr>
          <w:rFonts w:asciiTheme="minorHAnsi" w:hAnsiTheme="minorHAnsi" w:cstheme="minorHAnsi"/>
          <w:sz w:val="22"/>
          <w:szCs w:val="22"/>
        </w:rPr>
        <w:t>3</w:t>
      </w:r>
      <w:r w:rsidRPr="00174182">
        <w:rPr>
          <w:rFonts w:asciiTheme="minorHAnsi" w:hAnsiTheme="minorHAnsi" w:cstheme="minorHAnsi"/>
          <w:sz w:val="22"/>
          <w:szCs w:val="22"/>
        </w:rPr>
        <w:t xml:space="preserve">. Liczba łóżek w oddziałach Zduńskowolskiego Szpitala Powiatowego Sp. z o.o. </w:t>
      </w:r>
      <w:r w:rsidR="003A61AB">
        <w:rPr>
          <w:rFonts w:asciiTheme="minorHAnsi" w:hAnsiTheme="minorHAnsi" w:cstheme="minorHAnsi"/>
          <w:sz w:val="22"/>
          <w:szCs w:val="22"/>
        </w:rPr>
        <w:t>…</w:t>
      </w:r>
      <w:r w:rsidRPr="00174182">
        <w:rPr>
          <w:rFonts w:asciiTheme="minorHAnsi" w:hAnsiTheme="minorHAnsi" w:cstheme="minorHAnsi"/>
          <w:sz w:val="22"/>
          <w:szCs w:val="22"/>
        </w:rPr>
        <w:t>.</w:t>
      </w:r>
      <w:r w:rsidR="003A61AB">
        <w:rPr>
          <w:rFonts w:asciiTheme="minorHAnsi" w:hAnsiTheme="minorHAnsi" w:cstheme="minorHAnsi"/>
          <w:sz w:val="22"/>
          <w:szCs w:val="22"/>
        </w:rPr>
        <w:tab/>
      </w:r>
      <w:r w:rsidR="003A61AB">
        <w:rPr>
          <w:rFonts w:asciiTheme="minorHAnsi" w:hAnsiTheme="minorHAnsi" w:cstheme="minorHAnsi"/>
          <w:sz w:val="22"/>
          <w:szCs w:val="22"/>
        </w:rPr>
        <w:tab/>
      </w:r>
      <w:r w:rsidR="0074512C">
        <w:rPr>
          <w:rFonts w:asciiTheme="minorHAnsi" w:hAnsiTheme="minorHAnsi" w:cstheme="minorHAnsi"/>
          <w:sz w:val="22"/>
          <w:szCs w:val="22"/>
        </w:rPr>
        <w:t>60</w:t>
      </w:r>
    </w:p>
    <w:p w14:paraId="54A609D3" w14:textId="304A04D7" w:rsidR="003A61AB"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3</w:t>
      </w:r>
      <w:r w:rsidR="0074512C">
        <w:rPr>
          <w:rFonts w:asciiTheme="minorHAnsi" w:hAnsiTheme="minorHAnsi" w:cstheme="minorHAnsi"/>
          <w:sz w:val="22"/>
          <w:szCs w:val="22"/>
        </w:rPr>
        <w:t>4</w:t>
      </w:r>
      <w:r w:rsidRPr="00174182">
        <w:rPr>
          <w:rFonts w:asciiTheme="minorHAnsi" w:hAnsiTheme="minorHAnsi" w:cstheme="minorHAnsi"/>
          <w:sz w:val="22"/>
          <w:szCs w:val="22"/>
        </w:rPr>
        <w:t xml:space="preserve">. Wydatki budżetu powiatu w rozdziale 85111 – szpitale ogólne w latach </w:t>
      </w:r>
    </w:p>
    <w:p w14:paraId="4F90B0DE" w14:textId="65912A10" w:rsidR="00174182" w:rsidRPr="00174182"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2011-2020 (w mln zł) ..........</w:t>
      </w:r>
      <w:r w:rsidR="003A61AB">
        <w:rPr>
          <w:rFonts w:asciiTheme="minorHAnsi" w:hAnsiTheme="minorHAnsi" w:cstheme="minorHAnsi"/>
          <w:sz w:val="22"/>
          <w:szCs w:val="22"/>
        </w:rPr>
        <w:t>...................................................................</w:t>
      </w:r>
      <w:r w:rsidR="00174182" w:rsidRPr="00174182">
        <w:rPr>
          <w:rFonts w:asciiTheme="minorHAnsi" w:hAnsiTheme="minorHAnsi" w:cstheme="minorHAnsi"/>
          <w:sz w:val="22"/>
          <w:szCs w:val="22"/>
        </w:rPr>
        <w:t>....</w:t>
      </w:r>
      <w:r>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3A61AB">
        <w:rPr>
          <w:rFonts w:asciiTheme="minorHAnsi" w:hAnsiTheme="minorHAnsi" w:cstheme="minorHAnsi"/>
          <w:sz w:val="22"/>
          <w:szCs w:val="22"/>
        </w:rPr>
        <w:tab/>
      </w:r>
      <w:r w:rsidR="003A61AB">
        <w:rPr>
          <w:rFonts w:asciiTheme="minorHAnsi" w:hAnsiTheme="minorHAnsi" w:cstheme="minorHAnsi"/>
          <w:sz w:val="22"/>
          <w:szCs w:val="22"/>
        </w:rPr>
        <w:tab/>
      </w:r>
      <w:r w:rsidR="0074512C">
        <w:rPr>
          <w:rFonts w:asciiTheme="minorHAnsi" w:hAnsiTheme="minorHAnsi" w:cstheme="minorHAnsi"/>
          <w:sz w:val="22"/>
          <w:szCs w:val="22"/>
        </w:rPr>
        <w:t>61</w:t>
      </w:r>
    </w:p>
    <w:p w14:paraId="7CDE1754" w14:textId="73E08C12" w:rsidR="00174182" w:rsidRPr="00174182" w:rsidRDefault="00174182" w:rsidP="00854FAD">
      <w:pPr>
        <w:pStyle w:val="Bezodstpw"/>
        <w:tabs>
          <w:tab w:val="left" w:pos="8222"/>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3</w:t>
      </w:r>
      <w:r w:rsidR="0074512C">
        <w:rPr>
          <w:rFonts w:asciiTheme="minorHAnsi" w:hAnsiTheme="minorHAnsi" w:cstheme="minorHAnsi"/>
          <w:sz w:val="22"/>
          <w:szCs w:val="22"/>
        </w:rPr>
        <w:t>5</w:t>
      </w:r>
      <w:r w:rsidRPr="00174182">
        <w:rPr>
          <w:rFonts w:asciiTheme="minorHAnsi" w:hAnsiTheme="minorHAnsi" w:cstheme="minorHAnsi"/>
          <w:sz w:val="22"/>
          <w:szCs w:val="22"/>
        </w:rPr>
        <w:t>. Liczba pielęgniarek i położnych na 10 tys. mieszkańców w roku 2019 .....</w:t>
      </w:r>
      <w:r w:rsidR="003A61AB">
        <w:rPr>
          <w:rFonts w:asciiTheme="minorHAnsi" w:hAnsiTheme="minorHAnsi" w:cstheme="minorHAnsi"/>
          <w:sz w:val="22"/>
          <w:szCs w:val="22"/>
        </w:rPr>
        <w:t>..........</w:t>
      </w:r>
      <w:r w:rsidRPr="00174182">
        <w:rPr>
          <w:rFonts w:asciiTheme="minorHAnsi" w:hAnsiTheme="minorHAnsi" w:cstheme="minorHAnsi"/>
          <w:sz w:val="22"/>
          <w:szCs w:val="22"/>
        </w:rPr>
        <w:t>..</w:t>
      </w:r>
      <w:r w:rsidR="003A61AB">
        <w:rPr>
          <w:rFonts w:asciiTheme="minorHAnsi" w:hAnsiTheme="minorHAnsi" w:cstheme="minorHAnsi"/>
          <w:sz w:val="22"/>
          <w:szCs w:val="22"/>
        </w:rPr>
        <w:tab/>
      </w:r>
      <w:r w:rsidR="003A61AB">
        <w:rPr>
          <w:rFonts w:asciiTheme="minorHAnsi" w:hAnsiTheme="minorHAnsi" w:cstheme="minorHAnsi"/>
          <w:sz w:val="22"/>
          <w:szCs w:val="22"/>
        </w:rPr>
        <w:tab/>
      </w:r>
      <w:r w:rsidR="0074512C">
        <w:rPr>
          <w:rFonts w:asciiTheme="minorHAnsi" w:hAnsiTheme="minorHAnsi" w:cstheme="minorHAnsi"/>
          <w:sz w:val="22"/>
          <w:szCs w:val="22"/>
        </w:rPr>
        <w:t>62</w:t>
      </w:r>
    </w:p>
    <w:p w14:paraId="602AA400" w14:textId="72FE1852" w:rsidR="003A61AB"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3</w:t>
      </w:r>
      <w:r w:rsidR="0074512C">
        <w:rPr>
          <w:rFonts w:asciiTheme="minorHAnsi" w:hAnsiTheme="minorHAnsi" w:cstheme="minorHAnsi"/>
          <w:sz w:val="22"/>
          <w:szCs w:val="22"/>
        </w:rPr>
        <w:t>6</w:t>
      </w:r>
      <w:r w:rsidRPr="00174182">
        <w:rPr>
          <w:rFonts w:asciiTheme="minorHAnsi" w:hAnsiTheme="minorHAnsi" w:cstheme="minorHAnsi"/>
          <w:sz w:val="22"/>
          <w:szCs w:val="22"/>
        </w:rPr>
        <w:t xml:space="preserve">. Najczęściej występujące powody udzielania pomocy społecznej rodzinom </w:t>
      </w:r>
    </w:p>
    <w:p w14:paraId="6F31EAD2" w14:textId="79A56FC5" w:rsidR="00174182" w:rsidRPr="00174182"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w roku 2020 ........</w:t>
      </w:r>
      <w:r w:rsidR="003A61AB">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3A61AB">
        <w:rPr>
          <w:rFonts w:asciiTheme="minorHAnsi" w:hAnsiTheme="minorHAnsi" w:cstheme="minorHAnsi"/>
          <w:sz w:val="22"/>
          <w:szCs w:val="22"/>
        </w:rPr>
        <w:tab/>
      </w:r>
      <w:r w:rsidR="003A61AB">
        <w:rPr>
          <w:rFonts w:asciiTheme="minorHAnsi" w:hAnsiTheme="minorHAnsi" w:cstheme="minorHAnsi"/>
          <w:sz w:val="22"/>
          <w:szCs w:val="22"/>
        </w:rPr>
        <w:tab/>
      </w:r>
      <w:r w:rsidR="00174182" w:rsidRPr="00174182">
        <w:rPr>
          <w:rFonts w:asciiTheme="minorHAnsi" w:hAnsiTheme="minorHAnsi" w:cstheme="minorHAnsi"/>
          <w:sz w:val="22"/>
          <w:szCs w:val="22"/>
        </w:rPr>
        <w:t>6</w:t>
      </w:r>
      <w:r w:rsidR="0074512C">
        <w:rPr>
          <w:rFonts w:asciiTheme="minorHAnsi" w:hAnsiTheme="minorHAnsi" w:cstheme="minorHAnsi"/>
          <w:sz w:val="22"/>
          <w:szCs w:val="22"/>
        </w:rPr>
        <w:t>3</w:t>
      </w:r>
    </w:p>
    <w:p w14:paraId="690A7D7C" w14:textId="3E1287D5" w:rsidR="00174182" w:rsidRPr="00174182" w:rsidRDefault="00174182" w:rsidP="003A61AB">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3</w:t>
      </w:r>
      <w:r w:rsidR="0074512C">
        <w:rPr>
          <w:rFonts w:asciiTheme="minorHAnsi" w:hAnsiTheme="minorHAnsi" w:cstheme="minorHAnsi"/>
          <w:sz w:val="22"/>
          <w:szCs w:val="22"/>
        </w:rPr>
        <w:t>7</w:t>
      </w:r>
      <w:r w:rsidRPr="00174182">
        <w:rPr>
          <w:rFonts w:asciiTheme="minorHAnsi" w:hAnsiTheme="minorHAnsi" w:cstheme="minorHAnsi"/>
          <w:sz w:val="22"/>
          <w:szCs w:val="22"/>
        </w:rPr>
        <w:t>. Struktura dochodów budżetu powiatu w roku 2020 ....................</w:t>
      </w:r>
      <w:r w:rsidR="003A61AB">
        <w:rPr>
          <w:rFonts w:asciiTheme="minorHAnsi" w:hAnsiTheme="minorHAnsi" w:cstheme="minorHAnsi"/>
          <w:sz w:val="22"/>
          <w:szCs w:val="22"/>
        </w:rPr>
        <w:t>................</w:t>
      </w:r>
      <w:r w:rsidRPr="00174182">
        <w:rPr>
          <w:rFonts w:asciiTheme="minorHAnsi" w:hAnsiTheme="minorHAnsi" w:cstheme="minorHAnsi"/>
          <w:sz w:val="22"/>
          <w:szCs w:val="22"/>
        </w:rPr>
        <w:t xml:space="preserve">....... </w:t>
      </w:r>
      <w:r w:rsidR="003A61AB">
        <w:rPr>
          <w:rFonts w:asciiTheme="minorHAnsi" w:hAnsiTheme="minorHAnsi" w:cstheme="minorHAnsi"/>
          <w:sz w:val="22"/>
          <w:szCs w:val="22"/>
        </w:rPr>
        <w:tab/>
      </w:r>
      <w:r w:rsidR="003A61AB">
        <w:rPr>
          <w:rFonts w:asciiTheme="minorHAnsi" w:hAnsiTheme="minorHAnsi" w:cstheme="minorHAnsi"/>
          <w:sz w:val="22"/>
          <w:szCs w:val="22"/>
        </w:rPr>
        <w:tab/>
      </w:r>
      <w:r w:rsidRPr="00174182">
        <w:rPr>
          <w:rFonts w:asciiTheme="minorHAnsi" w:hAnsiTheme="minorHAnsi" w:cstheme="minorHAnsi"/>
          <w:sz w:val="22"/>
          <w:szCs w:val="22"/>
        </w:rPr>
        <w:t>6</w:t>
      </w:r>
      <w:r w:rsidR="0074512C">
        <w:rPr>
          <w:rFonts w:asciiTheme="minorHAnsi" w:hAnsiTheme="minorHAnsi" w:cstheme="minorHAnsi"/>
          <w:sz w:val="22"/>
          <w:szCs w:val="22"/>
        </w:rPr>
        <w:t>6</w:t>
      </w:r>
    </w:p>
    <w:p w14:paraId="7A6B4578" w14:textId="6243C1DB" w:rsidR="003A61AB"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3</w:t>
      </w:r>
      <w:r w:rsidR="0074512C">
        <w:rPr>
          <w:rFonts w:asciiTheme="minorHAnsi" w:hAnsiTheme="minorHAnsi" w:cstheme="minorHAnsi"/>
          <w:sz w:val="22"/>
          <w:szCs w:val="22"/>
        </w:rPr>
        <w:t>8</w:t>
      </w:r>
      <w:r w:rsidRPr="00174182">
        <w:rPr>
          <w:rFonts w:asciiTheme="minorHAnsi" w:hAnsiTheme="minorHAnsi" w:cstheme="minorHAnsi"/>
          <w:sz w:val="22"/>
          <w:szCs w:val="22"/>
        </w:rPr>
        <w:t xml:space="preserve">. Wpływy z udziału w podatku dochodowym od osób fizycznych w latach </w:t>
      </w:r>
    </w:p>
    <w:p w14:paraId="527D0059" w14:textId="40D0FCE8" w:rsidR="00174182" w:rsidRPr="00174182"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2011-2020 (w mln zł) ...........</w:t>
      </w:r>
      <w:r w:rsidR="003A61AB">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3A61AB">
        <w:rPr>
          <w:rFonts w:asciiTheme="minorHAnsi" w:hAnsiTheme="minorHAnsi" w:cstheme="minorHAnsi"/>
          <w:sz w:val="22"/>
          <w:szCs w:val="22"/>
        </w:rPr>
        <w:tab/>
      </w:r>
      <w:r w:rsidR="003A61AB">
        <w:rPr>
          <w:rFonts w:asciiTheme="minorHAnsi" w:hAnsiTheme="minorHAnsi" w:cstheme="minorHAnsi"/>
          <w:sz w:val="22"/>
          <w:szCs w:val="22"/>
        </w:rPr>
        <w:tab/>
      </w:r>
      <w:r w:rsidR="00174182" w:rsidRPr="00174182">
        <w:rPr>
          <w:rFonts w:asciiTheme="minorHAnsi" w:hAnsiTheme="minorHAnsi" w:cstheme="minorHAnsi"/>
          <w:sz w:val="22"/>
          <w:szCs w:val="22"/>
        </w:rPr>
        <w:t>6</w:t>
      </w:r>
      <w:r w:rsidR="0074512C">
        <w:rPr>
          <w:rFonts w:asciiTheme="minorHAnsi" w:hAnsiTheme="minorHAnsi" w:cstheme="minorHAnsi"/>
          <w:sz w:val="22"/>
          <w:szCs w:val="22"/>
        </w:rPr>
        <w:t>7</w:t>
      </w:r>
    </w:p>
    <w:p w14:paraId="2A4B1802" w14:textId="720631B6" w:rsidR="003A61AB"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3</w:t>
      </w:r>
      <w:r w:rsidR="0074512C">
        <w:rPr>
          <w:rFonts w:asciiTheme="minorHAnsi" w:hAnsiTheme="minorHAnsi" w:cstheme="minorHAnsi"/>
          <w:sz w:val="22"/>
          <w:szCs w:val="22"/>
        </w:rPr>
        <w:t>9</w:t>
      </w:r>
      <w:r w:rsidRPr="00174182">
        <w:rPr>
          <w:rFonts w:asciiTheme="minorHAnsi" w:hAnsiTheme="minorHAnsi" w:cstheme="minorHAnsi"/>
          <w:sz w:val="22"/>
          <w:szCs w:val="22"/>
        </w:rPr>
        <w:t xml:space="preserve">. Dochody własne ogółem oraz wpływy z PIT  i CIT w 2020 r. w przeliczeniu </w:t>
      </w:r>
    </w:p>
    <w:p w14:paraId="512B7976" w14:textId="77777777" w:rsidR="0078714C"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 xml:space="preserve">na jednego mieszkańca powiatu, województwa oraz powiatów </w:t>
      </w:r>
    </w:p>
    <w:p w14:paraId="20832B4E" w14:textId="3EF698CE" w:rsidR="00174182" w:rsidRPr="00174182"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ościennych (w zł) ..........</w:t>
      </w:r>
      <w:r w:rsidR="003A61AB">
        <w:rPr>
          <w:rFonts w:asciiTheme="minorHAnsi" w:hAnsiTheme="minorHAnsi" w:cstheme="minorHAnsi"/>
          <w:sz w:val="22"/>
          <w:szCs w:val="22"/>
        </w:rPr>
        <w:t>..</w:t>
      </w:r>
      <w:r w:rsidR="00174182" w:rsidRPr="00174182">
        <w:rPr>
          <w:rFonts w:asciiTheme="minorHAnsi" w:hAnsiTheme="minorHAnsi" w:cstheme="minorHAnsi"/>
          <w:sz w:val="22"/>
          <w:szCs w:val="22"/>
        </w:rPr>
        <w:t>.</w:t>
      </w:r>
      <w:r>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3A61AB">
        <w:rPr>
          <w:rFonts w:asciiTheme="minorHAnsi" w:hAnsiTheme="minorHAnsi" w:cstheme="minorHAnsi"/>
          <w:sz w:val="22"/>
          <w:szCs w:val="22"/>
        </w:rPr>
        <w:tab/>
      </w:r>
      <w:r w:rsidR="003A61AB">
        <w:rPr>
          <w:rFonts w:asciiTheme="minorHAnsi" w:hAnsiTheme="minorHAnsi" w:cstheme="minorHAnsi"/>
          <w:sz w:val="22"/>
          <w:szCs w:val="22"/>
        </w:rPr>
        <w:tab/>
      </w:r>
      <w:r w:rsidR="00174182" w:rsidRPr="00174182">
        <w:rPr>
          <w:rFonts w:asciiTheme="minorHAnsi" w:hAnsiTheme="minorHAnsi" w:cstheme="minorHAnsi"/>
          <w:sz w:val="22"/>
          <w:szCs w:val="22"/>
        </w:rPr>
        <w:t>6</w:t>
      </w:r>
      <w:r w:rsidR="0074512C">
        <w:rPr>
          <w:rFonts w:asciiTheme="minorHAnsi" w:hAnsiTheme="minorHAnsi" w:cstheme="minorHAnsi"/>
          <w:sz w:val="22"/>
          <w:szCs w:val="22"/>
        </w:rPr>
        <w:t>8</w:t>
      </w:r>
    </w:p>
    <w:p w14:paraId="63210210" w14:textId="5C7E9668" w:rsidR="00174182" w:rsidRPr="00174182" w:rsidRDefault="00174182" w:rsidP="003A61AB">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w:t>
      </w:r>
      <w:r w:rsidR="0074512C">
        <w:rPr>
          <w:rFonts w:asciiTheme="minorHAnsi" w:hAnsiTheme="minorHAnsi" w:cstheme="minorHAnsi"/>
          <w:sz w:val="22"/>
          <w:szCs w:val="22"/>
        </w:rPr>
        <w:t>40</w:t>
      </w:r>
      <w:r w:rsidRPr="00174182">
        <w:rPr>
          <w:rFonts w:asciiTheme="minorHAnsi" w:hAnsiTheme="minorHAnsi" w:cstheme="minorHAnsi"/>
          <w:sz w:val="22"/>
          <w:szCs w:val="22"/>
        </w:rPr>
        <w:t>. Struktura wydatków budżetu powiatu w roku 2020 ......</w:t>
      </w:r>
      <w:r w:rsidR="003A61AB">
        <w:rPr>
          <w:rFonts w:asciiTheme="minorHAnsi" w:hAnsiTheme="minorHAnsi" w:cstheme="minorHAnsi"/>
          <w:sz w:val="22"/>
          <w:szCs w:val="22"/>
        </w:rPr>
        <w:t>.............................</w:t>
      </w:r>
      <w:r w:rsidRPr="00174182">
        <w:rPr>
          <w:rFonts w:asciiTheme="minorHAnsi" w:hAnsiTheme="minorHAnsi" w:cstheme="minorHAnsi"/>
          <w:sz w:val="22"/>
          <w:szCs w:val="22"/>
        </w:rPr>
        <w:t xml:space="preserve">......... </w:t>
      </w:r>
      <w:r w:rsidR="003A61AB">
        <w:rPr>
          <w:rFonts w:asciiTheme="minorHAnsi" w:hAnsiTheme="minorHAnsi" w:cstheme="minorHAnsi"/>
          <w:sz w:val="22"/>
          <w:szCs w:val="22"/>
        </w:rPr>
        <w:tab/>
      </w:r>
      <w:r w:rsidR="003A61AB">
        <w:rPr>
          <w:rFonts w:asciiTheme="minorHAnsi" w:hAnsiTheme="minorHAnsi" w:cstheme="minorHAnsi"/>
          <w:sz w:val="22"/>
          <w:szCs w:val="22"/>
        </w:rPr>
        <w:tab/>
      </w:r>
      <w:r w:rsidRPr="00174182">
        <w:rPr>
          <w:rFonts w:asciiTheme="minorHAnsi" w:hAnsiTheme="minorHAnsi" w:cstheme="minorHAnsi"/>
          <w:sz w:val="22"/>
          <w:szCs w:val="22"/>
        </w:rPr>
        <w:t>6</w:t>
      </w:r>
      <w:r w:rsidR="0074512C">
        <w:rPr>
          <w:rFonts w:asciiTheme="minorHAnsi" w:hAnsiTheme="minorHAnsi" w:cstheme="minorHAnsi"/>
          <w:sz w:val="22"/>
          <w:szCs w:val="22"/>
        </w:rPr>
        <w:t>9</w:t>
      </w:r>
    </w:p>
    <w:p w14:paraId="106488A2" w14:textId="45DCB991" w:rsidR="003A61AB"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w:t>
      </w:r>
      <w:r w:rsidR="0074512C">
        <w:rPr>
          <w:rFonts w:asciiTheme="minorHAnsi" w:hAnsiTheme="minorHAnsi" w:cstheme="minorHAnsi"/>
          <w:sz w:val="22"/>
          <w:szCs w:val="22"/>
        </w:rPr>
        <w:t>41</w:t>
      </w:r>
      <w:r w:rsidRPr="00174182">
        <w:rPr>
          <w:rFonts w:asciiTheme="minorHAnsi" w:hAnsiTheme="minorHAnsi" w:cstheme="minorHAnsi"/>
          <w:sz w:val="22"/>
          <w:szCs w:val="22"/>
        </w:rPr>
        <w:t xml:space="preserve">. Część oświatowa subwencji ogólnej w stosunku do wydatków powiatu </w:t>
      </w:r>
    </w:p>
    <w:p w14:paraId="0458F888" w14:textId="2E30FA9D" w:rsidR="00174182" w:rsidRPr="00174182" w:rsidRDefault="0078714C" w:rsidP="0078714C">
      <w:pPr>
        <w:pStyle w:val="Bezodstpw"/>
        <w:tabs>
          <w:tab w:val="left" w:pos="1134"/>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poniesionych w dziale oświata i wychowanie w latach 2011-2020 .....</w:t>
      </w:r>
      <w:r>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3A61AB">
        <w:rPr>
          <w:rFonts w:asciiTheme="minorHAnsi" w:hAnsiTheme="minorHAnsi" w:cstheme="minorHAnsi"/>
          <w:sz w:val="22"/>
          <w:szCs w:val="22"/>
        </w:rPr>
        <w:tab/>
      </w:r>
      <w:r w:rsidR="003A61AB">
        <w:rPr>
          <w:rFonts w:asciiTheme="minorHAnsi" w:hAnsiTheme="minorHAnsi" w:cstheme="minorHAnsi"/>
          <w:sz w:val="22"/>
          <w:szCs w:val="22"/>
        </w:rPr>
        <w:tab/>
      </w:r>
      <w:r w:rsidR="00174182" w:rsidRPr="00174182">
        <w:rPr>
          <w:rFonts w:asciiTheme="minorHAnsi" w:hAnsiTheme="minorHAnsi" w:cstheme="minorHAnsi"/>
          <w:sz w:val="22"/>
          <w:szCs w:val="22"/>
        </w:rPr>
        <w:t>6</w:t>
      </w:r>
      <w:r w:rsidR="0074512C">
        <w:rPr>
          <w:rFonts w:asciiTheme="minorHAnsi" w:hAnsiTheme="minorHAnsi" w:cstheme="minorHAnsi"/>
          <w:sz w:val="22"/>
          <w:szCs w:val="22"/>
        </w:rPr>
        <w:t>9</w:t>
      </w:r>
    </w:p>
    <w:p w14:paraId="64432F47" w14:textId="4C44BFBE" w:rsidR="00174182" w:rsidRPr="00174182" w:rsidRDefault="00174182" w:rsidP="00854FAD">
      <w:pPr>
        <w:pStyle w:val="Bezodstpw"/>
        <w:tabs>
          <w:tab w:val="left" w:pos="8222"/>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Rysunek </w:t>
      </w:r>
      <w:r w:rsidR="0074512C">
        <w:rPr>
          <w:rFonts w:asciiTheme="minorHAnsi" w:hAnsiTheme="minorHAnsi" w:cstheme="minorHAnsi"/>
          <w:sz w:val="22"/>
          <w:szCs w:val="22"/>
        </w:rPr>
        <w:t>42</w:t>
      </w:r>
      <w:r w:rsidRPr="00174182">
        <w:rPr>
          <w:rFonts w:asciiTheme="minorHAnsi" w:hAnsiTheme="minorHAnsi" w:cstheme="minorHAnsi"/>
          <w:sz w:val="22"/>
          <w:szCs w:val="22"/>
        </w:rPr>
        <w:t xml:space="preserve">. Udział wydatków inwestycyjnych w wydatkach ogółem w latach 2011-2020 </w:t>
      </w:r>
      <w:r w:rsidR="003A61AB">
        <w:rPr>
          <w:rFonts w:asciiTheme="minorHAnsi" w:hAnsiTheme="minorHAnsi" w:cstheme="minorHAnsi"/>
          <w:sz w:val="22"/>
          <w:szCs w:val="22"/>
        </w:rPr>
        <w:t>….</w:t>
      </w:r>
      <w:r w:rsidRPr="00174182">
        <w:rPr>
          <w:rFonts w:asciiTheme="minorHAnsi" w:hAnsiTheme="minorHAnsi" w:cstheme="minorHAnsi"/>
          <w:sz w:val="22"/>
          <w:szCs w:val="22"/>
        </w:rPr>
        <w:t>..</w:t>
      </w:r>
      <w:r w:rsidR="003A61AB">
        <w:rPr>
          <w:rFonts w:asciiTheme="minorHAnsi" w:hAnsiTheme="minorHAnsi" w:cstheme="minorHAnsi"/>
          <w:sz w:val="22"/>
          <w:szCs w:val="22"/>
        </w:rPr>
        <w:tab/>
      </w:r>
      <w:r w:rsidR="003A61AB">
        <w:rPr>
          <w:rFonts w:asciiTheme="minorHAnsi" w:hAnsiTheme="minorHAnsi" w:cstheme="minorHAnsi"/>
          <w:sz w:val="22"/>
          <w:szCs w:val="22"/>
        </w:rPr>
        <w:tab/>
      </w:r>
      <w:r w:rsidRPr="00174182">
        <w:rPr>
          <w:rFonts w:asciiTheme="minorHAnsi" w:hAnsiTheme="minorHAnsi" w:cstheme="minorHAnsi"/>
          <w:sz w:val="22"/>
          <w:szCs w:val="22"/>
        </w:rPr>
        <w:t>7</w:t>
      </w:r>
      <w:r w:rsidR="0074512C">
        <w:rPr>
          <w:rFonts w:asciiTheme="minorHAnsi" w:hAnsiTheme="minorHAnsi" w:cstheme="minorHAnsi"/>
          <w:sz w:val="22"/>
          <w:szCs w:val="22"/>
        </w:rPr>
        <w:t>0</w:t>
      </w:r>
    </w:p>
    <w:p w14:paraId="0079A7A4" w14:textId="3FE96A7E" w:rsidR="00174182" w:rsidRPr="00174182" w:rsidRDefault="00174182" w:rsidP="003A61AB">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Rysunek 4</w:t>
      </w:r>
      <w:r w:rsidR="0074512C">
        <w:rPr>
          <w:rFonts w:asciiTheme="minorHAnsi" w:hAnsiTheme="minorHAnsi" w:cstheme="minorHAnsi"/>
          <w:sz w:val="22"/>
          <w:szCs w:val="22"/>
        </w:rPr>
        <w:t>3</w:t>
      </w:r>
      <w:r w:rsidRPr="00174182">
        <w:rPr>
          <w:rFonts w:asciiTheme="minorHAnsi" w:hAnsiTheme="minorHAnsi" w:cstheme="minorHAnsi"/>
          <w:sz w:val="22"/>
          <w:szCs w:val="22"/>
        </w:rPr>
        <w:t>. Wynik operacyjny w latach 2011-2020 ...............</w:t>
      </w:r>
      <w:r w:rsidR="003A61AB">
        <w:rPr>
          <w:rFonts w:asciiTheme="minorHAnsi" w:hAnsiTheme="minorHAnsi" w:cstheme="minorHAnsi"/>
          <w:sz w:val="22"/>
          <w:szCs w:val="22"/>
        </w:rPr>
        <w:t>........................................</w:t>
      </w:r>
      <w:r w:rsidRPr="00174182">
        <w:rPr>
          <w:rFonts w:asciiTheme="minorHAnsi" w:hAnsiTheme="minorHAnsi" w:cstheme="minorHAnsi"/>
          <w:sz w:val="22"/>
          <w:szCs w:val="22"/>
        </w:rPr>
        <w:t xml:space="preserve">......... </w:t>
      </w:r>
      <w:r w:rsidR="003A61AB">
        <w:rPr>
          <w:rFonts w:asciiTheme="minorHAnsi" w:hAnsiTheme="minorHAnsi" w:cstheme="minorHAnsi"/>
          <w:sz w:val="22"/>
          <w:szCs w:val="22"/>
        </w:rPr>
        <w:tab/>
      </w:r>
      <w:r w:rsidR="003A61AB">
        <w:rPr>
          <w:rFonts w:asciiTheme="minorHAnsi" w:hAnsiTheme="minorHAnsi" w:cstheme="minorHAnsi"/>
          <w:sz w:val="22"/>
          <w:szCs w:val="22"/>
        </w:rPr>
        <w:tab/>
      </w:r>
      <w:r w:rsidRPr="00174182">
        <w:rPr>
          <w:rFonts w:asciiTheme="minorHAnsi" w:hAnsiTheme="minorHAnsi" w:cstheme="minorHAnsi"/>
          <w:sz w:val="22"/>
          <w:szCs w:val="22"/>
        </w:rPr>
        <w:t>7</w:t>
      </w:r>
      <w:r w:rsidR="0074512C">
        <w:rPr>
          <w:rFonts w:asciiTheme="minorHAnsi" w:hAnsiTheme="minorHAnsi" w:cstheme="minorHAnsi"/>
          <w:sz w:val="22"/>
          <w:szCs w:val="22"/>
        </w:rPr>
        <w:t>0</w:t>
      </w:r>
    </w:p>
    <w:p w14:paraId="5620E0D2" w14:textId="77777777" w:rsidR="00174182" w:rsidRPr="00174182" w:rsidRDefault="00174182" w:rsidP="00174182">
      <w:pPr>
        <w:pStyle w:val="Bezodstpw"/>
        <w:spacing w:line="360" w:lineRule="auto"/>
        <w:jc w:val="both"/>
        <w:rPr>
          <w:rFonts w:asciiTheme="minorHAnsi" w:hAnsiTheme="minorHAnsi" w:cstheme="minorHAnsi"/>
          <w:sz w:val="22"/>
          <w:szCs w:val="22"/>
        </w:rPr>
      </w:pPr>
    </w:p>
    <w:p w14:paraId="465DB281" w14:textId="77936FAA" w:rsidR="00174182" w:rsidRPr="00174182" w:rsidRDefault="00174182" w:rsidP="00F5206F">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1. Liczba ludności powiatu w latach 2011-2020 ...................................</w:t>
      </w:r>
      <w:r w:rsidR="00F5206F">
        <w:rPr>
          <w:rFonts w:asciiTheme="minorHAnsi" w:hAnsiTheme="minorHAnsi" w:cstheme="minorHAnsi"/>
          <w:sz w:val="22"/>
          <w:szCs w:val="22"/>
        </w:rPr>
        <w:t>...............</w:t>
      </w:r>
      <w:r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0074512C">
        <w:rPr>
          <w:rFonts w:asciiTheme="minorHAnsi" w:hAnsiTheme="minorHAnsi" w:cstheme="minorHAnsi"/>
          <w:sz w:val="22"/>
          <w:szCs w:val="22"/>
        </w:rPr>
        <w:t>20</w:t>
      </w:r>
    </w:p>
    <w:p w14:paraId="1395D87B" w14:textId="3772B22C" w:rsidR="00174182" w:rsidRPr="00174182" w:rsidRDefault="00174182" w:rsidP="00F5206F">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2. Liczba ludności powiatu w podziale na gminy w roku 2020 ...................</w:t>
      </w:r>
      <w:r w:rsidR="00F5206F">
        <w:rPr>
          <w:rFonts w:asciiTheme="minorHAnsi" w:hAnsiTheme="minorHAnsi" w:cstheme="minorHAnsi"/>
          <w:sz w:val="22"/>
          <w:szCs w:val="22"/>
        </w:rPr>
        <w:t>.....</w:t>
      </w:r>
      <w:r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Pr="00174182">
        <w:rPr>
          <w:rFonts w:asciiTheme="minorHAnsi" w:hAnsiTheme="minorHAnsi" w:cstheme="minorHAnsi"/>
          <w:sz w:val="22"/>
          <w:szCs w:val="22"/>
        </w:rPr>
        <w:t>2</w:t>
      </w:r>
      <w:r w:rsidR="0074512C">
        <w:rPr>
          <w:rFonts w:asciiTheme="minorHAnsi" w:hAnsiTheme="minorHAnsi" w:cstheme="minorHAnsi"/>
          <w:sz w:val="22"/>
          <w:szCs w:val="22"/>
        </w:rPr>
        <w:t>1</w:t>
      </w:r>
    </w:p>
    <w:p w14:paraId="769EA373" w14:textId="2A24846E" w:rsidR="00174182" w:rsidRPr="00174182" w:rsidRDefault="00174182" w:rsidP="00F5206F">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3. Współczynnik przyrostu naturalnego (‰) .............................................</w:t>
      </w:r>
      <w:r w:rsidR="00F5206F">
        <w:rPr>
          <w:rFonts w:asciiTheme="minorHAnsi" w:hAnsiTheme="minorHAnsi" w:cstheme="minorHAnsi"/>
          <w:sz w:val="22"/>
          <w:szCs w:val="22"/>
        </w:rPr>
        <w:t>................</w:t>
      </w:r>
      <w:r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Pr="00174182">
        <w:rPr>
          <w:rFonts w:asciiTheme="minorHAnsi" w:hAnsiTheme="minorHAnsi" w:cstheme="minorHAnsi"/>
          <w:sz w:val="22"/>
          <w:szCs w:val="22"/>
        </w:rPr>
        <w:t>2</w:t>
      </w:r>
      <w:r w:rsidR="00423C19">
        <w:rPr>
          <w:rFonts w:asciiTheme="minorHAnsi" w:hAnsiTheme="minorHAnsi" w:cstheme="minorHAnsi"/>
          <w:sz w:val="22"/>
          <w:szCs w:val="22"/>
        </w:rPr>
        <w:t>1</w:t>
      </w:r>
    </w:p>
    <w:p w14:paraId="3EF15888" w14:textId="548BD1EF" w:rsidR="00174182" w:rsidRPr="00174182" w:rsidRDefault="00174182" w:rsidP="00F5206F">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4. Struktura przedsiębiorstw w powiecie wg liczby zatrudnionych .................</w:t>
      </w:r>
      <w:r w:rsidR="00F5206F">
        <w:rPr>
          <w:rFonts w:asciiTheme="minorHAnsi" w:hAnsiTheme="minorHAnsi" w:cstheme="minorHAnsi"/>
          <w:sz w:val="22"/>
          <w:szCs w:val="22"/>
        </w:rPr>
        <w:t>....</w:t>
      </w:r>
      <w:r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Pr="00174182">
        <w:rPr>
          <w:rFonts w:asciiTheme="minorHAnsi" w:hAnsiTheme="minorHAnsi" w:cstheme="minorHAnsi"/>
          <w:sz w:val="22"/>
          <w:szCs w:val="22"/>
        </w:rPr>
        <w:t>2</w:t>
      </w:r>
      <w:r w:rsidR="00423C19">
        <w:rPr>
          <w:rFonts w:asciiTheme="minorHAnsi" w:hAnsiTheme="minorHAnsi" w:cstheme="minorHAnsi"/>
          <w:sz w:val="22"/>
          <w:szCs w:val="22"/>
        </w:rPr>
        <w:t>5</w:t>
      </w:r>
    </w:p>
    <w:p w14:paraId="4BDE26A8" w14:textId="3E7A8E0F" w:rsidR="00174182" w:rsidRPr="00174182" w:rsidRDefault="00174182" w:rsidP="00F5206F">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5. Struktura przedsiębiorstw w powiecie wg własności .........................</w:t>
      </w:r>
      <w:r w:rsidR="00F5206F">
        <w:rPr>
          <w:rFonts w:asciiTheme="minorHAnsi" w:hAnsiTheme="minorHAnsi" w:cstheme="minorHAnsi"/>
          <w:sz w:val="22"/>
          <w:szCs w:val="22"/>
        </w:rPr>
        <w:t>..............</w:t>
      </w:r>
      <w:r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Pr="00174182">
        <w:rPr>
          <w:rFonts w:asciiTheme="minorHAnsi" w:hAnsiTheme="minorHAnsi" w:cstheme="minorHAnsi"/>
          <w:sz w:val="22"/>
          <w:szCs w:val="22"/>
        </w:rPr>
        <w:t>2</w:t>
      </w:r>
      <w:r w:rsidR="00423C19">
        <w:rPr>
          <w:rFonts w:asciiTheme="minorHAnsi" w:hAnsiTheme="minorHAnsi" w:cstheme="minorHAnsi"/>
          <w:sz w:val="22"/>
          <w:szCs w:val="22"/>
        </w:rPr>
        <w:t>6</w:t>
      </w:r>
    </w:p>
    <w:p w14:paraId="247DDF4A" w14:textId="2A3985F5" w:rsidR="00174182" w:rsidRPr="00174182" w:rsidRDefault="00174182" w:rsidP="00F5206F">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6. Liczba podmiot</w:t>
      </w:r>
      <w:r w:rsidR="00F61FE1">
        <w:rPr>
          <w:rFonts w:asciiTheme="minorHAnsi" w:hAnsiTheme="minorHAnsi" w:cstheme="minorHAnsi"/>
          <w:sz w:val="22"/>
          <w:szCs w:val="22"/>
        </w:rPr>
        <w:t>ó</w:t>
      </w:r>
      <w:r w:rsidRPr="00174182">
        <w:rPr>
          <w:rFonts w:asciiTheme="minorHAnsi" w:hAnsiTheme="minorHAnsi" w:cstheme="minorHAnsi"/>
          <w:sz w:val="22"/>
          <w:szCs w:val="22"/>
        </w:rPr>
        <w:t>w gospodarczych powiatu wg gmin ................................</w:t>
      </w:r>
      <w:r w:rsidR="00F5206F">
        <w:rPr>
          <w:rFonts w:asciiTheme="minorHAnsi" w:hAnsiTheme="minorHAnsi" w:cstheme="minorHAnsi"/>
          <w:sz w:val="22"/>
          <w:szCs w:val="22"/>
        </w:rPr>
        <w:t>...........</w:t>
      </w:r>
      <w:r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Pr="00174182">
        <w:rPr>
          <w:rFonts w:asciiTheme="minorHAnsi" w:hAnsiTheme="minorHAnsi" w:cstheme="minorHAnsi"/>
          <w:sz w:val="22"/>
          <w:szCs w:val="22"/>
        </w:rPr>
        <w:t>2</w:t>
      </w:r>
      <w:r w:rsidR="00423C19">
        <w:rPr>
          <w:rFonts w:asciiTheme="minorHAnsi" w:hAnsiTheme="minorHAnsi" w:cstheme="minorHAnsi"/>
          <w:sz w:val="22"/>
          <w:szCs w:val="22"/>
        </w:rPr>
        <w:t>8</w:t>
      </w:r>
    </w:p>
    <w:p w14:paraId="0BEBCEB6" w14:textId="3133A9C8" w:rsidR="00174182" w:rsidRPr="00174182" w:rsidRDefault="00174182" w:rsidP="00F5206F">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7. Struktura osób bezrobotnych wg czasu pozostawania bez pracy ............</w:t>
      </w:r>
      <w:r w:rsidR="00F5206F">
        <w:rPr>
          <w:rFonts w:asciiTheme="minorHAnsi" w:hAnsiTheme="minorHAnsi" w:cstheme="minorHAnsi"/>
          <w:sz w:val="22"/>
          <w:szCs w:val="22"/>
        </w:rPr>
        <w:t>....</w:t>
      </w:r>
      <w:r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Pr="00174182">
        <w:rPr>
          <w:rFonts w:asciiTheme="minorHAnsi" w:hAnsiTheme="minorHAnsi" w:cstheme="minorHAnsi"/>
          <w:sz w:val="22"/>
          <w:szCs w:val="22"/>
        </w:rPr>
        <w:t>2</w:t>
      </w:r>
      <w:r w:rsidR="00423C19">
        <w:rPr>
          <w:rFonts w:asciiTheme="minorHAnsi" w:hAnsiTheme="minorHAnsi" w:cstheme="minorHAnsi"/>
          <w:sz w:val="22"/>
          <w:szCs w:val="22"/>
        </w:rPr>
        <w:t>9</w:t>
      </w:r>
    </w:p>
    <w:p w14:paraId="115536D5" w14:textId="77777777" w:rsidR="00F5206F"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Tabela 8. Energia wprowadzona do ogólnopolskich sieci elektroenergetycznych </w:t>
      </w:r>
    </w:p>
    <w:p w14:paraId="7065D1C3" w14:textId="2C8E8A18" w:rsidR="00174182" w:rsidRPr="00174182" w:rsidRDefault="0078714C" w:rsidP="0078714C">
      <w:pPr>
        <w:pStyle w:val="Bezodstpw"/>
        <w:tabs>
          <w:tab w:val="left" w:pos="851"/>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z terenu powiatu .......</w:t>
      </w:r>
      <w:r w:rsidR="00F5206F">
        <w:rPr>
          <w:rFonts w:asciiTheme="minorHAnsi" w:hAnsiTheme="minorHAnsi" w:cstheme="minorHAnsi"/>
          <w:sz w:val="22"/>
          <w:szCs w:val="22"/>
        </w:rPr>
        <w:t>..................................................................................</w:t>
      </w:r>
      <w:r>
        <w:rPr>
          <w:rFonts w:asciiTheme="minorHAnsi" w:hAnsiTheme="minorHAnsi" w:cstheme="minorHAnsi"/>
          <w:sz w:val="22"/>
          <w:szCs w:val="22"/>
        </w:rPr>
        <w:t>..........</w:t>
      </w:r>
      <w:r w:rsidR="00F5206F">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00174182" w:rsidRPr="00174182">
        <w:rPr>
          <w:rFonts w:asciiTheme="minorHAnsi" w:hAnsiTheme="minorHAnsi" w:cstheme="minorHAnsi"/>
          <w:sz w:val="22"/>
          <w:szCs w:val="22"/>
        </w:rPr>
        <w:t>3</w:t>
      </w:r>
      <w:r w:rsidR="00423C19">
        <w:rPr>
          <w:rFonts w:asciiTheme="minorHAnsi" w:hAnsiTheme="minorHAnsi" w:cstheme="minorHAnsi"/>
          <w:sz w:val="22"/>
          <w:szCs w:val="22"/>
        </w:rPr>
        <w:t>7</w:t>
      </w:r>
    </w:p>
    <w:p w14:paraId="0D2D2825" w14:textId="0A7E758B" w:rsidR="00174182" w:rsidRPr="00174182" w:rsidRDefault="00174182" w:rsidP="00F5206F">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lastRenderedPageBreak/>
        <w:t>Tabela 9. Sieci wodociągowe i sanitarne w roku 2020 .....................................</w:t>
      </w:r>
      <w:r w:rsidR="00F5206F">
        <w:rPr>
          <w:rFonts w:asciiTheme="minorHAnsi" w:hAnsiTheme="minorHAnsi" w:cstheme="minorHAnsi"/>
          <w:sz w:val="22"/>
          <w:szCs w:val="22"/>
        </w:rPr>
        <w:t>..............</w:t>
      </w:r>
      <w:r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Pr="00174182">
        <w:rPr>
          <w:rFonts w:asciiTheme="minorHAnsi" w:hAnsiTheme="minorHAnsi" w:cstheme="minorHAnsi"/>
          <w:sz w:val="22"/>
          <w:szCs w:val="22"/>
        </w:rPr>
        <w:t>3</w:t>
      </w:r>
      <w:r w:rsidR="00423C19">
        <w:rPr>
          <w:rFonts w:asciiTheme="minorHAnsi" w:hAnsiTheme="minorHAnsi" w:cstheme="minorHAnsi"/>
          <w:sz w:val="22"/>
          <w:szCs w:val="22"/>
        </w:rPr>
        <w:t>7</w:t>
      </w:r>
    </w:p>
    <w:p w14:paraId="1869C220" w14:textId="13026404" w:rsidR="00174182" w:rsidRDefault="00174182" w:rsidP="00F5206F">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10. Masa odpadów poddana recyklingowi w roku 2020 ..................</w:t>
      </w:r>
      <w:r w:rsidR="00F5206F">
        <w:rPr>
          <w:rFonts w:asciiTheme="minorHAnsi" w:hAnsiTheme="minorHAnsi" w:cstheme="minorHAnsi"/>
          <w:sz w:val="22"/>
          <w:szCs w:val="22"/>
        </w:rPr>
        <w:t>..................</w:t>
      </w:r>
      <w:r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Pr="00174182">
        <w:rPr>
          <w:rFonts w:asciiTheme="minorHAnsi" w:hAnsiTheme="minorHAnsi" w:cstheme="minorHAnsi"/>
          <w:sz w:val="22"/>
          <w:szCs w:val="22"/>
        </w:rPr>
        <w:t>3</w:t>
      </w:r>
      <w:r w:rsidR="00423C19">
        <w:rPr>
          <w:rFonts w:asciiTheme="minorHAnsi" w:hAnsiTheme="minorHAnsi" w:cstheme="minorHAnsi"/>
          <w:sz w:val="22"/>
          <w:szCs w:val="22"/>
        </w:rPr>
        <w:t>8</w:t>
      </w:r>
    </w:p>
    <w:p w14:paraId="5DC39F81" w14:textId="372A4277" w:rsidR="00423C19" w:rsidRPr="00174182" w:rsidRDefault="00423C19" w:rsidP="00F5206F">
      <w:pPr>
        <w:pStyle w:val="Bezodstpw"/>
        <w:tabs>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Tabela 11. Stopień zagrożenia susza według rodzaju suszy ………………………………………………….</w:t>
      </w:r>
      <w:r>
        <w:rPr>
          <w:rFonts w:asciiTheme="minorHAnsi" w:hAnsiTheme="minorHAnsi" w:cstheme="minorHAnsi"/>
          <w:sz w:val="22"/>
          <w:szCs w:val="22"/>
        </w:rPr>
        <w:tab/>
      </w:r>
      <w:r>
        <w:rPr>
          <w:rFonts w:asciiTheme="minorHAnsi" w:hAnsiTheme="minorHAnsi" w:cstheme="minorHAnsi"/>
          <w:sz w:val="22"/>
          <w:szCs w:val="22"/>
        </w:rPr>
        <w:tab/>
        <w:t>39</w:t>
      </w:r>
    </w:p>
    <w:p w14:paraId="2C48FF52" w14:textId="71FFA3C0" w:rsidR="00174182" w:rsidRPr="00174182" w:rsidRDefault="00174182" w:rsidP="00F5206F">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1</w:t>
      </w:r>
      <w:r w:rsidR="00423C19">
        <w:rPr>
          <w:rFonts w:asciiTheme="minorHAnsi" w:hAnsiTheme="minorHAnsi" w:cstheme="minorHAnsi"/>
          <w:sz w:val="22"/>
          <w:szCs w:val="22"/>
        </w:rPr>
        <w:t>2</w:t>
      </w:r>
      <w:r w:rsidRPr="00174182">
        <w:rPr>
          <w:rFonts w:asciiTheme="minorHAnsi" w:hAnsiTheme="minorHAnsi" w:cstheme="minorHAnsi"/>
          <w:sz w:val="22"/>
          <w:szCs w:val="22"/>
        </w:rPr>
        <w:t>. Dostępność placówek oświatowych ...............</w:t>
      </w:r>
      <w:r w:rsidR="00F5206F">
        <w:rPr>
          <w:rFonts w:asciiTheme="minorHAnsi" w:hAnsiTheme="minorHAnsi" w:cstheme="minorHAnsi"/>
          <w:sz w:val="22"/>
          <w:szCs w:val="22"/>
        </w:rPr>
        <w:t>................................................</w:t>
      </w:r>
      <w:r w:rsidRPr="00174182">
        <w:rPr>
          <w:rFonts w:asciiTheme="minorHAnsi" w:hAnsiTheme="minorHAnsi" w:cstheme="minorHAnsi"/>
          <w:sz w:val="22"/>
          <w:szCs w:val="22"/>
        </w:rPr>
        <w:t xml:space="preserve">........ </w:t>
      </w:r>
      <w:r w:rsidR="00F5206F">
        <w:rPr>
          <w:rFonts w:asciiTheme="minorHAnsi" w:hAnsiTheme="minorHAnsi" w:cstheme="minorHAnsi"/>
          <w:sz w:val="22"/>
          <w:szCs w:val="22"/>
        </w:rPr>
        <w:tab/>
      </w:r>
      <w:r w:rsidR="00F5206F">
        <w:rPr>
          <w:rFonts w:asciiTheme="minorHAnsi" w:hAnsiTheme="minorHAnsi" w:cstheme="minorHAnsi"/>
          <w:sz w:val="22"/>
          <w:szCs w:val="22"/>
        </w:rPr>
        <w:tab/>
      </w:r>
      <w:r w:rsidRPr="00174182">
        <w:rPr>
          <w:rFonts w:asciiTheme="minorHAnsi" w:hAnsiTheme="minorHAnsi" w:cstheme="minorHAnsi"/>
          <w:sz w:val="22"/>
          <w:szCs w:val="22"/>
        </w:rPr>
        <w:t>5</w:t>
      </w:r>
      <w:r w:rsidR="00423C19">
        <w:rPr>
          <w:rFonts w:asciiTheme="minorHAnsi" w:hAnsiTheme="minorHAnsi" w:cstheme="minorHAnsi"/>
          <w:sz w:val="22"/>
          <w:szCs w:val="22"/>
        </w:rPr>
        <w:t>3</w:t>
      </w:r>
    </w:p>
    <w:p w14:paraId="1E3EE620" w14:textId="05A17A4A" w:rsidR="00C155FD"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1</w:t>
      </w:r>
      <w:r w:rsidR="00423C19">
        <w:rPr>
          <w:rFonts w:asciiTheme="minorHAnsi" w:hAnsiTheme="minorHAnsi" w:cstheme="minorHAnsi"/>
          <w:sz w:val="22"/>
          <w:szCs w:val="22"/>
        </w:rPr>
        <w:t>3</w:t>
      </w:r>
      <w:r w:rsidRPr="00174182">
        <w:rPr>
          <w:rFonts w:asciiTheme="minorHAnsi" w:hAnsiTheme="minorHAnsi" w:cstheme="minorHAnsi"/>
          <w:sz w:val="22"/>
          <w:szCs w:val="22"/>
        </w:rPr>
        <w:t xml:space="preserve">. Kierunki kształcenia zawodowego w powiatowych szkołach ponadpodstawowych </w:t>
      </w:r>
    </w:p>
    <w:p w14:paraId="0777C163" w14:textId="06940588" w:rsidR="00174182" w:rsidRPr="00174182" w:rsidRDefault="00E522C3" w:rsidP="00E522C3">
      <w:pPr>
        <w:pStyle w:val="Bezodstpw"/>
        <w:tabs>
          <w:tab w:val="left" w:pos="993"/>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w roku szkolnym 2020/2021 ...</w:t>
      </w:r>
      <w:r w:rsidR="00C155FD">
        <w:rPr>
          <w:rFonts w:asciiTheme="minorHAnsi" w:hAnsiTheme="minorHAnsi" w:cstheme="minorHAnsi"/>
          <w:sz w:val="22"/>
          <w:szCs w:val="22"/>
        </w:rPr>
        <w:t>...............................................</w:t>
      </w:r>
      <w:r>
        <w:rPr>
          <w:rFonts w:asciiTheme="minorHAnsi" w:hAnsiTheme="minorHAnsi" w:cstheme="minorHAnsi"/>
          <w:sz w:val="22"/>
          <w:szCs w:val="22"/>
        </w:rPr>
        <w:t>...........</w:t>
      </w:r>
      <w:r w:rsidR="00C155FD">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00174182" w:rsidRPr="00174182">
        <w:rPr>
          <w:rFonts w:asciiTheme="minorHAnsi" w:hAnsiTheme="minorHAnsi" w:cstheme="minorHAnsi"/>
          <w:sz w:val="22"/>
          <w:szCs w:val="22"/>
        </w:rPr>
        <w:t>51</w:t>
      </w:r>
    </w:p>
    <w:p w14:paraId="1842A937" w14:textId="23E6437A" w:rsidR="00174182" w:rsidRPr="00174182" w:rsidRDefault="00174182" w:rsidP="00854FAD">
      <w:pPr>
        <w:pStyle w:val="Bezodstpw"/>
        <w:tabs>
          <w:tab w:val="left" w:pos="8222"/>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1</w:t>
      </w:r>
      <w:r w:rsidR="00423C19">
        <w:rPr>
          <w:rFonts w:asciiTheme="minorHAnsi" w:hAnsiTheme="minorHAnsi" w:cstheme="minorHAnsi"/>
          <w:sz w:val="22"/>
          <w:szCs w:val="22"/>
        </w:rPr>
        <w:t>4</w:t>
      </w:r>
      <w:r w:rsidRPr="00174182">
        <w:rPr>
          <w:rFonts w:asciiTheme="minorHAnsi" w:hAnsiTheme="minorHAnsi" w:cstheme="minorHAnsi"/>
          <w:sz w:val="22"/>
          <w:szCs w:val="22"/>
        </w:rPr>
        <w:t>. Najważniejsze dotacje rozwojowe pozyskane w latach 2011-2020 ...............</w:t>
      </w:r>
      <w:r w:rsidR="00C155FD">
        <w:rPr>
          <w:rFonts w:asciiTheme="minorHAnsi" w:hAnsiTheme="minorHAnsi" w:cstheme="minorHAnsi"/>
          <w:sz w:val="22"/>
          <w:szCs w:val="22"/>
        </w:rPr>
        <w:t>....</w:t>
      </w:r>
      <w:r w:rsidRPr="00174182">
        <w:rPr>
          <w:rFonts w:asciiTheme="minorHAnsi" w:hAnsiTheme="minorHAnsi" w:cstheme="minorHAnsi"/>
          <w:sz w:val="22"/>
          <w:szCs w:val="22"/>
        </w:rPr>
        <w:t>......</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68</w:t>
      </w:r>
    </w:p>
    <w:p w14:paraId="506269F0" w14:textId="3AD36F13"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1</w:t>
      </w:r>
      <w:r w:rsidR="00423C19">
        <w:rPr>
          <w:rFonts w:asciiTheme="minorHAnsi" w:hAnsiTheme="minorHAnsi" w:cstheme="minorHAnsi"/>
          <w:sz w:val="22"/>
          <w:szCs w:val="22"/>
        </w:rPr>
        <w:t>5</w:t>
      </w:r>
      <w:r w:rsidRPr="00174182">
        <w:rPr>
          <w:rFonts w:asciiTheme="minorHAnsi" w:hAnsiTheme="minorHAnsi" w:cstheme="minorHAnsi"/>
          <w:sz w:val="22"/>
          <w:szCs w:val="22"/>
        </w:rPr>
        <w:t>. Położenie geograficzne, dostępność komunikacyjna i mobilność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72</w:t>
      </w:r>
    </w:p>
    <w:p w14:paraId="6A86F68C" w14:textId="5E9A178E"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1</w:t>
      </w:r>
      <w:r w:rsidR="00423C19">
        <w:rPr>
          <w:rFonts w:asciiTheme="minorHAnsi" w:hAnsiTheme="minorHAnsi" w:cstheme="minorHAnsi"/>
          <w:sz w:val="22"/>
          <w:szCs w:val="22"/>
        </w:rPr>
        <w:t>6</w:t>
      </w:r>
      <w:r w:rsidRPr="00174182">
        <w:rPr>
          <w:rFonts w:asciiTheme="minorHAnsi" w:hAnsiTheme="minorHAnsi" w:cstheme="minorHAnsi"/>
          <w:sz w:val="22"/>
          <w:szCs w:val="22"/>
        </w:rPr>
        <w:t>. Ludność i procesy demograficzne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72</w:t>
      </w:r>
    </w:p>
    <w:p w14:paraId="56AD5B4F" w14:textId="3D8ACECD"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1</w:t>
      </w:r>
      <w:r w:rsidR="00423C19">
        <w:rPr>
          <w:rFonts w:asciiTheme="minorHAnsi" w:hAnsiTheme="minorHAnsi" w:cstheme="minorHAnsi"/>
          <w:sz w:val="22"/>
          <w:szCs w:val="22"/>
        </w:rPr>
        <w:t>7</w:t>
      </w:r>
      <w:r w:rsidRPr="00174182">
        <w:rPr>
          <w:rFonts w:asciiTheme="minorHAnsi" w:hAnsiTheme="minorHAnsi" w:cstheme="minorHAnsi"/>
          <w:sz w:val="22"/>
          <w:szCs w:val="22"/>
        </w:rPr>
        <w:t>. Gospodarka .......</w:t>
      </w:r>
      <w:r w:rsidR="00C155FD">
        <w:rPr>
          <w:rFonts w:asciiTheme="minorHAnsi" w:hAnsiTheme="minorHAnsi" w:cstheme="minorHAnsi"/>
          <w:sz w:val="22"/>
          <w:szCs w:val="22"/>
        </w:rPr>
        <w:t>...........................................................................................</w:t>
      </w:r>
      <w:r w:rsidRPr="00174182">
        <w:rPr>
          <w:rFonts w:asciiTheme="minorHAnsi" w:hAnsiTheme="minorHAnsi" w:cstheme="minorHAnsi"/>
          <w:sz w:val="22"/>
          <w:szCs w:val="22"/>
        </w:rPr>
        <w:t>......</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73</w:t>
      </w:r>
    </w:p>
    <w:p w14:paraId="5394C89B" w14:textId="6DEA2AE8"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1</w:t>
      </w:r>
      <w:r w:rsidR="00423C19">
        <w:rPr>
          <w:rFonts w:asciiTheme="minorHAnsi" w:hAnsiTheme="minorHAnsi" w:cstheme="minorHAnsi"/>
          <w:sz w:val="22"/>
          <w:szCs w:val="22"/>
        </w:rPr>
        <w:t>8</w:t>
      </w:r>
      <w:r w:rsidRPr="00174182">
        <w:rPr>
          <w:rFonts w:asciiTheme="minorHAnsi" w:hAnsiTheme="minorHAnsi" w:cstheme="minorHAnsi"/>
          <w:sz w:val="22"/>
          <w:szCs w:val="22"/>
        </w:rPr>
        <w:t>. Środowisko naturalne i infrastruktura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73</w:t>
      </w:r>
    </w:p>
    <w:p w14:paraId="0DE0B329" w14:textId="14F8E59C"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1</w:t>
      </w:r>
      <w:r w:rsidR="00423C19">
        <w:rPr>
          <w:rFonts w:asciiTheme="minorHAnsi" w:hAnsiTheme="minorHAnsi" w:cstheme="minorHAnsi"/>
          <w:sz w:val="22"/>
          <w:szCs w:val="22"/>
        </w:rPr>
        <w:t>9</w:t>
      </w:r>
      <w:r w:rsidRPr="00174182">
        <w:rPr>
          <w:rFonts w:asciiTheme="minorHAnsi" w:hAnsiTheme="minorHAnsi" w:cstheme="minorHAnsi"/>
          <w:sz w:val="22"/>
          <w:szCs w:val="22"/>
        </w:rPr>
        <w:t>. Kultura i dziedzictwo kulturowe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73</w:t>
      </w:r>
    </w:p>
    <w:p w14:paraId="0045DF00" w14:textId="37D8E356"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 xml:space="preserve">Tabela </w:t>
      </w:r>
      <w:r w:rsidR="00423C19">
        <w:rPr>
          <w:rFonts w:asciiTheme="minorHAnsi" w:hAnsiTheme="minorHAnsi" w:cstheme="minorHAnsi"/>
          <w:sz w:val="22"/>
          <w:szCs w:val="22"/>
        </w:rPr>
        <w:t>20</w:t>
      </w:r>
      <w:r w:rsidRPr="00174182">
        <w:rPr>
          <w:rFonts w:asciiTheme="minorHAnsi" w:hAnsiTheme="minorHAnsi" w:cstheme="minorHAnsi"/>
          <w:sz w:val="22"/>
          <w:szCs w:val="22"/>
        </w:rPr>
        <w:t>. Sport, rekreacja i turystyka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74</w:t>
      </w:r>
    </w:p>
    <w:p w14:paraId="1388B1D5" w14:textId="1750E9BB"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2</w:t>
      </w:r>
      <w:r w:rsidR="00423C19">
        <w:rPr>
          <w:rFonts w:asciiTheme="minorHAnsi" w:hAnsiTheme="minorHAnsi" w:cstheme="minorHAnsi"/>
          <w:sz w:val="22"/>
          <w:szCs w:val="22"/>
        </w:rPr>
        <w:t>1</w:t>
      </w:r>
      <w:r w:rsidRPr="00174182">
        <w:rPr>
          <w:rFonts w:asciiTheme="minorHAnsi" w:hAnsiTheme="minorHAnsi" w:cstheme="minorHAnsi"/>
          <w:sz w:val="22"/>
          <w:szCs w:val="22"/>
        </w:rPr>
        <w:t>. Edukacja i kapitał społeczny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 xml:space="preserve">74 </w:t>
      </w:r>
    </w:p>
    <w:p w14:paraId="7E1B0002" w14:textId="69172F37"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2</w:t>
      </w:r>
      <w:r w:rsidR="00423C19">
        <w:rPr>
          <w:rFonts w:asciiTheme="minorHAnsi" w:hAnsiTheme="minorHAnsi" w:cstheme="minorHAnsi"/>
          <w:sz w:val="22"/>
          <w:szCs w:val="22"/>
        </w:rPr>
        <w:t>2</w:t>
      </w:r>
      <w:r w:rsidRPr="00174182">
        <w:rPr>
          <w:rFonts w:asciiTheme="minorHAnsi" w:hAnsiTheme="minorHAnsi" w:cstheme="minorHAnsi"/>
          <w:sz w:val="22"/>
          <w:szCs w:val="22"/>
        </w:rPr>
        <w:t>. Zdrowie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74</w:t>
      </w:r>
    </w:p>
    <w:p w14:paraId="6CDC4DCF" w14:textId="4887C509"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2</w:t>
      </w:r>
      <w:r w:rsidR="00423C19">
        <w:rPr>
          <w:rFonts w:asciiTheme="minorHAnsi" w:hAnsiTheme="minorHAnsi" w:cstheme="minorHAnsi"/>
          <w:sz w:val="22"/>
          <w:szCs w:val="22"/>
        </w:rPr>
        <w:t>3</w:t>
      </w:r>
      <w:r w:rsidRPr="00174182">
        <w:rPr>
          <w:rFonts w:asciiTheme="minorHAnsi" w:hAnsiTheme="minorHAnsi" w:cstheme="minorHAnsi"/>
          <w:sz w:val="22"/>
          <w:szCs w:val="22"/>
        </w:rPr>
        <w:t>. Ubóstwo i wykluczenie społeczne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75</w:t>
      </w:r>
    </w:p>
    <w:p w14:paraId="5AA1DEA1" w14:textId="32D96EBC"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2</w:t>
      </w:r>
      <w:r w:rsidR="00423C19">
        <w:rPr>
          <w:rFonts w:asciiTheme="minorHAnsi" w:hAnsiTheme="minorHAnsi" w:cstheme="minorHAnsi"/>
          <w:sz w:val="22"/>
          <w:szCs w:val="22"/>
        </w:rPr>
        <w:t>4</w:t>
      </w:r>
      <w:r w:rsidRPr="00174182">
        <w:rPr>
          <w:rFonts w:asciiTheme="minorHAnsi" w:hAnsiTheme="minorHAnsi" w:cstheme="minorHAnsi"/>
          <w:sz w:val="22"/>
          <w:szCs w:val="22"/>
        </w:rPr>
        <w:t>. Finanse powiatu .............</w:t>
      </w:r>
      <w:r w:rsidR="00C155FD">
        <w:rPr>
          <w:rFonts w:asciiTheme="minorHAnsi" w:hAnsiTheme="minorHAnsi" w:cstheme="minorHAnsi"/>
          <w:sz w:val="22"/>
          <w:szCs w:val="22"/>
        </w:rPr>
        <w:t>.............................................................................</w:t>
      </w:r>
      <w:r w:rsidRPr="00174182">
        <w:rPr>
          <w:rFonts w:asciiTheme="minorHAnsi" w:hAnsiTheme="minorHAnsi" w:cstheme="minorHAnsi"/>
          <w:sz w:val="22"/>
          <w:szCs w:val="22"/>
        </w:rPr>
        <w:t>.....</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75</w:t>
      </w:r>
    </w:p>
    <w:p w14:paraId="1C1F15FF" w14:textId="14CD7C43" w:rsidR="00C155FD" w:rsidRDefault="00174182" w:rsidP="00174182">
      <w:pPr>
        <w:pStyle w:val="Bezodstpw"/>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2</w:t>
      </w:r>
      <w:r w:rsidR="00423C19">
        <w:rPr>
          <w:rFonts w:asciiTheme="minorHAnsi" w:hAnsiTheme="minorHAnsi" w:cstheme="minorHAnsi"/>
          <w:sz w:val="22"/>
          <w:szCs w:val="22"/>
        </w:rPr>
        <w:t>5</w:t>
      </w:r>
      <w:r w:rsidRPr="00174182">
        <w:rPr>
          <w:rFonts w:asciiTheme="minorHAnsi" w:hAnsiTheme="minorHAnsi" w:cstheme="minorHAnsi"/>
          <w:sz w:val="22"/>
          <w:szCs w:val="22"/>
        </w:rPr>
        <w:t xml:space="preserve">. Strategiczne i operacyjne cele rozwoju oraz przyporządkowane im kierunki </w:t>
      </w:r>
    </w:p>
    <w:p w14:paraId="0EE6BE01" w14:textId="7E08F2B1" w:rsidR="00174182" w:rsidRPr="00174182" w:rsidRDefault="00E522C3" w:rsidP="00E522C3">
      <w:pPr>
        <w:pStyle w:val="Bezodstpw"/>
        <w:tabs>
          <w:tab w:val="left" w:pos="993"/>
          <w:tab w:val="left" w:pos="8222"/>
          <w:tab w:val="left" w:pos="8505"/>
        </w:tabs>
        <w:spacing w:line="360" w:lineRule="auto"/>
        <w:jc w:val="both"/>
        <w:rPr>
          <w:rFonts w:asciiTheme="minorHAnsi" w:hAnsiTheme="minorHAnsi" w:cstheme="minorHAnsi"/>
          <w:sz w:val="22"/>
          <w:szCs w:val="22"/>
        </w:rPr>
      </w:pPr>
      <w:r>
        <w:rPr>
          <w:rFonts w:asciiTheme="minorHAnsi" w:hAnsiTheme="minorHAnsi" w:cstheme="minorHAnsi"/>
          <w:sz w:val="22"/>
          <w:szCs w:val="22"/>
        </w:rPr>
        <w:tab/>
      </w:r>
      <w:r w:rsidR="00174182" w:rsidRPr="00174182">
        <w:rPr>
          <w:rFonts w:asciiTheme="minorHAnsi" w:hAnsiTheme="minorHAnsi" w:cstheme="minorHAnsi"/>
          <w:sz w:val="22"/>
          <w:szCs w:val="22"/>
        </w:rPr>
        <w:t>działań .........</w:t>
      </w:r>
      <w:r w:rsidR="00C155FD">
        <w:rPr>
          <w:rFonts w:asciiTheme="minorHAnsi" w:hAnsiTheme="minorHAnsi" w:cstheme="minorHAnsi"/>
          <w:sz w:val="22"/>
          <w:szCs w:val="22"/>
        </w:rPr>
        <w:t>..................................................................................................</w:t>
      </w:r>
      <w:r>
        <w:rPr>
          <w:rFonts w:asciiTheme="minorHAnsi" w:hAnsiTheme="minorHAnsi" w:cstheme="minorHAnsi"/>
          <w:sz w:val="22"/>
          <w:szCs w:val="22"/>
        </w:rPr>
        <w:t>......</w:t>
      </w:r>
      <w:r w:rsidR="00C155FD">
        <w:rPr>
          <w:rFonts w:asciiTheme="minorHAnsi" w:hAnsiTheme="minorHAnsi" w:cstheme="minorHAnsi"/>
          <w:sz w:val="22"/>
          <w:szCs w:val="22"/>
        </w:rPr>
        <w:t>...</w:t>
      </w:r>
      <w:r w:rsidR="00174182"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00174182" w:rsidRPr="00174182">
        <w:rPr>
          <w:rFonts w:asciiTheme="minorHAnsi" w:hAnsiTheme="minorHAnsi" w:cstheme="minorHAnsi"/>
          <w:sz w:val="22"/>
          <w:szCs w:val="22"/>
        </w:rPr>
        <w:t>79</w:t>
      </w:r>
    </w:p>
    <w:p w14:paraId="4513D4F9" w14:textId="5FAFD07C"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2</w:t>
      </w:r>
      <w:r w:rsidR="00423C19">
        <w:rPr>
          <w:rFonts w:asciiTheme="minorHAnsi" w:hAnsiTheme="minorHAnsi" w:cstheme="minorHAnsi"/>
          <w:sz w:val="22"/>
          <w:szCs w:val="22"/>
        </w:rPr>
        <w:t>6</w:t>
      </w:r>
      <w:r w:rsidRPr="00174182">
        <w:rPr>
          <w:rFonts w:asciiTheme="minorHAnsi" w:hAnsiTheme="minorHAnsi" w:cstheme="minorHAnsi"/>
          <w:sz w:val="22"/>
          <w:szCs w:val="22"/>
        </w:rPr>
        <w:t>. Jednostki realizujące i partnerzy działań w ramach 1. Celu strategicznego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89</w:t>
      </w:r>
    </w:p>
    <w:p w14:paraId="24DE3F88" w14:textId="40A45850"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2</w:t>
      </w:r>
      <w:r w:rsidR="00423C19">
        <w:rPr>
          <w:rFonts w:asciiTheme="minorHAnsi" w:hAnsiTheme="minorHAnsi" w:cstheme="minorHAnsi"/>
          <w:sz w:val="22"/>
          <w:szCs w:val="22"/>
        </w:rPr>
        <w:t>7</w:t>
      </w:r>
      <w:r w:rsidRPr="00174182">
        <w:rPr>
          <w:rFonts w:asciiTheme="minorHAnsi" w:hAnsiTheme="minorHAnsi" w:cstheme="minorHAnsi"/>
          <w:sz w:val="22"/>
          <w:szCs w:val="22"/>
        </w:rPr>
        <w:t>. Jednostki realizujące i partnerzy działań w ramach 2. Celu strategicznego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9</w:t>
      </w:r>
      <w:r w:rsidR="008730E3">
        <w:rPr>
          <w:rFonts w:asciiTheme="minorHAnsi" w:hAnsiTheme="minorHAnsi" w:cstheme="minorHAnsi"/>
          <w:sz w:val="22"/>
          <w:szCs w:val="22"/>
        </w:rPr>
        <w:t>1</w:t>
      </w:r>
    </w:p>
    <w:p w14:paraId="7D380D88" w14:textId="62533612"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2</w:t>
      </w:r>
      <w:r w:rsidR="00423C19">
        <w:rPr>
          <w:rFonts w:asciiTheme="minorHAnsi" w:hAnsiTheme="minorHAnsi" w:cstheme="minorHAnsi"/>
          <w:sz w:val="22"/>
          <w:szCs w:val="22"/>
        </w:rPr>
        <w:t>8</w:t>
      </w:r>
      <w:r w:rsidRPr="00174182">
        <w:rPr>
          <w:rFonts w:asciiTheme="minorHAnsi" w:hAnsiTheme="minorHAnsi" w:cstheme="minorHAnsi"/>
          <w:sz w:val="22"/>
          <w:szCs w:val="22"/>
        </w:rPr>
        <w:t>. Jednostki realizujące i partnerzy działań w ramach 3. Celu strategicznego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9</w:t>
      </w:r>
      <w:r w:rsidR="008730E3">
        <w:rPr>
          <w:rFonts w:asciiTheme="minorHAnsi" w:hAnsiTheme="minorHAnsi" w:cstheme="minorHAnsi"/>
          <w:sz w:val="22"/>
          <w:szCs w:val="22"/>
        </w:rPr>
        <w:t>2</w:t>
      </w:r>
    </w:p>
    <w:p w14:paraId="6A6C2565" w14:textId="2B521630" w:rsidR="00174182" w:rsidRPr="00174182" w:rsidRDefault="00174182" w:rsidP="00C155FD">
      <w:pPr>
        <w:pStyle w:val="Bezodstpw"/>
        <w:tabs>
          <w:tab w:val="left" w:pos="8222"/>
          <w:tab w:val="left" w:pos="8505"/>
        </w:tabs>
        <w:spacing w:line="360" w:lineRule="auto"/>
        <w:jc w:val="both"/>
        <w:rPr>
          <w:rFonts w:asciiTheme="minorHAnsi" w:hAnsiTheme="minorHAnsi" w:cstheme="minorHAnsi"/>
          <w:sz w:val="22"/>
          <w:szCs w:val="22"/>
        </w:rPr>
      </w:pPr>
      <w:r w:rsidRPr="00174182">
        <w:rPr>
          <w:rFonts w:asciiTheme="minorHAnsi" w:hAnsiTheme="minorHAnsi" w:cstheme="minorHAnsi"/>
          <w:sz w:val="22"/>
          <w:szCs w:val="22"/>
        </w:rPr>
        <w:t>Tabela 2</w:t>
      </w:r>
      <w:r w:rsidR="00423C19">
        <w:rPr>
          <w:rFonts w:asciiTheme="minorHAnsi" w:hAnsiTheme="minorHAnsi" w:cstheme="minorHAnsi"/>
          <w:sz w:val="22"/>
          <w:szCs w:val="22"/>
        </w:rPr>
        <w:t>9</w:t>
      </w:r>
      <w:r w:rsidRPr="00174182">
        <w:rPr>
          <w:rFonts w:asciiTheme="minorHAnsi" w:hAnsiTheme="minorHAnsi" w:cstheme="minorHAnsi"/>
          <w:sz w:val="22"/>
          <w:szCs w:val="22"/>
        </w:rPr>
        <w:t>. Wskaźniki monitorowania ..................</w:t>
      </w:r>
      <w:r w:rsidR="00C155FD">
        <w:rPr>
          <w:rFonts w:asciiTheme="minorHAnsi" w:hAnsiTheme="minorHAnsi" w:cstheme="minorHAnsi"/>
          <w:sz w:val="22"/>
          <w:szCs w:val="22"/>
        </w:rPr>
        <w:t>...............................................................</w:t>
      </w:r>
      <w:r w:rsidRPr="00174182">
        <w:rPr>
          <w:rFonts w:asciiTheme="minorHAnsi" w:hAnsiTheme="minorHAnsi" w:cstheme="minorHAnsi"/>
          <w:sz w:val="22"/>
          <w:szCs w:val="22"/>
        </w:rPr>
        <w:t xml:space="preserve">...... </w:t>
      </w:r>
      <w:r w:rsidR="00C155FD">
        <w:rPr>
          <w:rFonts w:asciiTheme="minorHAnsi" w:hAnsiTheme="minorHAnsi" w:cstheme="minorHAnsi"/>
          <w:sz w:val="22"/>
          <w:szCs w:val="22"/>
        </w:rPr>
        <w:tab/>
      </w:r>
      <w:r w:rsidR="00C155FD">
        <w:rPr>
          <w:rFonts w:asciiTheme="minorHAnsi" w:hAnsiTheme="minorHAnsi" w:cstheme="minorHAnsi"/>
          <w:sz w:val="22"/>
          <w:szCs w:val="22"/>
        </w:rPr>
        <w:tab/>
      </w:r>
      <w:r w:rsidRPr="00174182">
        <w:rPr>
          <w:rFonts w:asciiTheme="minorHAnsi" w:hAnsiTheme="minorHAnsi" w:cstheme="minorHAnsi"/>
          <w:sz w:val="22"/>
          <w:szCs w:val="22"/>
        </w:rPr>
        <w:t>9</w:t>
      </w:r>
      <w:r w:rsidR="00854FAD">
        <w:rPr>
          <w:rFonts w:asciiTheme="minorHAnsi" w:hAnsiTheme="minorHAnsi" w:cstheme="minorHAnsi"/>
          <w:sz w:val="22"/>
          <w:szCs w:val="22"/>
        </w:rPr>
        <w:t>4</w:t>
      </w:r>
    </w:p>
    <w:p w14:paraId="431DDB0F" w14:textId="77777777" w:rsidR="00F57F6C" w:rsidRDefault="00F57F6C" w:rsidP="00F30A20">
      <w:pPr>
        <w:pStyle w:val="Bezodstpw"/>
        <w:spacing w:line="360" w:lineRule="auto"/>
        <w:jc w:val="both"/>
        <w:rPr>
          <w:rFonts w:asciiTheme="minorHAnsi" w:hAnsiTheme="minorHAnsi" w:cstheme="minorHAnsi"/>
          <w:sz w:val="22"/>
          <w:szCs w:val="22"/>
        </w:rPr>
      </w:pPr>
    </w:p>
    <w:sectPr w:rsidR="00F57F6C" w:rsidSect="00275F40">
      <w:footerReference w:type="even" r:id="rId65"/>
      <w:footerReference w:type="default" r:id="rId6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45C25" w14:textId="77777777" w:rsidR="00056D50" w:rsidRDefault="00056D50" w:rsidP="00F86801">
      <w:pPr>
        <w:spacing w:before="0" w:line="240" w:lineRule="auto"/>
      </w:pPr>
      <w:r>
        <w:separator/>
      </w:r>
    </w:p>
  </w:endnote>
  <w:endnote w:type="continuationSeparator" w:id="0">
    <w:p w14:paraId="1D4BFBE6" w14:textId="77777777" w:rsidR="00056D50" w:rsidRDefault="00056D50" w:rsidP="00F8680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358012"/>
      <w:docPartObj>
        <w:docPartGallery w:val="Page Numbers (Bottom of Page)"/>
        <w:docPartUnique/>
      </w:docPartObj>
    </w:sdtPr>
    <w:sdtEndPr/>
    <w:sdtContent>
      <w:p w14:paraId="6251252A" w14:textId="712C5F62" w:rsidR="00275F40" w:rsidRDefault="00275F40">
        <w:pPr>
          <w:pStyle w:val="Stopka"/>
        </w:pPr>
        <w:r w:rsidRPr="00275F40">
          <w:rPr>
            <w:rFonts w:asciiTheme="minorHAnsi" w:hAnsiTheme="minorHAnsi" w:cstheme="minorHAnsi"/>
            <w:b w:val="0"/>
            <w:bCs/>
            <w:sz w:val="22"/>
            <w:szCs w:val="22"/>
          </w:rPr>
          <w:fldChar w:fldCharType="begin"/>
        </w:r>
        <w:r w:rsidRPr="00275F40">
          <w:rPr>
            <w:rFonts w:asciiTheme="minorHAnsi" w:hAnsiTheme="minorHAnsi" w:cstheme="minorHAnsi"/>
            <w:b w:val="0"/>
            <w:bCs/>
            <w:sz w:val="22"/>
            <w:szCs w:val="22"/>
          </w:rPr>
          <w:instrText>PAGE   \* MERGEFORMAT</w:instrText>
        </w:r>
        <w:r w:rsidRPr="00275F40">
          <w:rPr>
            <w:rFonts w:asciiTheme="minorHAnsi" w:hAnsiTheme="minorHAnsi" w:cstheme="minorHAnsi"/>
            <w:b w:val="0"/>
            <w:bCs/>
            <w:sz w:val="22"/>
            <w:szCs w:val="22"/>
          </w:rPr>
          <w:fldChar w:fldCharType="separate"/>
        </w:r>
        <w:r w:rsidRPr="00275F40">
          <w:rPr>
            <w:rFonts w:asciiTheme="minorHAnsi" w:hAnsiTheme="minorHAnsi" w:cstheme="minorHAnsi"/>
            <w:b w:val="0"/>
            <w:bCs/>
            <w:sz w:val="22"/>
            <w:szCs w:val="22"/>
          </w:rPr>
          <w:t>2</w:t>
        </w:r>
        <w:r w:rsidRPr="00275F40">
          <w:rPr>
            <w:rFonts w:asciiTheme="minorHAnsi" w:hAnsiTheme="minorHAnsi" w:cstheme="minorHAnsi"/>
            <w:b w:val="0"/>
            <w:bCs/>
            <w:sz w:val="22"/>
            <w:szCs w:val="22"/>
          </w:rPr>
          <w:fldChar w:fldCharType="end"/>
        </w:r>
        <w:r w:rsidRPr="00D95F9E">
          <w:rPr>
            <w:rFonts w:asciiTheme="minorHAnsi" w:hAnsiTheme="minorHAnsi" w:cstheme="minorHAnsi"/>
            <w:b w:val="0"/>
            <w:bCs/>
            <w:sz w:val="22"/>
            <w:szCs w:val="22"/>
          </w:rPr>
          <w:t xml:space="preserve">    </w:t>
        </w:r>
        <w:r w:rsidRPr="00036C9B">
          <w:rPr>
            <w:rFonts w:asciiTheme="minorHAnsi" w:hAnsiTheme="minorHAnsi" w:cstheme="minorHAnsi"/>
            <w:color w:val="00A1BE" w:themeColor="accent1" w:themeShade="BF"/>
            <w:sz w:val="32"/>
            <w:szCs w:val="32"/>
          </w:rPr>
          <w:t>I</w:t>
        </w:r>
        <w:r w:rsidRPr="00036C9B">
          <w:rPr>
            <w:rFonts w:asciiTheme="minorHAnsi" w:hAnsiTheme="minorHAnsi" w:cstheme="minorHAnsi"/>
            <w:b w:val="0"/>
            <w:bCs/>
            <w:color w:val="00A1BE" w:themeColor="accent1" w:themeShade="BF"/>
            <w:sz w:val="32"/>
            <w:szCs w:val="32"/>
          </w:rPr>
          <w:t xml:space="preserve"> </w:t>
        </w:r>
        <w:r w:rsidRPr="00D95F9E">
          <w:rPr>
            <w:rFonts w:asciiTheme="minorHAnsi" w:hAnsiTheme="minorHAnsi" w:cstheme="minorHAnsi"/>
            <w:b w:val="0"/>
            <w:bCs/>
            <w:sz w:val="22"/>
            <w:szCs w:val="22"/>
          </w:rPr>
          <w:t xml:space="preserve">   Strategia Rozwoju Powiatu Zduńskowolskiego na lata 202</w:t>
        </w:r>
        <w:r>
          <w:rPr>
            <w:rFonts w:asciiTheme="minorHAnsi" w:hAnsiTheme="minorHAnsi" w:cstheme="minorHAnsi"/>
            <w:b w:val="0"/>
            <w:bCs/>
            <w:sz w:val="22"/>
            <w:szCs w:val="22"/>
          </w:rPr>
          <w:t>2</w:t>
        </w:r>
        <w:r w:rsidRPr="00D95F9E">
          <w:rPr>
            <w:rFonts w:asciiTheme="minorHAnsi" w:hAnsiTheme="minorHAnsi" w:cstheme="minorHAnsi"/>
            <w:b w:val="0"/>
            <w:bCs/>
            <w:sz w:val="22"/>
            <w:szCs w:val="22"/>
          </w:rPr>
          <w:t xml:space="preserve">-2030   </w:t>
        </w:r>
      </w:p>
    </w:sdtContent>
  </w:sdt>
  <w:p w14:paraId="4E36907A" w14:textId="77777777" w:rsidR="00275F40" w:rsidRDefault="00275F4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2592" w14:textId="2ED3C5DE" w:rsidR="00D95F9E" w:rsidRPr="00D95F9E" w:rsidRDefault="00D95F9E">
    <w:pPr>
      <w:pStyle w:val="Stopka"/>
      <w:jc w:val="right"/>
      <w:rPr>
        <w:rFonts w:asciiTheme="minorHAnsi" w:hAnsiTheme="minorHAnsi" w:cstheme="minorHAnsi"/>
        <w:b w:val="0"/>
        <w:bCs/>
        <w:sz w:val="22"/>
        <w:szCs w:val="22"/>
      </w:rPr>
    </w:pPr>
    <w:r w:rsidRPr="00D95F9E">
      <w:rPr>
        <w:rFonts w:asciiTheme="minorHAnsi" w:hAnsiTheme="minorHAnsi" w:cstheme="minorHAnsi"/>
        <w:b w:val="0"/>
        <w:bCs/>
        <w:sz w:val="22"/>
        <w:szCs w:val="22"/>
      </w:rPr>
      <w:t>Strategia Rozwoju Powiatu Zduńskowolskiego na lata 202</w:t>
    </w:r>
    <w:r w:rsidR="00525164">
      <w:rPr>
        <w:rFonts w:asciiTheme="minorHAnsi" w:hAnsiTheme="minorHAnsi" w:cstheme="minorHAnsi"/>
        <w:b w:val="0"/>
        <w:bCs/>
        <w:sz w:val="22"/>
        <w:szCs w:val="22"/>
      </w:rPr>
      <w:t>2</w:t>
    </w:r>
    <w:r w:rsidRPr="00D95F9E">
      <w:rPr>
        <w:rFonts w:asciiTheme="minorHAnsi" w:hAnsiTheme="minorHAnsi" w:cstheme="minorHAnsi"/>
        <w:b w:val="0"/>
        <w:bCs/>
        <w:sz w:val="22"/>
        <w:szCs w:val="22"/>
      </w:rPr>
      <w:t xml:space="preserve">-2030    </w:t>
    </w:r>
    <w:r w:rsidRPr="00036C9B">
      <w:rPr>
        <w:rFonts w:asciiTheme="minorHAnsi" w:hAnsiTheme="minorHAnsi" w:cstheme="minorHAnsi"/>
        <w:color w:val="00A1BE" w:themeColor="accent1" w:themeShade="BF"/>
        <w:sz w:val="32"/>
        <w:szCs w:val="32"/>
      </w:rPr>
      <w:t>I</w:t>
    </w:r>
    <w:r w:rsidRPr="00036C9B">
      <w:rPr>
        <w:rFonts w:asciiTheme="minorHAnsi" w:hAnsiTheme="minorHAnsi" w:cstheme="minorHAnsi"/>
        <w:b w:val="0"/>
        <w:bCs/>
        <w:color w:val="00A1BE" w:themeColor="accent1" w:themeShade="BF"/>
        <w:sz w:val="32"/>
        <w:szCs w:val="32"/>
      </w:rPr>
      <w:t xml:space="preserve"> </w:t>
    </w:r>
    <w:r w:rsidRPr="00D95F9E">
      <w:rPr>
        <w:rFonts w:asciiTheme="minorHAnsi" w:hAnsiTheme="minorHAnsi" w:cstheme="minorHAnsi"/>
        <w:b w:val="0"/>
        <w:bCs/>
        <w:sz w:val="22"/>
        <w:szCs w:val="22"/>
      </w:rPr>
      <w:t xml:space="preserve">   </w:t>
    </w:r>
    <w:sdt>
      <w:sdtPr>
        <w:rPr>
          <w:rFonts w:asciiTheme="minorHAnsi" w:hAnsiTheme="minorHAnsi" w:cstheme="minorHAnsi"/>
          <w:b w:val="0"/>
          <w:bCs/>
          <w:sz w:val="22"/>
          <w:szCs w:val="22"/>
        </w:rPr>
        <w:id w:val="-1712875539"/>
        <w:docPartObj>
          <w:docPartGallery w:val="Page Numbers (Bottom of Page)"/>
          <w:docPartUnique/>
        </w:docPartObj>
      </w:sdtPr>
      <w:sdtEndPr/>
      <w:sdtContent>
        <w:r w:rsidRPr="00D95F9E">
          <w:rPr>
            <w:rFonts w:asciiTheme="minorHAnsi" w:hAnsiTheme="minorHAnsi" w:cstheme="minorHAnsi"/>
            <w:b w:val="0"/>
            <w:bCs/>
            <w:sz w:val="22"/>
            <w:szCs w:val="22"/>
          </w:rPr>
          <w:fldChar w:fldCharType="begin"/>
        </w:r>
        <w:r w:rsidRPr="00D95F9E">
          <w:rPr>
            <w:rFonts w:asciiTheme="minorHAnsi" w:hAnsiTheme="minorHAnsi" w:cstheme="minorHAnsi"/>
            <w:b w:val="0"/>
            <w:bCs/>
            <w:sz w:val="22"/>
            <w:szCs w:val="22"/>
          </w:rPr>
          <w:instrText>PAGE   \* MERGEFORMAT</w:instrText>
        </w:r>
        <w:r w:rsidRPr="00D95F9E">
          <w:rPr>
            <w:rFonts w:asciiTheme="minorHAnsi" w:hAnsiTheme="minorHAnsi" w:cstheme="minorHAnsi"/>
            <w:b w:val="0"/>
            <w:bCs/>
            <w:sz w:val="22"/>
            <w:szCs w:val="22"/>
          </w:rPr>
          <w:fldChar w:fldCharType="separate"/>
        </w:r>
        <w:r w:rsidRPr="00D95F9E">
          <w:rPr>
            <w:rFonts w:asciiTheme="minorHAnsi" w:hAnsiTheme="minorHAnsi" w:cstheme="minorHAnsi"/>
            <w:b w:val="0"/>
            <w:bCs/>
            <w:sz w:val="22"/>
            <w:szCs w:val="22"/>
          </w:rPr>
          <w:t>2</w:t>
        </w:r>
        <w:r w:rsidRPr="00D95F9E">
          <w:rPr>
            <w:rFonts w:asciiTheme="minorHAnsi" w:hAnsiTheme="minorHAnsi" w:cstheme="minorHAnsi"/>
            <w:b w:val="0"/>
            <w:bCs/>
            <w:sz w:val="22"/>
            <w:szCs w:val="22"/>
          </w:rPr>
          <w:fldChar w:fldCharType="end"/>
        </w:r>
      </w:sdtContent>
    </w:sdt>
  </w:p>
  <w:p w14:paraId="28C1CD36" w14:textId="7168CA5E" w:rsidR="008D0F9A" w:rsidRDefault="00056D5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9FD83" w14:textId="77777777" w:rsidR="00056D50" w:rsidRDefault="00056D50" w:rsidP="00F86801">
      <w:pPr>
        <w:spacing w:before="0" w:line="240" w:lineRule="auto"/>
      </w:pPr>
      <w:r>
        <w:separator/>
      </w:r>
    </w:p>
  </w:footnote>
  <w:footnote w:type="continuationSeparator" w:id="0">
    <w:p w14:paraId="52E87C63" w14:textId="77777777" w:rsidR="00056D50" w:rsidRDefault="00056D50" w:rsidP="00F86801">
      <w:pPr>
        <w:spacing w:before="0" w:line="240" w:lineRule="auto"/>
      </w:pPr>
      <w:r>
        <w:continuationSeparator/>
      </w:r>
    </w:p>
  </w:footnote>
  <w:footnote w:id="1">
    <w:p w14:paraId="54A68D3E" w14:textId="3E66CE3E" w:rsidR="00C01583" w:rsidRPr="00C01583" w:rsidRDefault="00C01583" w:rsidP="00C01583">
      <w:pPr>
        <w:pStyle w:val="Tekstprzypisudolnego"/>
        <w:jc w:val="both"/>
        <w:rPr>
          <w:b w:val="0"/>
          <w:bCs/>
        </w:rPr>
      </w:pPr>
      <w:r w:rsidRPr="00C01583">
        <w:rPr>
          <w:rStyle w:val="Odwoanieprzypisudolnego"/>
          <w:b w:val="0"/>
          <w:bCs/>
        </w:rPr>
        <w:footnoteRef/>
      </w:r>
      <w:r w:rsidRPr="00C01583">
        <w:rPr>
          <w:b w:val="0"/>
          <w:bCs/>
        </w:rPr>
        <w:t xml:space="preserve"> Za łącze szerokopasmowe Urząd Komunikacji Elektronicznej uznaje sieć internetową o szybkości min. 30 </w:t>
      </w:r>
      <w:proofErr w:type="spellStart"/>
      <w:r w:rsidRPr="00C01583">
        <w:rPr>
          <w:b w:val="0"/>
          <w:bCs/>
        </w:rPr>
        <w:t>M</w:t>
      </w:r>
      <w:r w:rsidR="00A737C9">
        <w:rPr>
          <w:b w:val="0"/>
          <w:bCs/>
        </w:rPr>
        <w:t>b</w:t>
      </w:r>
      <w:proofErr w:type="spellEnd"/>
      <w:r w:rsidRPr="00C01583">
        <w:rPr>
          <w:b w:val="0"/>
          <w:bCs/>
        </w:rPr>
        <w:t>/s.</w:t>
      </w:r>
    </w:p>
  </w:footnote>
  <w:footnote w:id="2">
    <w:p w14:paraId="0F709D72" w14:textId="36A8C6DF" w:rsidR="00867CDE" w:rsidRPr="00867CDE" w:rsidRDefault="00867CDE">
      <w:pPr>
        <w:pStyle w:val="Tekstprzypisudolnego"/>
        <w:rPr>
          <w:b w:val="0"/>
          <w:bCs/>
        </w:rPr>
      </w:pPr>
      <w:r w:rsidRPr="00867CDE">
        <w:rPr>
          <w:rStyle w:val="Odwoanieprzypisudolnego"/>
          <w:b w:val="0"/>
          <w:bCs/>
        </w:rPr>
        <w:footnoteRef/>
      </w:r>
      <w:r w:rsidRPr="00867CDE">
        <w:rPr>
          <w:b w:val="0"/>
          <w:bCs/>
        </w:rPr>
        <w:t xml:space="preserve"> https://www.datocms-assets.com/25891/1615564979-1592983756-raport-regionynexery2020.pdf</w:t>
      </w:r>
      <w:r>
        <w:rPr>
          <w:b w:val="0"/>
          <w:bCs/>
        </w:rPr>
        <w:t>.</w:t>
      </w:r>
    </w:p>
  </w:footnote>
  <w:footnote w:id="3">
    <w:p w14:paraId="69586563" w14:textId="0CBD6DEE" w:rsidR="008F56E0" w:rsidRPr="00337A5B" w:rsidRDefault="008F56E0" w:rsidP="0011790B">
      <w:pPr>
        <w:pStyle w:val="Tekstprzypisudolnego"/>
        <w:jc w:val="both"/>
        <w:rPr>
          <w:b w:val="0"/>
          <w:bCs/>
        </w:rPr>
      </w:pPr>
      <w:r w:rsidRPr="00337A5B">
        <w:rPr>
          <w:rStyle w:val="Odwoanieprzypisudolnego"/>
          <w:b w:val="0"/>
          <w:bCs/>
        </w:rPr>
        <w:footnoteRef/>
      </w:r>
      <w:r w:rsidRPr="00337A5B">
        <w:rPr>
          <w:b w:val="0"/>
          <w:bCs/>
        </w:rPr>
        <w:t xml:space="preserve"> Główny Inspektorat Ochrony Środowiska, Roczna ocena jakości powietrza w województwie łódzkim, raport wojewódzki za rok 2020, s. 79.</w:t>
      </w:r>
    </w:p>
  </w:footnote>
  <w:footnote w:id="4">
    <w:p w14:paraId="63D72A02" w14:textId="5746AA1F" w:rsidR="00CF0E5D" w:rsidRPr="00CF0E5D" w:rsidRDefault="00CF0E5D" w:rsidP="00CF0E5D">
      <w:pPr>
        <w:pStyle w:val="Tekstprzypisudolnego"/>
        <w:jc w:val="both"/>
        <w:rPr>
          <w:b w:val="0"/>
          <w:bCs/>
        </w:rPr>
      </w:pPr>
      <w:r w:rsidRPr="00CF0E5D">
        <w:rPr>
          <w:rStyle w:val="Odwoanieprzypisudolnego"/>
          <w:b w:val="0"/>
          <w:bCs/>
        </w:rPr>
        <w:footnoteRef/>
      </w:r>
      <w:r w:rsidRPr="00CF0E5D">
        <w:rPr>
          <w:b w:val="0"/>
          <w:bCs/>
        </w:rPr>
        <w:t xml:space="preserve"> Jakość życia i kapitał społeczny w Polsce Wyniki Badania spójności społecznej 2018, Główny Urząd Statystyczny, Warszawa 2020, s. 139.</w:t>
      </w:r>
    </w:p>
  </w:footnote>
  <w:footnote w:id="5">
    <w:p w14:paraId="1EDB525F" w14:textId="24259D8A" w:rsidR="00BC1CFF" w:rsidRDefault="00BC1CFF" w:rsidP="00BC1CFF">
      <w:pPr>
        <w:pStyle w:val="Tekstprzypisudolnego"/>
        <w:jc w:val="both"/>
      </w:pPr>
      <w:r>
        <w:rPr>
          <w:rStyle w:val="Odwoanieprzypisudolnego"/>
        </w:rPr>
        <w:footnoteRef/>
      </w:r>
      <w:r>
        <w:t xml:space="preserve"> </w:t>
      </w:r>
      <w:r w:rsidRPr="00BC1CFF">
        <w:rPr>
          <w:b w:val="0"/>
          <w:bCs/>
        </w:rPr>
        <w:t>Sytuacja zdrowotna ludności Polski i jej uwarunkowania 2020 pod red. B. Wojtyniaka i P. Goryńskiego, Narodowy Instytut Zdrowia Publicznego - Państwowy Zakład Higieny, Warszawa 2020, s. 75.</w:t>
      </w:r>
    </w:p>
  </w:footnote>
  <w:footnote w:id="6">
    <w:p w14:paraId="10A6BE05" w14:textId="07ED8A36" w:rsidR="003A491D" w:rsidRPr="003A491D" w:rsidRDefault="003A491D" w:rsidP="003A491D">
      <w:pPr>
        <w:pStyle w:val="Tekstprzypisudolnego"/>
        <w:jc w:val="both"/>
        <w:rPr>
          <w:b w:val="0"/>
          <w:bCs/>
        </w:rPr>
      </w:pPr>
      <w:r w:rsidRPr="003A491D">
        <w:rPr>
          <w:rStyle w:val="Odwoanieprzypisudolnego"/>
          <w:b w:val="0"/>
          <w:bCs/>
        </w:rPr>
        <w:footnoteRef/>
      </w:r>
      <w:r w:rsidRPr="003A491D">
        <w:rPr>
          <w:b w:val="0"/>
          <w:bCs/>
        </w:rPr>
        <w:t xml:space="preserve"> Ubóstwo relatywne jest określane przez GUS na podstawie przeciętnych miesięcznych wydatków polskich gospodarstw domowych. Te gospodarstwa, których wydatki wynoszą mniej niż 50%</w:t>
      </w:r>
      <w:r w:rsidR="00E92503">
        <w:rPr>
          <w:b w:val="0"/>
          <w:bCs/>
        </w:rPr>
        <w:t xml:space="preserve"> wydatków</w:t>
      </w:r>
      <w:r w:rsidRPr="003A491D">
        <w:rPr>
          <w:b w:val="0"/>
          <w:bCs/>
        </w:rPr>
        <w:t xml:space="preserve"> przeciętnych uznawane są za żyjące w ubóstwie relatywnym.</w:t>
      </w:r>
    </w:p>
  </w:footnote>
  <w:footnote w:id="7">
    <w:p w14:paraId="62475746" w14:textId="4723C362" w:rsidR="00905B1D" w:rsidRDefault="00905B1D" w:rsidP="00B94E2C">
      <w:pPr>
        <w:pStyle w:val="Tekstprzypisudolnego"/>
        <w:jc w:val="both"/>
      </w:pPr>
      <w:r>
        <w:rPr>
          <w:rStyle w:val="Odwoanieprzypisudolnego"/>
        </w:rPr>
        <w:footnoteRef/>
      </w:r>
      <w:r>
        <w:t xml:space="preserve"> </w:t>
      </w:r>
      <w:r w:rsidR="00E262AC" w:rsidRPr="00E262AC">
        <w:rPr>
          <w:b w:val="0"/>
          <w:bCs/>
        </w:rPr>
        <w:t>B. Skóbel, R. Rudka, Sytuacja finansowa powiatów i miast na prawach powiatu w związku z Covid-19 na przykładzie wpływów z PIT, Analizy samorządowe, Związek Powiatów Polskich</w:t>
      </w:r>
      <w:r w:rsidR="00E262AC">
        <w:rPr>
          <w:b w:val="0"/>
          <w:bCs/>
        </w:rPr>
        <w:t>.</w:t>
      </w:r>
    </w:p>
  </w:footnote>
  <w:footnote w:id="8">
    <w:p w14:paraId="0CC9654B" w14:textId="37BA38A6" w:rsidR="008A6C70" w:rsidRPr="008A6C70" w:rsidRDefault="008A6C70" w:rsidP="002432A0">
      <w:pPr>
        <w:pStyle w:val="Tekstprzypisudolnego"/>
        <w:jc w:val="both"/>
        <w:rPr>
          <w:b w:val="0"/>
          <w:bCs/>
        </w:rPr>
      </w:pPr>
      <w:r w:rsidRPr="008A6C70">
        <w:rPr>
          <w:rStyle w:val="Odwoanieprzypisudolnego"/>
          <w:b w:val="0"/>
          <w:bCs/>
        </w:rPr>
        <w:footnoteRef/>
      </w:r>
      <w:r w:rsidRPr="008A6C70">
        <w:rPr>
          <w:b w:val="0"/>
          <w:bCs/>
        </w:rPr>
        <w:t xml:space="preserve"> D. </w:t>
      </w:r>
      <w:proofErr w:type="spellStart"/>
      <w:r w:rsidRPr="008A6C70">
        <w:rPr>
          <w:b w:val="0"/>
          <w:bCs/>
        </w:rPr>
        <w:t>Stawosz</w:t>
      </w:r>
      <w:proofErr w:type="spellEnd"/>
      <w:r w:rsidRPr="008A6C70">
        <w:rPr>
          <w:b w:val="0"/>
          <w:bCs/>
        </w:rPr>
        <w:t>, M. Wiśniewska, Nowoczesne metody zarządzania w jednostkach samorządu terytorialnego, [w:]</w:t>
      </w:r>
      <w:r w:rsidR="002432A0">
        <w:rPr>
          <w:b w:val="0"/>
          <w:bCs/>
        </w:rPr>
        <w:t> </w:t>
      </w:r>
      <w:r w:rsidRPr="008A6C70">
        <w:rPr>
          <w:b w:val="0"/>
          <w:bCs/>
        </w:rPr>
        <w:t>Zarządzanie w jednostkach samorządu terytorialnego. Wybrane aspekty, pod red. I. Wieczorek, Wydawnictwo Uniwersytetu Wrocławskiego, Wrocław 2016, s.149.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pPr>
    </w:lvl>
    <w:lvl w:ilvl="1">
      <w:start w:val="1"/>
      <w:numFmt w:val="none"/>
      <w:suff w:val="nothing"/>
      <w:lvlText w:val=""/>
      <w:lvlJc w:val="left"/>
      <w:pPr>
        <w:tabs>
          <w:tab w:val="num" w:pos="0"/>
        </w:tabs>
      </w:pPr>
    </w:lvl>
    <w:lvl w:ilvl="2">
      <w:start w:val="1"/>
      <w:numFmt w:val="none"/>
      <w:pStyle w:val="Nagwek3"/>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pStyle w:val="Nagwek7"/>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2C742FA"/>
    <w:multiLevelType w:val="hybridMultilevel"/>
    <w:tmpl w:val="EC60AE40"/>
    <w:lvl w:ilvl="0" w:tplc="4F781C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055C53"/>
    <w:multiLevelType w:val="multilevel"/>
    <w:tmpl w:val="060E9174"/>
    <w:lvl w:ilvl="0">
      <w:start w:val="1"/>
      <w:numFmt w:val="decimal"/>
      <w:lvlText w:val="%1."/>
      <w:lvlJc w:val="left"/>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EA874BB"/>
    <w:multiLevelType w:val="hybridMultilevel"/>
    <w:tmpl w:val="2314FA10"/>
    <w:lvl w:ilvl="0" w:tplc="494EA7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7C00D9"/>
    <w:multiLevelType w:val="hybridMultilevel"/>
    <w:tmpl w:val="5BC02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5F683F"/>
    <w:multiLevelType w:val="hybridMultilevel"/>
    <w:tmpl w:val="D548BB42"/>
    <w:lvl w:ilvl="0" w:tplc="6F86D4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215762"/>
    <w:multiLevelType w:val="multilevel"/>
    <w:tmpl w:val="1DE89E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F249D2"/>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2C40F5"/>
    <w:multiLevelType w:val="hybridMultilevel"/>
    <w:tmpl w:val="C9AC88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E66F6F"/>
    <w:multiLevelType w:val="hybridMultilevel"/>
    <w:tmpl w:val="7CFC6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83000B7"/>
    <w:multiLevelType w:val="hybridMultilevel"/>
    <w:tmpl w:val="F1643014"/>
    <w:lvl w:ilvl="0" w:tplc="B806552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1" w15:restartNumberingAfterBreak="0">
    <w:nsid w:val="2A523582"/>
    <w:multiLevelType w:val="hybridMultilevel"/>
    <w:tmpl w:val="8CBCADF8"/>
    <w:lvl w:ilvl="0" w:tplc="8A0EB6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852EF9"/>
    <w:multiLevelType w:val="hybridMultilevel"/>
    <w:tmpl w:val="29644A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DF95C4A"/>
    <w:multiLevelType w:val="hybridMultilevel"/>
    <w:tmpl w:val="BC98C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1D3724"/>
    <w:multiLevelType w:val="hybridMultilevel"/>
    <w:tmpl w:val="721AD6F4"/>
    <w:lvl w:ilvl="0" w:tplc="B806552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5" w15:restartNumberingAfterBreak="0">
    <w:nsid w:val="2F7F5C57"/>
    <w:multiLevelType w:val="hybridMultilevel"/>
    <w:tmpl w:val="A184DAE0"/>
    <w:lvl w:ilvl="0" w:tplc="B806552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6" w15:restartNumberingAfterBreak="0">
    <w:nsid w:val="357B7FA7"/>
    <w:multiLevelType w:val="hybridMultilevel"/>
    <w:tmpl w:val="E1CAA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64649A3"/>
    <w:multiLevelType w:val="hybridMultilevel"/>
    <w:tmpl w:val="64FEEE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8096721"/>
    <w:multiLevelType w:val="hybridMultilevel"/>
    <w:tmpl w:val="2416DC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C337F4"/>
    <w:multiLevelType w:val="hybridMultilevel"/>
    <w:tmpl w:val="9424CA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9FE0887"/>
    <w:multiLevelType w:val="hybridMultilevel"/>
    <w:tmpl w:val="30A82BBC"/>
    <w:lvl w:ilvl="0" w:tplc="DB6201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C1541E9"/>
    <w:multiLevelType w:val="hybridMultilevel"/>
    <w:tmpl w:val="47A047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6D3538"/>
    <w:multiLevelType w:val="hybridMultilevel"/>
    <w:tmpl w:val="563CA804"/>
    <w:lvl w:ilvl="0" w:tplc="B806552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3" w15:restartNumberingAfterBreak="0">
    <w:nsid w:val="3E477BC6"/>
    <w:multiLevelType w:val="hybridMultilevel"/>
    <w:tmpl w:val="6104357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4" w15:restartNumberingAfterBreak="0">
    <w:nsid w:val="400532D4"/>
    <w:multiLevelType w:val="hybridMultilevel"/>
    <w:tmpl w:val="5C7C8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181D14"/>
    <w:multiLevelType w:val="hybridMultilevel"/>
    <w:tmpl w:val="6D5E0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0914C3F"/>
    <w:multiLevelType w:val="hybridMultilevel"/>
    <w:tmpl w:val="B3E83C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21C769B"/>
    <w:multiLevelType w:val="hybridMultilevel"/>
    <w:tmpl w:val="E9666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23E789F"/>
    <w:multiLevelType w:val="hybridMultilevel"/>
    <w:tmpl w:val="76B80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7D6266E"/>
    <w:multiLevelType w:val="hybridMultilevel"/>
    <w:tmpl w:val="7F0208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7F074DC"/>
    <w:multiLevelType w:val="hybridMultilevel"/>
    <w:tmpl w:val="694E45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C666B0"/>
    <w:multiLevelType w:val="hybridMultilevel"/>
    <w:tmpl w:val="73C84C4A"/>
    <w:lvl w:ilvl="0" w:tplc="0FFA48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8F2BE5"/>
    <w:multiLevelType w:val="hybridMultilevel"/>
    <w:tmpl w:val="00E48E58"/>
    <w:lvl w:ilvl="0" w:tplc="8828F0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C236A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3274D6D"/>
    <w:multiLevelType w:val="hybridMultilevel"/>
    <w:tmpl w:val="36AE1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AF654BF"/>
    <w:multiLevelType w:val="hybridMultilevel"/>
    <w:tmpl w:val="DCDA4452"/>
    <w:lvl w:ilvl="0" w:tplc="04150001">
      <w:start w:val="1"/>
      <w:numFmt w:val="bullet"/>
      <w:lvlText w:val=""/>
      <w:lvlJc w:val="left"/>
      <w:pPr>
        <w:ind w:left="1428" w:hanging="360"/>
      </w:pPr>
      <w:rPr>
        <w:rFonts w:ascii="Symbol" w:hAnsi="Symbol" w:hint="default"/>
      </w:rPr>
    </w:lvl>
    <w:lvl w:ilvl="1" w:tplc="8438E610">
      <w:start w:val="3"/>
      <w:numFmt w:val="bullet"/>
      <w:lvlText w:val="•"/>
      <w:lvlJc w:val="left"/>
      <w:pPr>
        <w:ind w:left="2496" w:hanging="708"/>
      </w:pPr>
      <w:rPr>
        <w:rFonts w:ascii="Calibri" w:eastAsia="Calibri" w:hAnsi="Calibri" w:cs="Calibri"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15:restartNumberingAfterBreak="0">
    <w:nsid w:val="5B577358"/>
    <w:multiLevelType w:val="hybridMultilevel"/>
    <w:tmpl w:val="23DE74CE"/>
    <w:lvl w:ilvl="0" w:tplc="B6626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723B46"/>
    <w:multiLevelType w:val="hybridMultilevel"/>
    <w:tmpl w:val="37F4DE06"/>
    <w:lvl w:ilvl="0" w:tplc="1758CF6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5DEA26DC"/>
    <w:multiLevelType w:val="hybridMultilevel"/>
    <w:tmpl w:val="EE0A7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F9B0F5E"/>
    <w:multiLevelType w:val="hybridMultilevel"/>
    <w:tmpl w:val="056204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FC717B0"/>
    <w:multiLevelType w:val="hybridMultilevel"/>
    <w:tmpl w:val="4502F0E0"/>
    <w:lvl w:ilvl="0" w:tplc="F192049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2622267"/>
    <w:multiLevelType w:val="hybridMultilevel"/>
    <w:tmpl w:val="EB1E6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4247EDC"/>
    <w:multiLevelType w:val="hybridMultilevel"/>
    <w:tmpl w:val="2960C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52E6551"/>
    <w:multiLevelType w:val="hybridMultilevel"/>
    <w:tmpl w:val="5C34A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ED07AC0"/>
    <w:multiLevelType w:val="hybridMultilevel"/>
    <w:tmpl w:val="79040B30"/>
    <w:lvl w:ilvl="0" w:tplc="D21288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FAF5799"/>
    <w:multiLevelType w:val="hybridMultilevel"/>
    <w:tmpl w:val="A014B968"/>
    <w:lvl w:ilvl="0" w:tplc="B806552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6" w15:restartNumberingAfterBreak="0">
    <w:nsid w:val="728412FB"/>
    <w:multiLevelType w:val="hybridMultilevel"/>
    <w:tmpl w:val="F6140B06"/>
    <w:lvl w:ilvl="0" w:tplc="D2D865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4EB282C"/>
    <w:multiLevelType w:val="hybridMultilevel"/>
    <w:tmpl w:val="679668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55644CD"/>
    <w:multiLevelType w:val="hybridMultilevel"/>
    <w:tmpl w:val="8F760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FA66162"/>
    <w:multiLevelType w:val="hybridMultilevel"/>
    <w:tmpl w:val="9DBE158E"/>
    <w:lvl w:ilvl="0" w:tplc="28EA1D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95186520">
    <w:abstractNumId w:val="0"/>
  </w:num>
  <w:num w:numId="2" w16cid:durableId="1953053772">
    <w:abstractNumId w:val="42"/>
  </w:num>
  <w:num w:numId="3" w16cid:durableId="1180856368">
    <w:abstractNumId w:val="13"/>
  </w:num>
  <w:num w:numId="4" w16cid:durableId="1554851016">
    <w:abstractNumId w:val="33"/>
  </w:num>
  <w:num w:numId="5" w16cid:durableId="1166213693">
    <w:abstractNumId w:val="2"/>
  </w:num>
  <w:num w:numId="6" w16cid:durableId="191574126">
    <w:abstractNumId w:val="15"/>
  </w:num>
  <w:num w:numId="7" w16cid:durableId="1064178483">
    <w:abstractNumId w:val="10"/>
  </w:num>
  <w:num w:numId="8" w16cid:durableId="1689019145">
    <w:abstractNumId w:val="14"/>
  </w:num>
  <w:num w:numId="9" w16cid:durableId="937174601">
    <w:abstractNumId w:val="22"/>
  </w:num>
  <w:num w:numId="10" w16cid:durableId="1894806025">
    <w:abstractNumId w:val="45"/>
  </w:num>
  <w:num w:numId="11" w16cid:durableId="220333981">
    <w:abstractNumId w:val="35"/>
  </w:num>
  <w:num w:numId="12" w16cid:durableId="1432625695">
    <w:abstractNumId w:val="23"/>
  </w:num>
  <w:num w:numId="13" w16cid:durableId="254558954">
    <w:abstractNumId w:val="7"/>
  </w:num>
  <w:num w:numId="14" w16cid:durableId="1900556786">
    <w:abstractNumId w:val="16"/>
  </w:num>
  <w:num w:numId="15" w16cid:durableId="2120879454">
    <w:abstractNumId w:val="37"/>
  </w:num>
  <w:num w:numId="16" w16cid:durableId="655452938">
    <w:abstractNumId w:val="6"/>
  </w:num>
  <w:num w:numId="17" w16cid:durableId="1916430304">
    <w:abstractNumId w:val="24"/>
  </w:num>
  <w:num w:numId="18" w16cid:durableId="1655446845">
    <w:abstractNumId w:val="38"/>
  </w:num>
  <w:num w:numId="19" w16cid:durableId="1343773835">
    <w:abstractNumId w:val="27"/>
  </w:num>
  <w:num w:numId="20" w16cid:durableId="1933851273">
    <w:abstractNumId w:val="28"/>
  </w:num>
  <w:num w:numId="21" w16cid:durableId="498689999">
    <w:abstractNumId w:val="34"/>
  </w:num>
  <w:num w:numId="22" w16cid:durableId="1470319577">
    <w:abstractNumId w:val="4"/>
  </w:num>
  <w:num w:numId="23" w16cid:durableId="1986736873">
    <w:abstractNumId w:val="9"/>
  </w:num>
  <w:num w:numId="24" w16cid:durableId="1907764485">
    <w:abstractNumId w:val="25"/>
  </w:num>
  <w:num w:numId="25" w16cid:durableId="86971559">
    <w:abstractNumId w:val="26"/>
  </w:num>
  <w:num w:numId="26" w16cid:durableId="1603797621">
    <w:abstractNumId w:val="41"/>
  </w:num>
  <w:num w:numId="27" w16cid:durableId="1619484216">
    <w:abstractNumId w:val="43"/>
  </w:num>
  <w:num w:numId="28" w16cid:durableId="611017949">
    <w:abstractNumId w:val="29"/>
  </w:num>
  <w:num w:numId="29" w16cid:durableId="905410415">
    <w:abstractNumId w:val="17"/>
  </w:num>
  <w:num w:numId="30" w16cid:durableId="254443276">
    <w:abstractNumId w:val="19"/>
  </w:num>
  <w:num w:numId="31" w16cid:durableId="567573096">
    <w:abstractNumId w:val="21"/>
  </w:num>
  <w:num w:numId="32" w16cid:durableId="1232034748">
    <w:abstractNumId w:val="39"/>
  </w:num>
  <w:num w:numId="33" w16cid:durableId="1013796728">
    <w:abstractNumId w:val="8"/>
  </w:num>
  <w:num w:numId="34" w16cid:durableId="427311107">
    <w:abstractNumId w:val="48"/>
  </w:num>
  <w:num w:numId="35" w16cid:durableId="1402021019">
    <w:abstractNumId w:val="18"/>
  </w:num>
  <w:num w:numId="36" w16cid:durableId="189145695">
    <w:abstractNumId w:val="30"/>
  </w:num>
  <w:num w:numId="37" w16cid:durableId="1059406469">
    <w:abstractNumId w:val="12"/>
  </w:num>
  <w:num w:numId="38" w16cid:durableId="1634824747">
    <w:abstractNumId w:val="47"/>
  </w:num>
  <w:num w:numId="39" w16cid:durableId="218173254">
    <w:abstractNumId w:val="49"/>
  </w:num>
  <w:num w:numId="40" w16cid:durableId="1449664939">
    <w:abstractNumId w:val="32"/>
  </w:num>
  <w:num w:numId="41" w16cid:durableId="676230636">
    <w:abstractNumId w:val="3"/>
  </w:num>
  <w:num w:numId="42" w16cid:durableId="1373575118">
    <w:abstractNumId w:val="44"/>
  </w:num>
  <w:num w:numId="43" w16cid:durableId="1552767730">
    <w:abstractNumId w:val="11"/>
  </w:num>
  <w:num w:numId="44" w16cid:durableId="1430077390">
    <w:abstractNumId w:val="40"/>
  </w:num>
  <w:num w:numId="45" w16cid:durableId="94180785">
    <w:abstractNumId w:val="46"/>
  </w:num>
  <w:num w:numId="46" w16cid:durableId="1305741438">
    <w:abstractNumId w:val="31"/>
  </w:num>
  <w:num w:numId="47" w16cid:durableId="307394725">
    <w:abstractNumId w:val="1"/>
  </w:num>
  <w:num w:numId="48" w16cid:durableId="2009166790">
    <w:abstractNumId w:val="5"/>
  </w:num>
  <w:num w:numId="49" w16cid:durableId="1253048515">
    <w:abstractNumId w:val="36"/>
  </w:num>
  <w:num w:numId="50" w16cid:durableId="1089036533">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801"/>
    <w:rsid w:val="00001CF0"/>
    <w:rsid w:val="00001F1A"/>
    <w:rsid w:val="00002F45"/>
    <w:rsid w:val="00004724"/>
    <w:rsid w:val="00004780"/>
    <w:rsid w:val="000049F3"/>
    <w:rsid w:val="000054D4"/>
    <w:rsid w:val="0000617F"/>
    <w:rsid w:val="0000620F"/>
    <w:rsid w:val="000068A1"/>
    <w:rsid w:val="00006FE8"/>
    <w:rsid w:val="000106A6"/>
    <w:rsid w:val="000109CC"/>
    <w:rsid w:val="00010C3B"/>
    <w:rsid w:val="00011CA8"/>
    <w:rsid w:val="00012040"/>
    <w:rsid w:val="000135AA"/>
    <w:rsid w:val="0001406A"/>
    <w:rsid w:val="000147D7"/>
    <w:rsid w:val="000150C2"/>
    <w:rsid w:val="00015592"/>
    <w:rsid w:val="00015E79"/>
    <w:rsid w:val="00016328"/>
    <w:rsid w:val="00016B5D"/>
    <w:rsid w:val="00016EBB"/>
    <w:rsid w:val="0002028F"/>
    <w:rsid w:val="00020B8C"/>
    <w:rsid w:val="000248DF"/>
    <w:rsid w:val="000259D4"/>
    <w:rsid w:val="00026375"/>
    <w:rsid w:val="0002649A"/>
    <w:rsid w:val="000274EA"/>
    <w:rsid w:val="00030DD9"/>
    <w:rsid w:val="00031557"/>
    <w:rsid w:val="000318E1"/>
    <w:rsid w:val="00031920"/>
    <w:rsid w:val="000331A2"/>
    <w:rsid w:val="000333DA"/>
    <w:rsid w:val="00033BCA"/>
    <w:rsid w:val="00035E3D"/>
    <w:rsid w:val="00036947"/>
    <w:rsid w:val="00036C7E"/>
    <w:rsid w:val="00036C9B"/>
    <w:rsid w:val="00036EE2"/>
    <w:rsid w:val="00037AD4"/>
    <w:rsid w:val="000402B7"/>
    <w:rsid w:val="00041400"/>
    <w:rsid w:val="0004296A"/>
    <w:rsid w:val="0004311C"/>
    <w:rsid w:val="000439BC"/>
    <w:rsid w:val="00045079"/>
    <w:rsid w:val="0004556A"/>
    <w:rsid w:val="00047577"/>
    <w:rsid w:val="00050895"/>
    <w:rsid w:val="00050D06"/>
    <w:rsid w:val="00051017"/>
    <w:rsid w:val="000524DC"/>
    <w:rsid w:val="0005270A"/>
    <w:rsid w:val="0005386B"/>
    <w:rsid w:val="00054152"/>
    <w:rsid w:val="00056072"/>
    <w:rsid w:val="000565CB"/>
    <w:rsid w:val="00056AE9"/>
    <w:rsid w:val="00056BD3"/>
    <w:rsid w:val="00056D50"/>
    <w:rsid w:val="0006135F"/>
    <w:rsid w:val="000624D3"/>
    <w:rsid w:val="00063E54"/>
    <w:rsid w:val="00065ACD"/>
    <w:rsid w:val="00066622"/>
    <w:rsid w:val="00066864"/>
    <w:rsid w:val="00066D1B"/>
    <w:rsid w:val="00067CCA"/>
    <w:rsid w:val="00071AE2"/>
    <w:rsid w:val="00072715"/>
    <w:rsid w:val="000733A6"/>
    <w:rsid w:val="00073D0D"/>
    <w:rsid w:val="00073D6F"/>
    <w:rsid w:val="00074578"/>
    <w:rsid w:val="000746EC"/>
    <w:rsid w:val="00075951"/>
    <w:rsid w:val="00075A81"/>
    <w:rsid w:val="000775C1"/>
    <w:rsid w:val="00077BFC"/>
    <w:rsid w:val="0008065D"/>
    <w:rsid w:val="000829ED"/>
    <w:rsid w:val="00083047"/>
    <w:rsid w:val="00083321"/>
    <w:rsid w:val="000839D9"/>
    <w:rsid w:val="00083A95"/>
    <w:rsid w:val="00085A88"/>
    <w:rsid w:val="00087161"/>
    <w:rsid w:val="0009393C"/>
    <w:rsid w:val="00096CB6"/>
    <w:rsid w:val="00097FFD"/>
    <w:rsid w:val="000A0470"/>
    <w:rsid w:val="000A10C0"/>
    <w:rsid w:val="000A29AC"/>
    <w:rsid w:val="000A3A5D"/>
    <w:rsid w:val="000A48A6"/>
    <w:rsid w:val="000A513A"/>
    <w:rsid w:val="000A592D"/>
    <w:rsid w:val="000A59CF"/>
    <w:rsid w:val="000A6270"/>
    <w:rsid w:val="000A62D2"/>
    <w:rsid w:val="000A6F0D"/>
    <w:rsid w:val="000A7131"/>
    <w:rsid w:val="000A7AAF"/>
    <w:rsid w:val="000B0134"/>
    <w:rsid w:val="000B259B"/>
    <w:rsid w:val="000B373D"/>
    <w:rsid w:val="000B4319"/>
    <w:rsid w:val="000B527F"/>
    <w:rsid w:val="000B5365"/>
    <w:rsid w:val="000B624C"/>
    <w:rsid w:val="000B6331"/>
    <w:rsid w:val="000C2C58"/>
    <w:rsid w:val="000C2DE6"/>
    <w:rsid w:val="000C2EAD"/>
    <w:rsid w:val="000C3558"/>
    <w:rsid w:val="000C3D3C"/>
    <w:rsid w:val="000C3EDF"/>
    <w:rsid w:val="000C546B"/>
    <w:rsid w:val="000C5DE6"/>
    <w:rsid w:val="000C6A94"/>
    <w:rsid w:val="000C6D97"/>
    <w:rsid w:val="000C6E96"/>
    <w:rsid w:val="000C761C"/>
    <w:rsid w:val="000D0447"/>
    <w:rsid w:val="000D0F74"/>
    <w:rsid w:val="000D0FF7"/>
    <w:rsid w:val="000D138D"/>
    <w:rsid w:val="000D2623"/>
    <w:rsid w:val="000D27B6"/>
    <w:rsid w:val="000D27F0"/>
    <w:rsid w:val="000D38E9"/>
    <w:rsid w:val="000D3C7C"/>
    <w:rsid w:val="000D5C4D"/>
    <w:rsid w:val="000D6DD2"/>
    <w:rsid w:val="000E10C4"/>
    <w:rsid w:val="000E1937"/>
    <w:rsid w:val="000E5C16"/>
    <w:rsid w:val="000E5C5D"/>
    <w:rsid w:val="000E6E01"/>
    <w:rsid w:val="000F0188"/>
    <w:rsid w:val="000F02F5"/>
    <w:rsid w:val="000F0AFF"/>
    <w:rsid w:val="000F0E30"/>
    <w:rsid w:val="000F1FCF"/>
    <w:rsid w:val="000F258D"/>
    <w:rsid w:val="000F28CF"/>
    <w:rsid w:val="000F43B3"/>
    <w:rsid w:val="00105469"/>
    <w:rsid w:val="001055DA"/>
    <w:rsid w:val="00110F4E"/>
    <w:rsid w:val="00111BB6"/>
    <w:rsid w:val="0011269C"/>
    <w:rsid w:val="001128EC"/>
    <w:rsid w:val="0011369B"/>
    <w:rsid w:val="00114C0B"/>
    <w:rsid w:val="00115D94"/>
    <w:rsid w:val="0011790B"/>
    <w:rsid w:val="0012026B"/>
    <w:rsid w:val="001205AD"/>
    <w:rsid w:val="001211A4"/>
    <w:rsid w:val="001213AC"/>
    <w:rsid w:val="00121EDB"/>
    <w:rsid w:val="0012201B"/>
    <w:rsid w:val="00122260"/>
    <w:rsid w:val="00122DE0"/>
    <w:rsid w:val="00123A3A"/>
    <w:rsid w:val="001264AC"/>
    <w:rsid w:val="00127E75"/>
    <w:rsid w:val="00127F60"/>
    <w:rsid w:val="00130608"/>
    <w:rsid w:val="001317FF"/>
    <w:rsid w:val="00132F60"/>
    <w:rsid w:val="00133E55"/>
    <w:rsid w:val="001349BE"/>
    <w:rsid w:val="00136D03"/>
    <w:rsid w:val="001376A5"/>
    <w:rsid w:val="00142CA0"/>
    <w:rsid w:val="00144877"/>
    <w:rsid w:val="00144929"/>
    <w:rsid w:val="00144CCB"/>
    <w:rsid w:val="001456F0"/>
    <w:rsid w:val="001527A2"/>
    <w:rsid w:val="00152B57"/>
    <w:rsid w:val="00155F3A"/>
    <w:rsid w:val="001565F9"/>
    <w:rsid w:val="00157E1D"/>
    <w:rsid w:val="001631C5"/>
    <w:rsid w:val="00164642"/>
    <w:rsid w:val="00164B32"/>
    <w:rsid w:val="00165594"/>
    <w:rsid w:val="00165FAE"/>
    <w:rsid w:val="00166158"/>
    <w:rsid w:val="001662D1"/>
    <w:rsid w:val="00166C4F"/>
    <w:rsid w:val="0016778C"/>
    <w:rsid w:val="00172B77"/>
    <w:rsid w:val="001739F1"/>
    <w:rsid w:val="00174182"/>
    <w:rsid w:val="00174A16"/>
    <w:rsid w:val="001764BB"/>
    <w:rsid w:val="001773B7"/>
    <w:rsid w:val="0018127C"/>
    <w:rsid w:val="0018179B"/>
    <w:rsid w:val="001824DB"/>
    <w:rsid w:val="00186B87"/>
    <w:rsid w:val="001876E2"/>
    <w:rsid w:val="001909C9"/>
    <w:rsid w:val="00192021"/>
    <w:rsid w:val="00195A99"/>
    <w:rsid w:val="00195B71"/>
    <w:rsid w:val="00197295"/>
    <w:rsid w:val="00197A00"/>
    <w:rsid w:val="001A052C"/>
    <w:rsid w:val="001A1686"/>
    <w:rsid w:val="001A2E5B"/>
    <w:rsid w:val="001A4FF8"/>
    <w:rsid w:val="001A5D5F"/>
    <w:rsid w:val="001A69CE"/>
    <w:rsid w:val="001A754E"/>
    <w:rsid w:val="001B0B84"/>
    <w:rsid w:val="001B0C97"/>
    <w:rsid w:val="001B12E1"/>
    <w:rsid w:val="001B1F34"/>
    <w:rsid w:val="001B3039"/>
    <w:rsid w:val="001B5687"/>
    <w:rsid w:val="001B56E5"/>
    <w:rsid w:val="001B5B27"/>
    <w:rsid w:val="001B5B34"/>
    <w:rsid w:val="001B5BC5"/>
    <w:rsid w:val="001B7449"/>
    <w:rsid w:val="001C01BB"/>
    <w:rsid w:val="001C02E3"/>
    <w:rsid w:val="001C1143"/>
    <w:rsid w:val="001C16B8"/>
    <w:rsid w:val="001C38D5"/>
    <w:rsid w:val="001C5B5E"/>
    <w:rsid w:val="001C60D0"/>
    <w:rsid w:val="001C6602"/>
    <w:rsid w:val="001C6C2A"/>
    <w:rsid w:val="001D1050"/>
    <w:rsid w:val="001D2462"/>
    <w:rsid w:val="001D290F"/>
    <w:rsid w:val="001D43FB"/>
    <w:rsid w:val="001D5D2D"/>
    <w:rsid w:val="001D74EA"/>
    <w:rsid w:val="001E0253"/>
    <w:rsid w:val="001E0CC9"/>
    <w:rsid w:val="001E137E"/>
    <w:rsid w:val="001E15EA"/>
    <w:rsid w:val="001E1B37"/>
    <w:rsid w:val="001E1E9F"/>
    <w:rsid w:val="001E38F4"/>
    <w:rsid w:val="001E44B9"/>
    <w:rsid w:val="001E45B8"/>
    <w:rsid w:val="001E4E44"/>
    <w:rsid w:val="001E5742"/>
    <w:rsid w:val="001E6950"/>
    <w:rsid w:val="001E6B9C"/>
    <w:rsid w:val="001F1D87"/>
    <w:rsid w:val="001F2404"/>
    <w:rsid w:val="001F2A71"/>
    <w:rsid w:val="001F335F"/>
    <w:rsid w:val="001F3B20"/>
    <w:rsid w:val="001F5C13"/>
    <w:rsid w:val="002010D5"/>
    <w:rsid w:val="0020116D"/>
    <w:rsid w:val="00201AF1"/>
    <w:rsid w:val="00202318"/>
    <w:rsid w:val="00202663"/>
    <w:rsid w:val="00202910"/>
    <w:rsid w:val="00202CE9"/>
    <w:rsid w:val="00202E2E"/>
    <w:rsid w:val="002030E3"/>
    <w:rsid w:val="00203CCB"/>
    <w:rsid w:val="00203E02"/>
    <w:rsid w:val="00203EE5"/>
    <w:rsid w:val="002045A8"/>
    <w:rsid w:val="00206129"/>
    <w:rsid w:val="00207363"/>
    <w:rsid w:val="00211C09"/>
    <w:rsid w:val="00212920"/>
    <w:rsid w:val="00212E20"/>
    <w:rsid w:val="00214253"/>
    <w:rsid w:val="002149E3"/>
    <w:rsid w:val="00215508"/>
    <w:rsid w:val="00216918"/>
    <w:rsid w:val="00217936"/>
    <w:rsid w:val="0022004F"/>
    <w:rsid w:val="00221598"/>
    <w:rsid w:val="002235FA"/>
    <w:rsid w:val="00224873"/>
    <w:rsid w:val="00224B62"/>
    <w:rsid w:val="002251F1"/>
    <w:rsid w:val="002256C0"/>
    <w:rsid w:val="00225BBC"/>
    <w:rsid w:val="00226350"/>
    <w:rsid w:val="00227C74"/>
    <w:rsid w:val="00230012"/>
    <w:rsid w:val="0023124D"/>
    <w:rsid w:val="00232445"/>
    <w:rsid w:val="00232CE6"/>
    <w:rsid w:val="0023478E"/>
    <w:rsid w:val="002360EA"/>
    <w:rsid w:val="002365BB"/>
    <w:rsid w:val="00240F03"/>
    <w:rsid w:val="00241875"/>
    <w:rsid w:val="00242352"/>
    <w:rsid w:val="00242E9E"/>
    <w:rsid w:val="002432A0"/>
    <w:rsid w:val="00243931"/>
    <w:rsid w:val="002444F9"/>
    <w:rsid w:val="0024541E"/>
    <w:rsid w:val="00245735"/>
    <w:rsid w:val="002469AC"/>
    <w:rsid w:val="00246E40"/>
    <w:rsid w:val="0025016D"/>
    <w:rsid w:val="00251157"/>
    <w:rsid w:val="002514BA"/>
    <w:rsid w:val="002522FF"/>
    <w:rsid w:val="002541FF"/>
    <w:rsid w:val="00254B81"/>
    <w:rsid w:val="002553CC"/>
    <w:rsid w:val="00256E4F"/>
    <w:rsid w:val="002577A4"/>
    <w:rsid w:val="0026003B"/>
    <w:rsid w:val="00260D44"/>
    <w:rsid w:val="00261BC7"/>
    <w:rsid w:val="00262DB6"/>
    <w:rsid w:val="002645DF"/>
    <w:rsid w:val="00264A80"/>
    <w:rsid w:val="00264B79"/>
    <w:rsid w:val="00264C7E"/>
    <w:rsid w:val="00264FE0"/>
    <w:rsid w:val="00265D1F"/>
    <w:rsid w:val="00265EDF"/>
    <w:rsid w:val="00267663"/>
    <w:rsid w:val="00270233"/>
    <w:rsid w:val="0027052D"/>
    <w:rsid w:val="0027182E"/>
    <w:rsid w:val="00271A2B"/>
    <w:rsid w:val="00271B52"/>
    <w:rsid w:val="00271CB4"/>
    <w:rsid w:val="002721CE"/>
    <w:rsid w:val="00272280"/>
    <w:rsid w:val="002722A9"/>
    <w:rsid w:val="00272DAB"/>
    <w:rsid w:val="0027342B"/>
    <w:rsid w:val="002734CA"/>
    <w:rsid w:val="00274892"/>
    <w:rsid w:val="002754E1"/>
    <w:rsid w:val="00275F40"/>
    <w:rsid w:val="002770AC"/>
    <w:rsid w:val="00277439"/>
    <w:rsid w:val="002809BC"/>
    <w:rsid w:val="0028167F"/>
    <w:rsid w:val="00282602"/>
    <w:rsid w:val="0028382E"/>
    <w:rsid w:val="0028656C"/>
    <w:rsid w:val="0028695A"/>
    <w:rsid w:val="00290506"/>
    <w:rsid w:val="0029062D"/>
    <w:rsid w:val="00290EBF"/>
    <w:rsid w:val="00293906"/>
    <w:rsid w:val="002945F4"/>
    <w:rsid w:val="0029575F"/>
    <w:rsid w:val="00296033"/>
    <w:rsid w:val="00296457"/>
    <w:rsid w:val="00296CF3"/>
    <w:rsid w:val="00297B5E"/>
    <w:rsid w:val="002A11DA"/>
    <w:rsid w:val="002A2F8A"/>
    <w:rsid w:val="002A350E"/>
    <w:rsid w:val="002A3A4F"/>
    <w:rsid w:val="002A4334"/>
    <w:rsid w:val="002A5329"/>
    <w:rsid w:val="002A55CB"/>
    <w:rsid w:val="002A77E1"/>
    <w:rsid w:val="002B1B6D"/>
    <w:rsid w:val="002B24C5"/>
    <w:rsid w:val="002B2F5A"/>
    <w:rsid w:val="002B3312"/>
    <w:rsid w:val="002B56F0"/>
    <w:rsid w:val="002B66E1"/>
    <w:rsid w:val="002B6B59"/>
    <w:rsid w:val="002B7981"/>
    <w:rsid w:val="002C0764"/>
    <w:rsid w:val="002C14DF"/>
    <w:rsid w:val="002C50BB"/>
    <w:rsid w:val="002C650A"/>
    <w:rsid w:val="002D18E7"/>
    <w:rsid w:val="002D304E"/>
    <w:rsid w:val="002D4BB7"/>
    <w:rsid w:val="002D648B"/>
    <w:rsid w:val="002D6C58"/>
    <w:rsid w:val="002E0266"/>
    <w:rsid w:val="002E15EA"/>
    <w:rsid w:val="002E2436"/>
    <w:rsid w:val="002E5F12"/>
    <w:rsid w:val="002E75D8"/>
    <w:rsid w:val="002E7AC8"/>
    <w:rsid w:val="002F088F"/>
    <w:rsid w:val="002F0BC3"/>
    <w:rsid w:val="002F17F9"/>
    <w:rsid w:val="002F246C"/>
    <w:rsid w:val="002F2617"/>
    <w:rsid w:val="002F39C5"/>
    <w:rsid w:val="002F4DB0"/>
    <w:rsid w:val="002F5027"/>
    <w:rsid w:val="002F5134"/>
    <w:rsid w:val="002F529E"/>
    <w:rsid w:val="002F6FA2"/>
    <w:rsid w:val="00300668"/>
    <w:rsid w:val="00300F17"/>
    <w:rsid w:val="00301645"/>
    <w:rsid w:val="00303A6B"/>
    <w:rsid w:val="00305019"/>
    <w:rsid w:val="00307746"/>
    <w:rsid w:val="003077EC"/>
    <w:rsid w:val="00307888"/>
    <w:rsid w:val="00310765"/>
    <w:rsid w:val="0031242D"/>
    <w:rsid w:val="00312B1C"/>
    <w:rsid w:val="00312DE3"/>
    <w:rsid w:val="00313294"/>
    <w:rsid w:val="003134CA"/>
    <w:rsid w:val="00314706"/>
    <w:rsid w:val="003163F7"/>
    <w:rsid w:val="00316769"/>
    <w:rsid w:val="003206ED"/>
    <w:rsid w:val="003215ED"/>
    <w:rsid w:val="00321A09"/>
    <w:rsid w:val="00324C05"/>
    <w:rsid w:val="003254BA"/>
    <w:rsid w:val="00325DA0"/>
    <w:rsid w:val="0033018F"/>
    <w:rsid w:val="00331B3F"/>
    <w:rsid w:val="00331D92"/>
    <w:rsid w:val="003331FD"/>
    <w:rsid w:val="003349C7"/>
    <w:rsid w:val="003351EF"/>
    <w:rsid w:val="0033589B"/>
    <w:rsid w:val="003364C5"/>
    <w:rsid w:val="00337338"/>
    <w:rsid w:val="0033788A"/>
    <w:rsid w:val="00337A5B"/>
    <w:rsid w:val="00337CAF"/>
    <w:rsid w:val="003407E3"/>
    <w:rsid w:val="00341EBC"/>
    <w:rsid w:val="00342DEF"/>
    <w:rsid w:val="00343027"/>
    <w:rsid w:val="00343468"/>
    <w:rsid w:val="00344D27"/>
    <w:rsid w:val="00346C94"/>
    <w:rsid w:val="003471A6"/>
    <w:rsid w:val="00347717"/>
    <w:rsid w:val="00350296"/>
    <w:rsid w:val="00350E03"/>
    <w:rsid w:val="003514DC"/>
    <w:rsid w:val="00352F22"/>
    <w:rsid w:val="00353D7E"/>
    <w:rsid w:val="00354194"/>
    <w:rsid w:val="0035541A"/>
    <w:rsid w:val="00357D22"/>
    <w:rsid w:val="003600CD"/>
    <w:rsid w:val="00360423"/>
    <w:rsid w:val="00360505"/>
    <w:rsid w:val="00360A54"/>
    <w:rsid w:val="00360F3B"/>
    <w:rsid w:val="00363727"/>
    <w:rsid w:val="00363767"/>
    <w:rsid w:val="00363AB1"/>
    <w:rsid w:val="0036498D"/>
    <w:rsid w:val="00364B88"/>
    <w:rsid w:val="003661DC"/>
    <w:rsid w:val="00366F43"/>
    <w:rsid w:val="0037090A"/>
    <w:rsid w:val="00370CD0"/>
    <w:rsid w:val="00372454"/>
    <w:rsid w:val="003727AD"/>
    <w:rsid w:val="00372C82"/>
    <w:rsid w:val="00373C12"/>
    <w:rsid w:val="0037492F"/>
    <w:rsid w:val="0037532C"/>
    <w:rsid w:val="00375C5D"/>
    <w:rsid w:val="003764F1"/>
    <w:rsid w:val="00376E34"/>
    <w:rsid w:val="00381A79"/>
    <w:rsid w:val="0038366D"/>
    <w:rsid w:val="00385F13"/>
    <w:rsid w:val="003861BA"/>
    <w:rsid w:val="00386D8C"/>
    <w:rsid w:val="003873C4"/>
    <w:rsid w:val="00387F62"/>
    <w:rsid w:val="00391074"/>
    <w:rsid w:val="0039110F"/>
    <w:rsid w:val="00392C3C"/>
    <w:rsid w:val="00393510"/>
    <w:rsid w:val="0039410C"/>
    <w:rsid w:val="003945E9"/>
    <w:rsid w:val="003978CB"/>
    <w:rsid w:val="003A01AA"/>
    <w:rsid w:val="003A0B58"/>
    <w:rsid w:val="003A143D"/>
    <w:rsid w:val="003A21CC"/>
    <w:rsid w:val="003A35A1"/>
    <w:rsid w:val="003A3CD2"/>
    <w:rsid w:val="003A491D"/>
    <w:rsid w:val="003A5D35"/>
    <w:rsid w:val="003A60CE"/>
    <w:rsid w:val="003A61AB"/>
    <w:rsid w:val="003A711E"/>
    <w:rsid w:val="003A7D49"/>
    <w:rsid w:val="003B0723"/>
    <w:rsid w:val="003B123D"/>
    <w:rsid w:val="003B1AC9"/>
    <w:rsid w:val="003B4795"/>
    <w:rsid w:val="003B48F1"/>
    <w:rsid w:val="003B5733"/>
    <w:rsid w:val="003B5C0A"/>
    <w:rsid w:val="003B5E6B"/>
    <w:rsid w:val="003B7555"/>
    <w:rsid w:val="003B76B8"/>
    <w:rsid w:val="003C0BDD"/>
    <w:rsid w:val="003C1CE8"/>
    <w:rsid w:val="003C25F9"/>
    <w:rsid w:val="003C2E31"/>
    <w:rsid w:val="003C349E"/>
    <w:rsid w:val="003C53AF"/>
    <w:rsid w:val="003C61BE"/>
    <w:rsid w:val="003C6651"/>
    <w:rsid w:val="003C7412"/>
    <w:rsid w:val="003C76A1"/>
    <w:rsid w:val="003C7AFA"/>
    <w:rsid w:val="003D06AB"/>
    <w:rsid w:val="003D0CF8"/>
    <w:rsid w:val="003D15E9"/>
    <w:rsid w:val="003D3911"/>
    <w:rsid w:val="003D3FD7"/>
    <w:rsid w:val="003D56A6"/>
    <w:rsid w:val="003D6109"/>
    <w:rsid w:val="003D67E2"/>
    <w:rsid w:val="003D6C95"/>
    <w:rsid w:val="003D7C03"/>
    <w:rsid w:val="003E1C3B"/>
    <w:rsid w:val="003E286A"/>
    <w:rsid w:val="003E415E"/>
    <w:rsid w:val="003E45E0"/>
    <w:rsid w:val="003E49A2"/>
    <w:rsid w:val="003E4ABF"/>
    <w:rsid w:val="003E4C12"/>
    <w:rsid w:val="003E4DD2"/>
    <w:rsid w:val="003E5E12"/>
    <w:rsid w:val="003F0482"/>
    <w:rsid w:val="003F371C"/>
    <w:rsid w:val="003F5363"/>
    <w:rsid w:val="003F667F"/>
    <w:rsid w:val="003F7A2D"/>
    <w:rsid w:val="003F7ACB"/>
    <w:rsid w:val="003F7B70"/>
    <w:rsid w:val="00402639"/>
    <w:rsid w:val="00405208"/>
    <w:rsid w:val="004056E6"/>
    <w:rsid w:val="00406E81"/>
    <w:rsid w:val="004071D6"/>
    <w:rsid w:val="00410E9A"/>
    <w:rsid w:val="00411041"/>
    <w:rsid w:val="00411327"/>
    <w:rsid w:val="00411622"/>
    <w:rsid w:val="00412656"/>
    <w:rsid w:val="004172EF"/>
    <w:rsid w:val="00417D06"/>
    <w:rsid w:val="00421F66"/>
    <w:rsid w:val="00422595"/>
    <w:rsid w:val="0042297B"/>
    <w:rsid w:val="00423C19"/>
    <w:rsid w:val="00423E6B"/>
    <w:rsid w:val="0042400B"/>
    <w:rsid w:val="00424DEB"/>
    <w:rsid w:val="00426EA5"/>
    <w:rsid w:val="00427227"/>
    <w:rsid w:val="0042754E"/>
    <w:rsid w:val="00432FE8"/>
    <w:rsid w:val="004337A7"/>
    <w:rsid w:val="004339E4"/>
    <w:rsid w:val="004345EC"/>
    <w:rsid w:val="00435216"/>
    <w:rsid w:val="00436450"/>
    <w:rsid w:val="004365B5"/>
    <w:rsid w:val="00436EC1"/>
    <w:rsid w:val="00437BD4"/>
    <w:rsid w:val="00440621"/>
    <w:rsid w:val="004412A9"/>
    <w:rsid w:val="00441655"/>
    <w:rsid w:val="0044174E"/>
    <w:rsid w:val="00441C12"/>
    <w:rsid w:val="004421AB"/>
    <w:rsid w:val="00442295"/>
    <w:rsid w:val="00442428"/>
    <w:rsid w:val="00442883"/>
    <w:rsid w:val="0044429F"/>
    <w:rsid w:val="0044651C"/>
    <w:rsid w:val="004468AF"/>
    <w:rsid w:val="00450AF7"/>
    <w:rsid w:val="004512B3"/>
    <w:rsid w:val="0045133A"/>
    <w:rsid w:val="00451C2A"/>
    <w:rsid w:val="00452079"/>
    <w:rsid w:val="00452427"/>
    <w:rsid w:val="0045309C"/>
    <w:rsid w:val="00453877"/>
    <w:rsid w:val="0045454E"/>
    <w:rsid w:val="00455D21"/>
    <w:rsid w:val="00460EF3"/>
    <w:rsid w:val="00461F45"/>
    <w:rsid w:val="00462965"/>
    <w:rsid w:val="00463143"/>
    <w:rsid w:val="0046321B"/>
    <w:rsid w:val="0046398F"/>
    <w:rsid w:val="004646B2"/>
    <w:rsid w:val="00464B9E"/>
    <w:rsid w:val="0046682E"/>
    <w:rsid w:val="00466F7C"/>
    <w:rsid w:val="00470114"/>
    <w:rsid w:val="0047083B"/>
    <w:rsid w:val="00470FB7"/>
    <w:rsid w:val="00471555"/>
    <w:rsid w:val="004726BD"/>
    <w:rsid w:val="00472ECE"/>
    <w:rsid w:val="00473319"/>
    <w:rsid w:val="0047443D"/>
    <w:rsid w:val="004748F8"/>
    <w:rsid w:val="00475FE7"/>
    <w:rsid w:val="004760A5"/>
    <w:rsid w:val="00476AC0"/>
    <w:rsid w:val="00477BAC"/>
    <w:rsid w:val="004813B5"/>
    <w:rsid w:val="004834BD"/>
    <w:rsid w:val="004836F5"/>
    <w:rsid w:val="004861D1"/>
    <w:rsid w:val="0048644F"/>
    <w:rsid w:val="004904C0"/>
    <w:rsid w:val="004908B8"/>
    <w:rsid w:val="00491160"/>
    <w:rsid w:val="00491BFB"/>
    <w:rsid w:val="0049319F"/>
    <w:rsid w:val="00494D15"/>
    <w:rsid w:val="004951D6"/>
    <w:rsid w:val="004965DB"/>
    <w:rsid w:val="00496614"/>
    <w:rsid w:val="00497AC8"/>
    <w:rsid w:val="004A0156"/>
    <w:rsid w:val="004A038B"/>
    <w:rsid w:val="004A0765"/>
    <w:rsid w:val="004A0FDA"/>
    <w:rsid w:val="004A1352"/>
    <w:rsid w:val="004A1822"/>
    <w:rsid w:val="004A19A2"/>
    <w:rsid w:val="004A2226"/>
    <w:rsid w:val="004A2370"/>
    <w:rsid w:val="004A2860"/>
    <w:rsid w:val="004A2CF0"/>
    <w:rsid w:val="004A4499"/>
    <w:rsid w:val="004A46D4"/>
    <w:rsid w:val="004A5105"/>
    <w:rsid w:val="004A5FFA"/>
    <w:rsid w:val="004A618F"/>
    <w:rsid w:val="004A69BF"/>
    <w:rsid w:val="004B11F6"/>
    <w:rsid w:val="004B13B8"/>
    <w:rsid w:val="004B1A61"/>
    <w:rsid w:val="004B29E2"/>
    <w:rsid w:val="004B2F4B"/>
    <w:rsid w:val="004B4CBA"/>
    <w:rsid w:val="004B5157"/>
    <w:rsid w:val="004B54CA"/>
    <w:rsid w:val="004C0655"/>
    <w:rsid w:val="004C2066"/>
    <w:rsid w:val="004C3AE3"/>
    <w:rsid w:val="004C474B"/>
    <w:rsid w:val="004C6181"/>
    <w:rsid w:val="004C61EA"/>
    <w:rsid w:val="004D0286"/>
    <w:rsid w:val="004D3A7E"/>
    <w:rsid w:val="004D5386"/>
    <w:rsid w:val="004D5E67"/>
    <w:rsid w:val="004D6422"/>
    <w:rsid w:val="004D6E5D"/>
    <w:rsid w:val="004D6F58"/>
    <w:rsid w:val="004E0476"/>
    <w:rsid w:val="004E1786"/>
    <w:rsid w:val="004E1FB1"/>
    <w:rsid w:val="004E2158"/>
    <w:rsid w:val="004E239C"/>
    <w:rsid w:val="004E3DC4"/>
    <w:rsid w:val="004F00EE"/>
    <w:rsid w:val="004F0D24"/>
    <w:rsid w:val="004F1159"/>
    <w:rsid w:val="004F14CB"/>
    <w:rsid w:val="004F1FA4"/>
    <w:rsid w:val="004F24A8"/>
    <w:rsid w:val="004F34AD"/>
    <w:rsid w:val="004F399C"/>
    <w:rsid w:val="004F3F78"/>
    <w:rsid w:val="004F4264"/>
    <w:rsid w:val="004F47A4"/>
    <w:rsid w:val="004F538C"/>
    <w:rsid w:val="004F5F87"/>
    <w:rsid w:val="004F6ADC"/>
    <w:rsid w:val="004F7CC6"/>
    <w:rsid w:val="00500DAF"/>
    <w:rsid w:val="0050143A"/>
    <w:rsid w:val="00503131"/>
    <w:rsid w:val="00503773"/>
    <w:rsid w:val="00505938"/>
    <w:rsid w:val="00506AAA"/>
    <w:rsid w:val="00507506"/>
    <w:rsid w:val="00507D2C"/>
    <w:rsid w:val="005100F4"/>
    <w:rsid w:val="00511B67"/>
    <w:rsid w:val="0051268C"/>
    <w:rsid w:val="005155EC"/>
    <w:rsid w:val="0051615F"/>
    <w:rsid w:val="005161BF"/>
    <w:rsid w:val="00524F22"/>
    <w:rsid w:val="00525164"/>
    <w:rsid w:val="005251A9"/>
    <w:rsid w:val="00525609"/>
    <w:rsid w:val="005259C9"/>
    <w:rsid w:val="005273D9"/>
    <w:rsid w:val="005279D0"/>
    <w:rsid w:val="00530046"/>
    <w:rsid w:val="00530C3B"/>
    <w:rsid w:val="00530D8F"/>
    <w:rsid w:val="00531FD8"/>
    <w:rsid w:val="00534909"/>
    <w:rsid w:val="00536429"/>
    <w:rsid w:val="00536F75"/>
    <w:rsid w:val="00541449"/>
    <w:rsid w:val="00541972"/>
    <w:rsid w:val="0054383C"/>
    <w:rsid w:val="00543AE4"/>
    <w:rsid w:val="005442B7"/>
    <w:rsid w:val="00544515"/>
    <w:rsid w:val="00544AC0"/>
    <w:rsid w:val="00551E0D"/>
    <w:rsid w:val="00552F4C"/>
    <w:rsid w:val="005536F7"/>
    <w:rsid w:val="0055392C"/>
    <w:rsid w:val="0055420F"/>
    <w:rsid w:val="00555B35"/>
    <w:rsid w:val="00556417"/>
    <w:rsid w:val="00556E66"/>
    <w:rsid w:val="005605B5"/>
    <w:rsid w:val="005606C7"/>
    <w:rsid w:val="00560A15"/>
    <w:rsid w:val="00560B83"/>
    <w:rsid w:val="00560C97"/>
    <w:rsid w:val="00560E32"/>
    <w:rsid w:val="0056100F"/>
    <w:rsid w:val="00561402"/>
    <w:rsid w:val="005616BF"/>
    <w:rsid w:val="00561A52"/>
    <w:rsid w:val="00562C23"/>
    <w:rsid w:val="00562D77"/>
    <w:rsid w:val="00563FEB"/>
    <w:rsid w:val="005640D2"/>
    <w:rsid w:val="005656FD"/>
    <w:rsid w:val="00565B0A"/>
    <w:rsid w:val="00565F28"/>
    <w:rsid w:val="00570459"/>
    <w:rsid w:val="0057098D"/>
    <w:rsid w:val="005713A1"/>
    <w:rsid w:val="00573491"/>
    <w:rsid w:val="005748B5"/>
    <w:rsid w:val="00574AD9"/>
    <w:rsid w:val="00575791"/>
    <w:rsid w:val="00575C8B"/>
    <w:rsid w:val="0057647D"/>
    <w:rsid w:val="00576ECF"/>
    <w:rsid w:val="00577BEF"/>
    <w:rsid w:val="00577F39"/>
    <w:rsid w:val="00580BBE"/>
    <w:rsid w:val="0058149E"/>
    <w:rsid w:val="005816FB"/>
    <w:rsid w:val="00582A9A"/>
    <w:rsid w:val="00582B5F"/>
    <w:rsid w:val="00582F3B"/>
    <w:rsid w:val="0058347C"/>
    <w:rsid w:val="005834FE"/>
    <w:rsid w:val="00583A33"/>
    <w:rsid w:val="00583CB6"/>
    <w:rsid w:val="00586DBB"/>
    <w:rsid w:val="00587F26"/>
    <w:rsid w:val="0059025E"/>
    <w:rsid w:val="00593A69"/>
    <w:rsid w:val="00593AC9"/>
    <w:rsid w:val="00593E50"/>
    <w:rsid w:val="0059460F"/>
    <w:rsid w:val="0059534B"/>
    <w:rsid w:val="00596071"/>
    <w:rsid w:val="005966F0"/>
    <w:rsid w:val="005970D4"/>
    <w:rsid w:val="0059734C"/>
    <w:rsid w:val="005A04A8"/>
    <w:rsid w:val="005A075D"/>
    <w:rsid w:val="005A0936"/>
    <w:rsid w:val="005A0975"/>
    <w:rsid w:val="005A0EAA"/>
    <w:rsid w:val="005A1CAA"/>
    <w:rsid w:val="005A44BA"/>
    <w:rsid w:val="005A4ED9"/>
    <w:rsid w:val="005A58E8"/>
    <w:rsid w:val="005A5A22"/>
    <w:rsid w:val="005A6BF4"/>
    <w:rsid w:val="005B0119"/>
    <w:rsid w:val="005B0A19"/>
    <w:rsid w:val="005B0B9C"/>
    <w:rsid w:val="005B1814"/>
    <w:rsid w:val="005B23D9"/>
    <w:rsid w:val="005B3DA4"/>
    <w:rsid w:val="005B3EFA"/>
    <w:rsid w:val="005B549C"/>
    <w:rsid w:val="005B5CA5"/>
    <w:rsid w:val="005B6B5F"/>
    <w:rsid w:val="005B7D30"/>
    <w:rsid w:val="005C0A60"/>
    <w:rsid w:val="005C0E09"/>
    <w:rsid w:val="005C11CA"/>
    <w:rsid w:val="005C1601"/>
    <w:rsid w:val="005C1A9B"/>
    <w:rsid w:val="005C371F"/>
    <w:rsid w:val="005C54A4"/>
    <w:rsid w:val="005C6B5E"/>
    <w:rsid w:val="005C796D"/>
    <w:rsid w:val="005D0A8F"/>
    <w:rsid w:val="005D1E58"/>
    <w:rsid w:val="005D3C5F"/>
    <w:rsid w:val="005D6102"/>
    <w:rsid w:val="005D61C5"/>
    <w:rsid w:val="005E16EE"/>
    <w:rsid w:val="005E1DBE"/>
    <w:rsid w:val="005E67D7"/>
    <w:rsid w:val="005F0002"/>
    <w:rsid w:val="005F1B1C"/>
    <w:rsid w:val="005F3E6B"/>
    <w:rsid w:val="005F4D19"/>
    <w:rsid w:val="005F6CBD"/>
    <w:rsid w:val="005F728F"/>
    <w:rsid w:val="005F74E3"/>
    <w:rsid w:val="005F7CE2"/>
    <w:rsid w:val="00603EBB"/>
    <w:rsid w:val="0060416B"/>
    <w:rsid w:val="0060423D"/>
    <w:rsid w:val="00604BA0"/>
    <w:rsid w:val="00604C2D"/>
    <w:rsid w:val="00604D13"/>
    <w:rsid w:val="00605FC9"/>
    <w:rsid w:val="0061057E"/>
    <w:rsid w:val="00611283"/>
    <w:rsid w:val="00613FC9"/>
    <w:rsid w:val="0061446B"/>
    <w:rsid w:val="00615BF8"/>
    <w:rsid w:val="00617463"/>
    <w:rsid w:val="00620A13"/>
    <w:rsid w:val="006222BB"/>
    <w:rsid w:val="00622333"/>
    <w:rsid w:val="0062235D"/>
    <w:rsid w:val="00622CA1"/>
    <w:rsid w:val="006230FE"/>
    <w:rsid w:val="0062382D"/>
    <w:rsid w:val="00624E05"/>
    <w:rsid w:val="0062598D"/>
    <w:rsid w:val="00630214"/>
    <w:rsid w:val="00632A7A"/>
    <w:rsid w:val="0063419C"/>
    <w:rsid w:val="00635E51"/>
    <w:rsid w:val="00636596"/>
    <w:rsid w:val="00637D78"/>
    <w:rsid w:val="00641F12"/>
    <w:rsid w:val="006424CC"/>
    <w:rsid w:val="00643B41"/>
    <w:rsid w:val="00645A27"/>
    <w:rsid w:val="00646BBE"/>
    <w:rsid w:val="006479B2"/>
    <w:rsid w:val="00650E81"/>
    <w:rsid w:val="00652073"/>
    <w:rsid w:val="0065252F"/>
    <w:rsid w:val="0065304D"/>
    <w:rsid w:val="00653901"/>
    <w:rsid w:val="00654434"/>
    <w:rsid w:val="0065461E"/>
    <w:rsid w:val="006554DF"/>
    <w:rsid w:val="00655D3D"/>
    <w:rsid w:val="00656BEC"/>
    <w:rsid w:val="006575D2"/>
    <w:rsid w:val="00660089"/>
    <w:rsid w:val="006603F1"/>
    <w:rsid w:val="006616BD"/>
    <w:rsid w:val="00661ACC"/>
    <w:rsid w:val="006635BE"/>
    <w:rsid w:val="00663D57"/>
    <w:rsid w:val="006643BB"/>
    <w:rsid w:val="00665056"/>
    <w:rsid w:val="00666AD3"/>
    <w:rsid w:val="006674DA"/>
    <w:rsid w:val="00670107"/>
    <w:rsid w:val="00670BCC"/>
    <w:rsid w:val="0067209C"/>
    <w:rsid w:val="006750AC"/>
    <w:rsid w:val="0067555F"/>
    <w:rsid w:val="00676DC3"/>
    <w:rsid w:val="006773BD"/>
    <w:rsid w:val="00677C5B"/>
    <w:rsid w:val="00680A7C"/>
    <w:rsid w:val="006816E9"/>
    <w:rsid w:val="00683053"/>
    <w:rsid w:val="00683533"/>
    <w:rsid w:val="00683F6C"/>
    <w:rsid w:val="006842AB"/>
    <w:rsid w:val="00685794"/>
    <w:rsid w:val="006864B2"/>
    <w:rsid w:val="0068789A"/>
    <w:rsid w:val="0069042A"/>
    <w:rsid w:val="006907B1"/>
    <w:rsid w:val="0069140D"/>
    <w:rsid w:val="00692881"/>
    <w:rsid w:val="00695B09"/>
    <w:rsid w:val="006970B5"/>
    <w:rsid w:val="006978C3"/>
    <w:rsid w:val="006A176A"/>
    <w:rsid w:val="006A3521"/>
    <w:rsid w:val="006A367D"/>
    <w:rsid w:val="006A6066"/>
    <w:rsid w:val="006A7843"/>
    <w:rsid w:val="006B0A53"/>
    <w:rsid w:val="006B0AED"/>
    <w:rsid w:val="006B123D"/>
    <w:rsid w:val="006B1631"/>
    <w:rsid w:val="006B1996"/>
    <w:rsid w:val="006B1A47"/>
    <w:rsid w:val="006B1ECB"/>
    <w:rsid w:val="006B30AA"/>
    <w:rsid w:val="006B4680"/>
    <w:rsid w:val="006B5D0E"/>
    <w:rsid w:val="006B787A"/>
    <w:rsid w:val="006C0862"/>
    <w:rsid w:val="006C087A"/>
    <w:rsid w:val="006C0C1C"/>
    <w:rsid w:val="006C178F"/>
    <w:rsid w:val="006C19D7"/>
    <w:rsid w:val="006C1BA5"/>
    <w:rsid w:val="006C3178"/>
    <w:rsid w:val="006C3802"/>
    <w:rsid w:val="006C49D1"/>
    <w:rsid w:val="006C598E"/>
    <w:rsid w:val="006C6536"/>
    <w:rsid w:val="006C6618"/>
    <w:rsid w:val="006D0324"/>
    <w:rsid w:val="006D04C0"/>
    <w:rsid w:val="006D20FE"/>
    <w:rsid w:val="006D64F4"/>
    <w:rsid w:val="006D6850"/>
    <w:rsid w:val="006D784F"/>
    <w:rsid w:val="006D7B9B"/>
    <w:rsid w:val="006E130B"/>
    <w:rsid w:val="006E2304"/>
    <w:rsid w:val="006E30BF"/>
    <w:rsid w:val="006E3A96"/>
    <w:rsid w:val="006E4C5D"/>
    <w:rsid w:val="006E610E"/>
    <w:rsid w:val="006E6276"/>
    <w:rsid w:val="006E76B8"/>
    <w:rsid w:val="006E7D4E"/>
    <w:rsid w:val="006F06C2"/>
    <w:rsid w:val="006F0744"/>
    <w:rsid w:val="006F0A09"/>
    <w:rsid w:val="006F202A"/>
    <w:rsid w:val="006F204A"/>
    <w:rsid w:val="006F205E"/>
    <w:rsid w:val="006F2282"/>
    <w:rsid w:val="006F26E7"/>
    <w:rsid w:val="006F30B1"/>
    <w:rsid w:val="006F4F47"/>
    <w:rsid w:val="006F4F6D"/>
    <w:rsid w:val="006F5800"/>
    <w:rsid w:val="006F5A05"/>
    <w:rsid w:val="006F642E"/>
    <w:rsid w:val="006F6B1D"/>
    <w:rsid w:val="006F735D"/>
    <w:rsid w:val="00700426"/>
    <w:rsid w:val="00700598"/>
    <w:rsid w:val="007011BC"/>
    <w:rsid w:val="00701A76"/>
    <w:rsid w:val="00701F25"/>
    <w:rsid w:val="0070291F"/>
    <w:rsid w:val="007044D9"/>
    <w:rsid w:val="007049B9"/>
    <w:rsid w:val="0070579F"/>
    <w:rsid w:val="0070589B"/>
    <w:rsid w:val="00706212"/>
    <w:rsid w:val="0070624B"/>
    <w:rsid w:val="00706964"/>
    <w:rsid w:val="0070797A"/>
    <w:rsid w:val="00710310"/>
    <w:rsid w:val="00710487"/>
    <w:rsid w:val="0071052C"/>
    <w:rsid w:val="0071148F"/>
    <w:rsid w:val="007115B3"/>
    <w:rsid w:val="00712612"/>
    <w:rsid w:val="00712783"/>
    <w:rsid w:val="00713217"/>
    <w:rsid w:val="007132D7"/>
    <w:rsid w:val="00716A1D"/>
    <w:rsid w:val="00716FC9"/>
    <w:rsid w:val="00717C15"/>
    <w:rsid w:val="007200D5"/>
    <w:rsid w:val="00720B16"/>
    <w:rsid w:val="007222D7"/>
    <w:rsid w:val="00723135"/>
    <w:rsid w:val="00725C00"/>
    <w:rsid w:val="00725CE2"/>
    <w:rsid w:val="00726124"/>
    <w:rsid w:val="0072636A"/>
    <w:rsid w:val="00726918"/>
    <w:rsid w:val="00727776"/>
    <w:rsid w:val="00727F89"/>
    <w:rsid w:val="00730717"/>
    <w:rsid w:val="00730E6D"/>
    <w:rsid w:val="00731A79"/>
    <w:rsid w:val="00732859"/>
    <w:rsid w:val="007356D5"/>
    <w:rsid w:val="00742F0F"/>
    <w:rsid w:val="0074512C"/>
    <w:rsid w:val="00746DAA"/>
    <w:rsid w:val="00747AEF"/>
    <w:rsid w:val="00750765"/>
    <w:rsid w:val="00750D1C"/>
    <w:rsid w:val="0075441C"/>
    <w:rsid w:val="007545A7"/>
    <w:rsid w:val="00756903"/>
    <w:rsid w:val="00756CFC"/>
    <w:rsid w:val="007570A6"/>
    <w:rsid w:val="007570B0"/>
    <w:rsid w:val="007575B3"/>
    <w:rsid w:val="00757C50"/>
    <w:rsid w:val="007616A7"/>
    <w:rsid w:val="00762AF0"/>
    <w:rsid w:val="0076475F"/>
    <w:rsid w:val="007658F6"/>
    <w:rsid w:val="0076756D"/>
    <w:rsid w:val="0077168E"/>
    <w:rsid w:val="00772836"/>
    <w:rsid w:val="00775C7F"/>
    <w:rsid w:val="0077659A"/>
    <w:rsid w:val="00777C35"/>
    <w:rsid w:val="0078045E"/>
    <w:rsid w:val="007822D1"/>
    <w:rsid w:val="007841D6"/>
    <w:rsid w:val="007844F0"/>
    <w:rsid w:val="007848C5"/>
    <w:rsid w:val="00784C1C"/>
    <w:rsid w:val="00784C94"/>
    <w:rsid w:val="00785626"/>
    <w:rsid w:val="00785D38"/>
    <w:rsid w:val="00786FE1"/>
    <w:rsid w:val="0078714C"/>
    <w:rsid w:val="0078759F"/>
    <w:rsid w:val="00790DD9"/>
    <w:rsid w:val="0079199F"/>
    <w:rsid w:val="007919E7"/>
    <w:rsid w:val="0079237F"/>
    <w:rsid w:val="00792DDE"/>
    <w:rsid w:val="00792F42"/>
    <w:rsid w:val="007938DF"/>
    <w:rsid w:val="0079533B"/>
    <w:rsid w:val="00795D35"/>
    <w:rsid w:val="007A1750"/>
    <w:rsid w:val="007A5B2A"/>
    <w:rsid w:val="007A64AD"/>
    <w:rsid w:val="007A678B"/>
    <w:rsid w:val="007A73AA"/>
    <w:rsid w:val="007B1125"/>
    <w:rsid w:val="007B2CD6"/>
    <w:rsid w:val="007B31FC"/>
    <w:rsid w:val="007B5549"/>
    <w:rsid w:val="007B5889"/>
    <w:rsid w:val="007B621F"/>
    <w:rsid w:val="007C0272"/>
    <w:rsid w:val="007C1884"/>
    <w:rsid w:val="007C407A"/>
    <w:rsid w:val="007C425A"/>
    <w:rsid w:val="007C59F2"/>
    <w:rsid w:val="007C5CC8"/>
    <w:rsid w:val="007D2FD1"/>
    <w:rsid w:val="007D4773"/>
    <w:rsid w:val="007D4F46"/>
    <w:rsid w:val="007D510A"/>
    <w:rsid w:val="007D7D0C"/>
    <w:rsid w:val="007E0C1E"/>
    <w:rsid w:val="007E1DAD"/>
    <w:rsid w:val="007E21C1"/>
    <w:rsid w:val="007E21FB"/>
    <w:rsid w:val="007E4E4C"/>
    <w:rsid w:val="007E509B"/>
    <w:rsid w:val="007E54F1"/>
    <w:rsid w:val="007E5DCF"/>
    <w:rsid w:val="007E6891"/>
    <w:rsid w:val="007E6BCE"/>
    <w:rsid w:val="007F1957"/>
    <w:rsid w:val="007F26A9"/>
    <w:rsid w:val="007F2CDA"/>
    <w:rsid w:val="007F424F"/>
    <w:rsid w:val="007F5315"/>
    <w:rsid w:val="007F70EF"/>
    <w:rsid w:val="007F7BF4"/>
    <w:rsid w:val="00800317"/>
    <w:rsid w:val="00801A8D"/>
    <w:rsid w:val="00803F04"/>
    <w:rsid w:val="0080436E"/>
    <w:rsid w:val="0080447C"/>
    <w:rsid w:val="00804F9A"/>
    <w:rsid w:val="00806649"/>
    <w:rsid w:val="00806CDB"/>
    <w:rsid w:val="00807D86"/>
    <w:rsid w:val="00807D95"/>
    <w:rsid w:val="00807F0A"/>
    <w:rsid w:val="00810537"/>
    <w:rsid w:val="008110F3"/>
    <w:rsid w:val="00811376"/>
    <w:rsid w:val="00811B43"/>
    <w:rsid w:val="008121B0"/>
    <w:rsid w:val="00812820"/>
    <w:rsid w:val="00812947"/>
    <w:rsid w:val="00812AD3"/>
    <w:rsid w:val="00816201"/>
    <w:rsid w:val="00817D48"/>
    <w:rsid w:val="00820259"/>
    <w:rsid w:val="00820561"/>
    <w:rsid w:val="00820CDA"/>
    <w:rsid w:val="00823676"/>
    <w:rsid w:val="0082516B"/>
    <w:rsid w:val="00825A91"/>
    <w:rsid w:val="00827A26"/>
    <w:rsid w:val="008300C6"/>
    <w:rsid w:val="0083043D"/>
    <w:rsid w:val="00830E0A"/>
    <w:rsid w:val="00830EFF"/>
    <w:rsid w:val="00831489"/>
    <w:rsid w:val="00831511"/>
    <w:rsid w:val="0083266D"/>
    <w:rsid w:val="00832B90"/>
    <w:rsid w:val="00834CEC"/>
    <w:rsid w:val="0084256A"/>
    <w:rsid w:val="00842714"/>
    <w:rsid w:val="00842F2C"/>
    <w:rsid w:val="008436ED"/>
    <w:rsid w:val="0084446B"/>
    <w:rsid w:val="00845A5F"/>
    <w:rsid w:val="00845C10"/>
    <w:rsid w:val="0084632F"/>
    <w:rsid w:val="008465A0"/>
    <w:rsid w:val="00846855"/>
    <w:rsid w:val="00847793"/>
    <w:rsid w:val="00847E3D"/>
    <w:rsid w:val="008510CB"/>
    <w:rsid w:val="008520DE"/>
    <w:rsid w:val="00852C9A"/>
    <w:rsid w:val="00852E85"/>
    <w:rsid w:val="008534BE"/>
    <w:rsid w:val="00853B93"/>
    <w:rsid w:val="00854FAD"/>
    <w:rsid w:val="00855E6E"/>
    <w:rsid w:val="00855EF5"/>
    <w:rsid w:val="008569ED"/>
    <w:rsid w:val="00856D87"/>
    <w:rsid w:val="00860DC3"/>
    <w:rsid w:val="00861DA5"/>
    <w:rsid w:val="00864E7B"/>
    <w:rsid w:val="00865483"/>
    <w:rsid w:val="00867CDE"/>
    <w:rsid w:val="00871731"/>
    <w:rsid w:val="00872494"/>
    <w:rsid w:val="00872607"/>
    <w:rsid w:val="00872AD9"/>
    <w:rsid w:val="00872B9D"/>
    <w:rsid w:val="008730E3"/>
    <w:rsid w:val="00873502"/>
    <w:rsid w:val="008735DE"/>
    <w:rsid w:val="00874321"/>
    <w:rsid w:val="00876CF6"/>
    <w:rsid w:val="008777B8"/>
    <w:rsid w:val="00877FD9"/>
    <w:rsid w:val="00880C98"/>
    <w:rsid w:val="008820DB"/>
    <w:rsid w:val="008828B6"/>
    <w:rsid w:val="00882C25"/>
    <w:rsid w:val="00882C73"/>
    <w:rsid w:val="00883953"/>
    <w:rsid w:val="00883A25"/>
    <w:rsid w:val="00883FDE"/>
    <w:rsid w:val="00884D6E"/>
    <w:rsid w:val="00884FCF"/>
    <w:rsid w:val="00885179"/>
    <w:rsid w:val="00885CD3"/>
    <w:rsid w:val="00885FEF"/>
    <w:rsid w:val="00887A1B"/>
    <w:rsid w:val="00893171"/>
    <w:rsid w:val="0089364A"/>
    <w:rsid w:val="0089409D"/>
    <w:rsid w:val="00894ACE"/>
    <w:rsid w:val="00895B24"/>
    <w:rsid w:val="00896298"/>
    <w:rsid w:val="00896877"/>
    <w:rsid w:val="00896ADD"/>
    <w:rsid w:val="00897327"/>
    <w:rsid w:val="00897F90"/>
    <w:rsid w:val="008A0424"/>
    <w:rsid w:val="008A056B"/>
    <w:rsid w:val="008A062A"/>
    <w:rsid w:val="008A31A4"/>
    <w:rsid w:val="008A33ED"/>
    <w:rsid w:val="008A3615"/>
    <w:rsid w:val="008A620B"/>
    <w:rsid w:val="008A62F1"/>
    <w:rsid w:val="008A6479"/>
    <w:rsid w:val="008A6C70"/>
    <w:rsid w:val="008A7436"/>
    <w:rsid w:val="008B0C49"/>
    <w:rsid w:val="008B0ED6"/>
    <w:rsid w:val="008B2954"/>
    <w:rsid w:val="008B383D"/>
    <w:rsid w:val="008B44BA"/>
    <w:rsid w:val="008B538D"/>
    <w:rsid w:val="008B53CF"/>
    <w:rsid w:val="008B6825"/>
    <w:rsid w:val="008B6B68"/>
    <w:rsid w:val="008B719F"/>
    <w:rsid w:val="008B71C6"/>
    <w:rsid w:val="008C057B"/>
    <w:rsid w:val="008C1A69"/>
    <w:rsid w:val="008C2EFA"/>
    <w:rsid w:val="008C2F0F"/>
    <w:rsid w:val="008C4185"/>
    <w:rsid w:val="008C58CB"/>
    <w:rsid w:val="008C65AE"/>
    <w:rsid w:val="008C6698"/>
    <w:rsid w:val="008C66B6"/>
    <w:rsid w:val="008C7C66"/>
    <w:rsid w:val="008D024A"/>
    <w:rsid w:val="008D1C79"/>
    <w:rsid w:val="008D2E5F"/>
    <w:rsid w:val="008D401D"/>
    <w:rsid w:val="008D469D"/>
    <w:rsid w:val="008D50D8"/>
    <w:rsid w:val="008D75BE"/>
    <w:rsid w:val="008E0048"/>
    <w:rsid w:val="008E0AE7"/>
    <w:rsid w:val="008E16F5"/>
    <w:rsid w:val="008E383E"/>
    <w:rsid w:val="008E4382"/>
    <w:rsid w:val="008E45EE"/>
    <w:rsid w:val="008E4646"/>
    <w:rsid w:val="008E49D1"/>
    <w:rsid w:val="008E50AB"/>
    <w:rsid w:val="008E5CA9"/>
    <w:rsid w:val="008E5D6D"/>
    <w:rsid w:val="008E68C2"/>
    <w:rsid w:val="008E6EBB"/>
    <w:rsid w:val="008E6ED9"/>
    <w:rsid w:val="008E7351"/>
    <w:rsid w:val="008E7ABE"/>
    <w:rsid w:val="008F0460"/>
    <w:rsid w:val="008F06EE"/>
    <w:rsid w:val="008F0919"/>
    <w:rsid w:val="008F1F33"/>
    <w:rsid w:val="008F2AA3"/>
    <w:rsid w:val="008F5658"/>
    <w:rsid w:val="008F56E0"/>
    <w:rsid w:val="008F5DB5"/>
    <w:rsid w:val="0090197F"/>
    <w:rsid w:val="0090379B"/>
    <w:rsid w:val="00903DEB"/>
    <w:rsid w:val="00905818"/>
    <w:rsid w:val="00905B1D"/>
    <w:rsid w:val="009071EC"/>
    <w:rsid w:val="00911A0C"/>
    <w:rsid w:val="00911E28"/>
    <w:rsid w:val="0091208A"/>
    <w:rsid w:val="00912CA5"/>
    <w:rsid w:val="00913403"/>
    <w:rsid w:val="009137B7"/>
    <w:rsid w:val="009138BF"/>
    <w:rsid w:val="00914665"/>
    <w:rsid w:val="00914A7B"/>
    <w:rsid w:val="00914CFB"/>
    <w:rsid w:val="00915AA9"/>
    <w:rsid w:val="00916845"/>
    <w:rsid w:val="00916D0E"/>
    <w:rsid w:val="00917D95"/>
    <w:rsid w:val="00920089"/>
    <w:rsid w:val="00921198"/>
    <w:rsid w:val="00921A30"/>
    <w:rsid w:val="009223BF"/>
    <w:rsid w:val="00924370"/>
    <w:rsid w:val="009243DF"/>
    <w:rsid w:val="009260AB"/>
    <w:rsid w:val="0092758C"/>
    <w:rsid w:val="00927791"/>
    <w:rsid w:val="00927C3A"/>
    <w:rsid w:val="00930F7B"/>
    <w:rsid w:val="009311F5"/>
    <w:rsid w:val="00932881"/>
    <w:rsid w:val="00932901"/>
    <w:rsid w:val="00932965"/>
    <w:rsid w:val="00932DC5"/>
    <w:rsid w:val="009336A9"/>
    <w:rsid w:val="009353DB"/>
    <w:rsid w:val="00936672"/>
    <w:rsid w:val="00936EF9"/>
    <w:rsid w:val="0093745E"/>
    <w:rsid w:val="009425C8"/>
    <w:rsid w:val="009439E4"/>
    <w:rsid w:val="009460F3"/>
    <w:rsid w:val="00946E8F"/>
    <w:rsid w:val="00946EE1"/>
    <w:rsid w:val="00951E0F"/>
    <w:rsid w:val="0095256A"/>
    <w:rsid w:val="00953CD6"/>
    <w:rsid w:val="0095536A"/>
    <w:rsid w:val="00955AA2"/>
    <w:rsid w:val="00955B7E"/>
    <w:rsid w:val="0095652D"/>
    <w:rsid w:val="00956A10"/>
    <w:rsid w:val="009574E6"/>
    <w:rsid w:val="00957AB8"/>
    <w:rsid w:val="00963142"/>
    <w:rsid w:val="00963816"/>
    <w:rsid w:val="009638A2"/>
    <w:rsid w:val="00963ACE"/>
    <w:rsid w:val="00967269"/>
    <w:rsid w:val="00970DF4"/>
    <w:rsid w:val="00971756"/>
    <w:rsid w:val="00971DDC"/>
    <w:rsid w:val="0097353F"/>
    <w:rsid w:val="00973B40"/>
    <w:rsid w:val="0097411B"/>
    <w:rsid w:val="00975101"/>
    <w:rsid w:val="00975AF1"/>
    <w:rsid w:val="00977D94"/>
    <w:rsid w:val="0098001B"/>
    <w:rsid w:val="00981898"/>
    <w:rsid w:val="009820BD"/>
    <w:rsid w:val="00983718"/>
    <w:rsid w:val="00983828"/>
    <w:rsid w:val="00983D5E"/>
    <w:rsid w:val="00985087"/>
    <w:rsid w:val="00985375"/>
    <w:rsid w:val="00986088"/>
    <w:rsid w:val="0098609D"/>
    <w:rsid w:val="00987229"/>
    <w:rsid w:val="00987F9B"/>
    <w:rsid w:val="0099053A"/>
    <w:rsid w:val="00990B60"/>
    <w:rsid w:val="009933C5"/>
    <w:rsid w:val="009949F0"/>
    <w:rsid w:val="0099502D"/>
    <w:rsid w:val="00996356"/>
    <w:rsid w:val="009968A8"/>
    <w:rsid w:val="00996FC5"/>
    <w:rsid w:val="0099700F"/>
    <w:rsid w:val="0099707B"/>
    <w:rsid w:val="009A4602"/>
    <w:rsid w:val="009A64BB"/>
    <w:rsid w:val="009B09F3"/>
    <w:rsid w:val="009B0FE1"/>
    <w:rsid w:val="009B164B"/>
    <w:rsid w:val="009B45F1"/>
    <w:rsid w:val="009B4D4D"/>
    <w:rsid w:val="009B6546"/>
    <w:rsid w:val="009B71DB"/>
    <w:rsid w:val="009C0FC3"/>
    <w:rsid w:val="009C11ED"/>
    <w:rsid w:val="009C15F9"/>
    <w:rsid w:val="009C2541"/>
    <w:rsid w:val="009C25D9"/>
    <w:rsid w:val="009C2F25"/>
    <w:rsid w:val="009C5758"/>
    <w:rsid w:val="009D1045"/>
    <w:rsid w:val="009D20DF"/>
    <w:rsid w:val="009D2DD3"/>
    <w:rsid w:val="009D38FD"/>
    <w:rsid w:val="009D3E59"/>
    <w:rsid w:val="009D425E"/>
    <w:rsid w:val="009D4B46"/>
    <w:rsid w:val="009D5A22"/>
    <w:rsid w:val="009D6AB7"/>
    <w:rsid w:val="009E03C0"/>
    <w:rsid w:val="009E05FD"/>
    <w:rsid w:val="009E279F"/>
    <w:rsid w:val="009E3D90"/>
    <w:rsid w:val="009E42DD"/>
    <w:rsid w:val="009E5748"/>
    <w:rsid w:val="009E5A86"/>
    <w:rsid w:val="009E5D5E"/>
    <w:rsid w:val="009E6381"/>
    <w:rsid w:val="009E6530"/>
    <w:rsid w:val="009E65F4"/>
    <w:rsid w:val="009E7D65"/>
    <w:rsid w:val="009E7FE0"/>
    <w:rsid w:val="009F0990"/>
    <w:rsid w:val="009F18C7"/>
    <w:rsid w:val="009F1946"/>
    <w:rsid w:val="009F3CB0"/>
    <w:rsid w:val="009F40E6"/>
    <w:rsid w:val="009F4186"/>
    <w:rsid w:val="009F4CB0"/>
    <w:rsid w:val="009F4D69"/>
    <w:rsid w:val="009F5174"/>
    <w:rsid w:val="009F5682"/>
    <w:rsid w:val="009F5759"/>
    <w:rsid w:val="009F58A0"/>
    <w:rsid w:val="009F636E"/>
    <w:rsid w:val="009F68B3"/>
    <w:rsid w:val="009F6A9C"/>
    <w:rsid w:val="00A0147F"/>
    <w:rsid w:val="00A026EC"/>
    <w:rsid w:val="00A03AFE"/>
    <w:rsid w:val="00A04E23"/>
    <w:rsid w:val="00A051A0"/>
    <w:rsid w:val="00A0528D"/>
    <w:rsid w:val="00A05780"/>
    <w:rsid w:val="00A05D29"/>
    <w:rsid w:val="00A06FA6"/>
    <w:rsid w:val="00A07BAA"/>
    <w:rsid w:val="00A107E8"/>
    <w:rsid w:val="00A110D7"/>
    <w:rsid w:val="00A11A18"/>
    <w:rsid w:val="00A11B20"/>
    <w:rsid w:val="00A12C66"/>
    <w:rsid w:val="00A161C2"/>
    <w:rsid w:val="00A16A9B"/>
    <w:rsid w:val="00A17A72"/>
    <w:rsid w:val="00A20600"/>
    <w:rsid w:val="00A20F6B"/>
    <w:rsid w:val="00A210E7"/>
    <w:rsid w:val="00A21AF3"/>
    <w:rsid w:val="00A21FFE"/>
    <w:rsid w:val="00A2450D"/>
    <w:rsid w:val="00A2467E"/>
    <w:rsid w:val="00A247C2"/>
    <w:rsid w:val="00A24950"/>
    <w:rsid w:val="00A25EA4"/>
    <w:rsid w:val="00A30C81"/>
    <w:rsid w:val="00A3327A"/>
    <w:rsid w:val="00A3336E"/>
    <w:rsid w:val="00A33A5F"/>
    <w:rsid w:val="00A33E52"/>
    <w:rsid w:val="00A340CA"/>
    <w:rsid w:val="00A377EE"/>
    <w:rsid w:val="00A37C3B"/>
    <w:rsid w:val="00A4056E"/>
    <w:rsid w:val="00A40CDE"/>
    <w:rsid w:val="00A418CB"/>
    <w:rsid w:val="00A419F8"/>
    <w:rsid w:val="00A424F0"/>
    <w:rsid w:val="00A43BD0"/>
    <w:rsid w:val="00A447FF"/>
    <w:rsid w:val="00A461B8"/>
    <w:rsid w:val="00A46277"/>
    <w:rsid w:val="00A46CF1"/>
    <w:rsid w:val="00A4760B"/>
    <w:rsid w:val="00A47ED7"/>
    <w:rsid w:val="00A50160"/>
    <w:rsid w:val="00A501EC"/>
    <w:rsid w:val="00A50D6A"/>
    <w:rsid w:val="00A50F22"/>
    <w:rsid w:val="00A5101D"/>
    <w:rsid w:val="00A5276D"/>
    <w:rsid w:val="00A52812"/>
    <w:rsid w:val="00A53C8F"/>
    <w:rsid w:val="00A54718"/>
    <w:rsid w:val="00A61150"/>
    <w:rsid w:val="00A617B8"/>
    <w:rsid w:val="00A61A01"/>
    <w:rsid w:val="00A61A18"/>
    <w:rsid w:val="00A65730"/>
    <w:rsid w:val="00A66080"/>
    <w:rsid w:val="00A66F19"/>
    <w:rsid w:val="00A67914"/>
    <w:rsid w:val="00A7040A"/>
    <w:rsid w:val="00A7072C"/>
    <w:rsid w:val="00A70B4F"/>
    <w:rsid w:val="00A73188"/>
    <w:rsid w:val="00A737C9"/>
    <w:rsid w:val="00A75C3B"/>
    <w:rsid w:val="00A75DDE"/>
    <w:rsid w:val="00A76692"/>
    <w:rsid w:val="00A770E7"/>
    <w:rsid w:val="00A77397"/>
    <w:rsid w:val="00A77790"/>
    <w:rsid w:val="00A777FA"/>
    <w:rsid w:val="00A83E54"/>
    <w:rsid w:val="00A849F8"/>
    <w:rsid w:val="00A84EE1"/>
    <w:rsid w:val="00A872B3"/>
    <w:rsid w:val="00A877B4"/>
    <w:rsid w:val="00A878AC"/>
    <w:rsid w:val="00A9133E"/>
    <w:rsid w:val="00A927F0"/>
    <w:rsid w:val="00A92FC8"/>
    <w:rsid w:val="00A93F9F"/>
    <w:rsid w:val="00A96174"/>
    <w:rsid w:val="00A9631D"/>
    <w:rsid w:val="00A9670F"/>
    <w:rsid w:val="00A975AC"/>
    <w:rsid w:val="00AA142D"/>
    <w:rsid w:val="00AA21C5"/>
    <w:rsid w:val="00AA2304"/>
    <w:rsid w:val="00AA25A9"/>
    <w:rsid w:val="00AA38F8"/>
    <w:rsid w:val="00AB353A"/>
    <w:rsid w:val="00AB40B7"/>
    <w:rsid w:val="00AB5D6D"/>
    <w:rsid w:val="00AB732D"/>
    <w:rsid w:val="00AC52A4"/>
    <w:rsid w:val="00AC648A"/>
    <w:rsid w:val="00AC75A9"/>
    <w:rsid w:val="00AD0477"/>
    <w:rsid w:val="00AD20B9"/>
    <w:rsid w:val="00AD2CFC"/>
    <w:rsid w:val="00AD4371"/>
    <w:rsid w:val="00AD6188"/>
    <w:rsid w:val="00AD6818"/>
    <w:rsid w:val="00AE1B69"/>
    <w:rsid w:val="00AE1EE5"/>
    <w:rsid w:val="00AE50AC"/>
    <w:rsid w:val="00AE6496"/>
    <w:rsid w:val="00AE6739"/>
    <w:rsid w:val="00AE78F3"/>
    <w:rsid w:val="00AF0B56"/>
    <w:rsid w:val="00AF186B"/>
    <w:rsid w:val="00AF1DE2"/>
    <w:rsid w:val="00AF2A2E"/>
    <w:rsid w:val="00AF5225"/>
    <w:rsid w:val="00AF568D"/>
    <w:rsid w:val="00AF60FE"/>
    <w:rsid w:val="00AF6293"/>
    <w:rsid w:val="00AF6DF7"/>
    <w:rsid w:val="00B038B4"/>
    <w:rsid w:val="00B03994"/>
    <w:rsid w:val="00B0525C"/>
    <w:rsid w:val="00B05F1C"/>
    <w:rsid w:val="00B06C64"/>
    <w:rsid w:val="00B071C0"/>
    <w:rsid w:val="00B07830"/>
    <w:rsid w:val="00B106C9"/>
    <w:rsid w:val="00B13454"/>
    <w:rsid w:val="00B13CD7"/>
    <w:rsid w:val="00B15295"/>
    <w:rsid w:val="00B153E0"/>
    <w:rsid w:val="00B17869"/>
    <w:rsid w:val="00B20342"/>
    <w:rsid w:val="00B2035C"/>
    <w:rsid w:val="00B24F30"/>
    <w:rsid w:val="00B25B06"/>
    <w:rsid w:val="00B25EA8"/>
    <w:rsid w:val="00B262F6"/>
    <w:rsid w:val="00B265CE"/>
    <w:rsid w:val="00B26ECD"/>
    <w:rsid w:val="00B26FF7"/>
    <w:rsid w:val="00B308A0"/>
    <w:rsid w:val="00B32976"/>
    <w:rsid w:val="00B3317C"/>
    <w:rsid w:val="00B33CCC"/>
    <w:rsid w:val="00B346B7"/>
    <w:rsid w:val="00B350AD"/>
    <w:rsid w:val="00B35630"/>
    <w:rsid w:val="00B3680B"/>
    <w:rsid w:val="00B36E18"/>
    <w:rsid w:val="00B37E47"/>
    <w:rsid w:val="00B402D6"/>
    <w:rsid w:val="00B4084B"/>
    <w:rsid w:val="00B41B58"/>
    <w:rsid w:val="00B42871"/>
    <w:rsid w:val="00B442EC"/>
    <w:rsid w:val="00B45DFC"/>
    <w:rsid w:val="00B462C6"/>
    <w:rsid w:val="00B468EC"/>
    <w:rsid w:val="00B47242"/>
    <w:rsid w:val="00B478BA"/>
    <w:rsid w:val="00B4798D"/>
    <w:rsid w:val="00B47DB8"/>
    <w:rsid w:val="00B518B9"/>
    <w:rsid w:val="00B523AC"/>
    <w:rsid w:val="00B551C3"/>
    <w:rsid w:val="00B56B2A"/>
    <w:rsid w:val="00B56C53"/>
    <w:rsid w:val="00B56DCA"/>
    <w:rsid w:val="00B57AC5"/>
    <w:rsid w:val="00B61407"/>
    <w:rsid w:val="00B61925"/>
    <w:rsid w:val="00B62E91"/>
    <w:rsid w:val="00B63F13"/>
    <w:rsid w:val="00B64BC3"/>
    <w:rsid w:val="00B6550C"/>
    <w:rsid w:val="00B6578D"/>
    <w:rsid w:val="00B66519"/>
    <w:rsid w:val="00B66B2E"/>
    <w:rsid w:val="00B67161"/>
    <w:rsid w:val="00B671DA"/>
    <w:rsid w:val="00B73607"/>
    <w:rsid w:val="00B73ADF"/>
    <w:rsid w:val="00B7556A"/>
    <w:rsid w:val="00B768EE"/>
    <w:rsid w:val="00B76CE1"/>
    <w:rsid w:val="00B771EC"/>
    <w:rsid w:val="00B7773B"/>
    <w:rsid w:val="00B779AE"/>
    <w:rsid w:val="00B80AF7"/>
    <w:rsid w:val="00B81623"/>
    <w:rsid w:val="00B8165E"/>
    <w:rsid w:val="00B81EE4"/>
    <w:rsid w:val="00B82260"/>
    <w:rsid w:val="00B8385D"/>
    <w:rsid w:val="00B83DA6"/>
    <w:rsid w:val="00B83E49"/>
    <w:rsid w:val="00B862D6"/>
    <w:rsid w:val="00B9006A"/>
    <w:rsid w:val="00B91926"/>
    <w:rsid w:val="00B94E2C"/>
    <w:rsid w:val="00B95316"/>
    <w:rsid w:val="00B958C0"/>
    <w:rsid w:val="00B97693"/>
    <w:rsid w:val="00BA2183"/>
    <w:rsid w:val="00BA23C9"/>
    <w:rsid w:val="00BA2CA7"/>
    <w:rsid w:val="00BA4007"/>
    <w:rsid w:val="00BA4EE0"/>
    <w:rsid w:val="00BA6060"/>
    <w:rsid w:val="00BA6156"/>
    <w:rsid w:val="00BB0679"/>
    <w:rsid w:val="00BB0A69"/>
    <w:rsid w:val="00BB2CCE"/>
    <w:rsid w:val="00BB2CEF"/>
    <w:rsid w:val="00BB496E"/>
    <w:rsid w:val="00BB6075"/>
    <w:rsid w:val="00BB60C0"/>
    <w:rsid w:val="00BB6ABD"/>
    <w:rsid w:val="00BB6DD8"/>
    <w:rsid w:val="00BB745D"/>
    <w:rsid w:val="00BB7632"/>
    <w:rsid w:val="00BC0207"/>
    <w:rsid w:val="00BC0346"/>
    <w:rsid w:val="00BC0AFA"/>
    <w:rsid w:val="00BC0EFC"/>
    <w:rsid w:val="00BC1CFF"/>
    <w:rsid w:val="00BC3C32"/>
    <w:rsid w:val="00BC53AC"/>
    <w:rsid w:val="00BC556E"/>
    <w:rsid w:val="00BC6270"/>
    <w:rsid w:val="00BC6B18"/>
    <w:rsid w:val="00BD0E23"/>
    <w:rsid w:val="00BD1243"/>
    <w:rsid w:val="00BD4454"/>
    <w:rsid w:val="00BD472C"/>
    <w:rsid w:val="00BD4F18"/>
    <w:rsid w:val="00BD58A4"/>
    <w:rsid w:val="00BD64C3"/>
    <w:rsid w:val="00BD6B5B"/>
    <w:rsid w:val="00BD6D3E"/>
    <w:rsid w:val="00BD701D"/>
    <w:rsid w:val="00BD77F8"/>
    <w:rsid w:val="00BE0E9D"/>
    <w:rsid w:val="00BE2225"/>
    <w:rsid w:val="00BE2326"/>
    <w:rsid w:val="00BE3C90"/>
    <w:rsid w:val="00BE3E05"/>
    <w:rsid w:val="00BE44E6"/>
    <w:rsid w:val="00BE4714"/>
    <w:rsid w:val="00BE4BD5"/>
    <w:rsid w:val="00BE5958"/>
    <w:rsid w:val="00BE6250"/>
    <w:rsid w:val="00BE7797"/>
    <w:rsid w:val="00BF1975"/>
    <w:rsid w:val="00BF1C52"/>
    <w:rsid w:val="00BF1D28"/>
    <w:rsid w:val="00BF43F1"/>
    <w:rsid w:val="00BF4858"/>
    <w:rsid w:val="00BF4E53"/>
    <w:rsid w:val="00BF568A"/>
    <w:rsid w:val="00BF5EE4"/>
    <w:rsid w:val="00C001AA"/>
    <w:rsid w:val="00C00498"/>
    <w:rsid w:val="00C00A6D"/>
    <w:rsid w:val="00C01583"/>
    <w:rsid w:val="00C021D0"/>
    <w:rsid w:val="00C02769"/>
    <w:rsid w:val="00C02C43"/>
    <w:rsid w:val="00C032B6"/>
    <w:rsid w:val="00C03EFE"/>
    <w:rsid w:val="00C041C2"/>
    <w:rsid w:val="00C04D61"/>
    <w:rsid w:val="00C06352"/>
    <w:rsid w:val="00C06B13"/>
    <w:rsid w:val="00C06D9D"/>
    <w:rsid w:val="00C06FA1"/>
    <w:rsid w:val="00C07836"/>
    <w:rsid w:val="00C10E7B"/>
    <w:rsid w:val="00C1191C"/>
    <w:rsid w:val="00C13496"/>
    <w:rsid w:val="00C15253"/>
    <w:rsid w:val="00C155FD"/>
    <w:rsid w:val="00C1699C"/>
    <w:rsid w:val="00C171CC"/>
    <w:rsid w:val="00C17D09"/>
    <w:rsid w:val="00C21947"/>
    <w:rsid w:val="00C2315A"/>
    <w:rsid w:val="00C231CA"/>
    <w:rsid w:val="00C232FC"/>
    <w:rsid w:val="00C23354"/>
    <w:rsid w:val="00C23B71"/>
    <w:rsid w:val="00C25187"/>
    <w:rsid w:val="00C2629D"/>
    <w:rsid w:val="00C2676A"/>
    <w:rsid w:val="00C3049B"/>
    <w:rsid w:val="00C304A9"/>
    <w:rsid w:val="00C313F6"/>
    <w:rsid w:val="00C318DC"/>
    <w:rsid w:val="00C32371"/>
    <w:rsid w:val="00C326AE"/>
    <w:rsid w:val="00C32A0C"/>
    <w:rsid w:val="00C32F16"/>
    <w:rsid w:val="00C33448"/>
    <w:rsid w:val="00C33477"/>
    <w:rsid w:val="00C337D9"/>
    <w:rsid w:val="00C3435D"/>
    <w:rsid w:val="00C34FC0"/>
    <w:rsid w:val="00C35773"/>
    <w:rsid w:val="00C35C97"/>
    <w:rsid w:val="00C3657A"/>
    <w:rsid w:val="00C37A47"/>
    <w:rsid w:val="00C37CC2"/>
    <w:rsid w:val="00C41A38"/>
    <w:rsid w:val="00C444F6"/>
    <w:rsid w:val="00C45D1E"/>
    <w:rsid w:val="00C47151"/>
    <w:rsid w:val="00C47504"/>
    <w:rsid w:val="00C47935"/>
    <w:rsid w:val="00C53AA7"/>
    <w:rsid w:val="00C57452"/>
    <w:rsid w:val="00C60280"/>
    <w:rsid w:val="00C619A4"/>
    <w:rsid w:val="00C62211"/>
    <w:rsid w:val="00C62C51"/>
    <w:rsid w:val="00C63976"/>
    <w:rsid w:val="00C64489"/>
    <w:rsid w:val="00C66378"/>
    <w:rsid w:val="00C71F36"/>
    <w:rsid w:val="00C72928"/>
    <w:rsid w:val="00C7315C"/>
    <w:rsid w:val="00C74C41"/>
    <w:rsid w:val="00C74FF2"/>
    <w:rsid w:val="00C75EBC"/>
    <w:rsid w:val="00C77AE3"/>
    <w:rsid w:val="00C80019"/>
    <w:rsid w:val="00C80374"/>
    <w:rsid w:val="00C8054C"/>
    <w:rsid w:val="00C86A59"/>
    <w:rsid w:val="00C87A7B"/>
    <w:rsid w:val="00C90230"/>
    <w:rsid w:val="00C90FA1"/>
    <w:rsid w:val="00C9118F"/>
    <w:rsid w:val="00C9151E"/>
    <w:rsid w:val="00C924E1"/>
    <w:rsid w:val="00C925BE"/>
    <w:rsid w:val="00C92607"/>
    <w:rsid w:val="00C92C8F"/>
    <w:rsid w:val="00C932ED"/>
    <w:rsid w:val="00C942C3"/>
    <w:rsid w:val="00C94D5C"/>
    <w:rsid w:val="00C95CED"/>
    <w:rsid w:val="00C95E7A"/>
    <w:rsid w:val="00C97AD6"/>
    <w:rsid w:val="00CA0302"/>
    <w:rsid w:val="00CA1023"/>
    <w:rsid w:val="00CA3133"/>
    <w:rsid w:val="00CA3162"/>
    <w:rsid w:val="00CA3DA3"/>
    <w:rsid w:val="00CA47DD"/>
    <w:rsid w:val="00CA644A"/>
    <w:rsid w:val="00CA6E03"/>
    <w:rsid w:val="00CA7253"/>
    <w:rsid w:val="00CA79B3"/>
    <w:rsid w:val="00CB09E2"/>
    <w:rsid w:val="00CB12CE"/>
    <w:rsid w:val="00CB1D2F"/>
    <w:rsid w:val="00CB1F19"/>
    <w:rsid w:val="00CB243E"/>
    <w:rsid w:val="00CB322A"/>
    <w:rsid w:val="00CB3271"/>
    <w:rsid w:val="00CB364D"/>
    <w:rsid w:val="00CB3AF4"/>
    <w:rsid w:val="00CB50A3"/>
    <w:rsid w:val="00CB5C1C"/>
    <w:rsid w:val="00CB6299"/>
    <w:rsid w:val="00CC03EF"/>
    <w:rsid w:val="00CC0933"/>
    <w:rsid w:val="00CC0FA6"/>
    <w:rsid w:val="00CC163B"/>
    <w:rsid w:val="00CC1B81"/>
    <w:rsid w:val="00CC204C"/>
    <w:rsid w:val="00CC2B22"/>
    <w:rsid w:val="00CC46D7"/>
    <w:rsid w:val="00CC4FC5"/>
    <w:rsid w:val="00CC56BD"/>
    <w:rsid w:val="00CC5E36"/>
    <w:rsid w:val="00CC6CC5"/>
    <w:rsid w:val="00CC7554"/>
    <w:rsid w:val="00CC7AD1"/>
    <w:rsid w:val="00CD02BE"/>
    <w:rsid w:val="00CD083F"/>
    <w:rsid w:val="00CD0CCE"/>
    <w:rsid w:val="00CD1713"/>
    <w:rsid w:val="00CD2591"/>
    <w:rsid w:val="00CD27AA"/>
    <w:rsid w:val="00CD3531"/>
    <w:rsid w:val="00CD3F91"/>
    <w:rsid w:val="00CD429F"/>
    <w:rsid w:val="00CD5040"/>
    <w:rsid w:val="00CD689E"/>
    <w:rsid w:val="00CD79C0"/>
    <w:rsid w:val="00CE08E2"/>
    <w:rsid w:val="00CE1129"/>
    <w:rsid w:val="00CE33C0"/>
    <w:rsid w:val="00CE364A"/>
    <w:rsid w:val="00CE4D3B"/>
    <w:rsid w:val="00CF0E5D"/>
    <w:rsid w:val="00CF1166"/>
    <w:rsid w:val="00CF5B5B"/>
    <w:rsid w:val="00CF62D4"/>
    <w:rsid w:val="00CF73FE"/>
    <w:rsid w:val="00CF7528"/>
    <w:rsid w:val="00D0098C"/>
    <w:rsid w:val="00D0103A"/>
    <w:rsid w:val="00D02B53"/>
    <w:rsid w:val="00D036DD"/>
    <w:rsid w:val="00D03FA5"/>
    <w:rsid w:val="00D05D60"/>
    <w:rsid w:val="00D0697C"/>
    <w:rsid w:val="00D069A7"/>
    <w:rsid w:val="00D06DAC"/>
    <w:rsid w:val="00D071F3"/>
    <w:rsid w:val="00D07574"/>
    <w:rsid w:val="00D07E14"/>
    <w:rsid w:val="00D12AD2"/>
    <w:rsid w:val="00D12CC3"/>
    <w:rsid w:val="00D13137"/>
    <w:rsid w:val="00D1370C"/>
    <w:rsid w:val="00D13997"/>
    <w:rsid w:val="00D14914"/>
    <w:rsid w:val="00D155F0"/>
    <w:rsid w:val="00D1614B"/>
    <w:rsid w:val="00D16454"/>
    <w:rsid w:val="00D16642"/>
    <w:rsid w:val="00D20A54"/>
    <w:rsid w:val="00D20FCF"/>
    <w:rsid w:val="00D21224"/>
    <w:rsid w:val="00D214BD"/>
    <w:rsid w:val="00D220D0"/>
    <w:rsid w:val="00D22669"/>
    <w:rsid w:val="00D22C22"/>
    <w:rsid w:val="00D23772"/>
    <w:rsid w:val="00D25157"/>
    <w:rsid w:val="00D252B3"/>
    <w:rsid w:val="00D271FA"/>
    <w:rsid w:val="00D2759B"/>
    <w:rsid w:val="00D30327"/>
    <w:rsid w:val="00D309F1"/>
    <w:rsid w:val="00D31226"/>
    <w:rsid w:val="00D32EB6"/>
    <w:rsid w:val="00D3375A"/>
    <w:rsid w:val="00D3501A"/>
    <w:rsid w:val="00D35376"/>
    <w:rsid w:val="00D35C21"/>
    <w:rsid w:val="00D36053"/>
    <w:rsid w:val="00D3751D"/>
    <w:rsid w:val="00D37653"/>
    <w:rsid w:val="00D37670"/>
    <w:rsid w:val="00D42AE6"/>
    <w:rsid w:val="00D44975"/>
    <w:rsid w:val="00D45484"/>
    <w:rsid w:val="00D474C0"/>
    <w:rsid w:val="00D50CDB"/>
    <w:rsid w:val="00D51DB2"/>
    <w:rsid w:val="00D51F10"/>
    <w:rsid w:val="00D53BEB"/>
    <w:rsid w:val="00D5474B"/>
    <w:rsid w:val="00D5558C"/>
    <w:rsid w:val="00D55CE0"/>
    <w:rsid w:val="00D56B8F"/>
    <w:rsid w:val="00D57716"/>
    <w:rsid w:val="00D60AB9"/>
    <w:rsid w:val="00D61B69"/>
    <w:rsid w:val="00D622F0"/>
    <w:rsid w:val="00D63418"/>
    <w:rsid w:val="00D637A0"/>
    <w:rsid w:val="00D64859"/>
    <w:rsid w:val="00D7007C"/>
    <w:rsid w:val="00D7141F"/>
    <w:rsid w:val="00D71EE5"/>
    <w:rsid w:val="00D72210"/>
    <w:rsid w:val="00D7279A"/>
    <w:rsid w:val="00D73779"/>
    <w:rsid w:val="00D73AB7"/>
    <w:rsid w:val="00D73B7F"/>
    <w:rsid w:val="00D73CB6"/>
    <w:rsid w:val="00D767E2"/>
    <w:rsid w:val="00D76B46"/>
    <w:rsid w:val="00D8021A"/>
    <w:rsid w:val="00D82C2F"/>
    <w:rsid w:val="00D836AF"/>
    <w:rsid w:val="00D83966"/>
    <w:rsid w:val="00D84917"/>
    <w:rsid w:val="00D855B1"/>
    <w:rsid w:val="00D85BCE"/>
    <w:rsid w:val="00D87785"/>
    <w:rsid w:val="00D911EC"/>
    <w:rsid w:val="00D9152F"/>
    <w:rsid w:val="00D9179D"/>
    <w:rsid w:val="00D9330D"/>
    <w:rsid w:val="00D9422B"/>
    <w:rsid w:val="00D95F9E"/>
    <w:rsid w:val="00D9763A"/>
    <w:rsid w:val="00DA1383"/>
    <w:rsid w:val="00DA2176"/>
    <w:rsid w:val="00DA2282"/>
    <w:rsid w:val="00DA2D81"/>
    <w:rsid w:val="00DA2E19"/>
    <w:rsid w:val="00DA32C8"/>
    <w:rsid w:val="00DA3367"/>
    <w:rsid w:val="00DA4438"/>
    <w:rsid w:val="00DA5494"/>
    <w:rsid w:val="00DA6B38"/>
    <w:rsid w:val="00DA71A3"/>
    <w:rsid w:val="00DA74B6"/>
    <w:rsid w:val="00DA7C5A"/>
    <w:rsid w:val="00DB491D"/>
    <w:rsid w:val="00DC1269"/>
    <w:rsid w:val="00DC2212"/>
    <w:rsid w:val="00DC5723"/>
    <w:rsid w:val="00DC665A"/>
    <w:rsid w:val="00DC790A"/>
    <w:rsid w:val="00DD09B2"/>
    <w:rsid w:val="00DD1C7F"/>
    <w:rsid w:val="00DD2EB4"/>
    <w:rsid w:val="00DD3B88"/>
    <w:rsid w:val="00DD411F"/>
    <w:rsid w:val="00DD47E5"/>
    <w:rsid w:val="00DD50F6"/>
    <w:rsid w:val="00DE0623"/>
    <w:rsid w:val="00DE0674"/>
    <w:rsid w:val="00DE1550"/>
    <w:rsid w:val="00DE17D3"/>
    <w:rsid w:val="00DE1AA5"/>
    <w:rsid w:val="00DE20EA"/>
    <w:rsid w:val="00DE35AA"/>
    <w:rsid w:val="00DE3B15"/>
    <w:rsid w:val="00DE3B90"/>
    <w:rsid w:val="00DE3F58"/>
    <w:rsid w:val="00DE5B54"/>
    <w:rsid w:val="00DE620B"/>
    <w:rsid w:val="00DE68F6"/>
    <w:rsid w:val="00DE7662"/>
    <w:rsid w:val="00DF00A1"/>
    <w:rsid w:val="00DF0B3E"/>
    <w:rsid w:val="00DF1C11"/>
    <w:rsid w:val="00DF2B79"/>
    <w:rsid w:val="00DF39AC"/>
    <w:rsid w:val="00DF44A1"/>
    <w:rsid w:val="00DF4D09"/>
    <w:rsid w:val="00DF4E1F"/>
    <w:rsid w:val="00DF534E"/>
    <w:rsid w:val="00DF61AB"/>
    <w:rsid w:val="00DF680C"/>
    <w:rsid w:val="00DF724C"/>
    <w:rsid w:val="00DF73A1"/>
    <w:rsid w:val="00DF76C4"/>
    <w:rsid w:val="00E0057A"/>
    <w:rsid w:val="00E016A4"/>
    <w:rsid w:val="00E016CA"/>
    <w:rsid w:val="00E01779"/>
    <w:rsid w:val="00E01B62"/>
    <w:rsid w:val="00E01D29"/>
    <w:rsid w:val="00E01EEE"/>
    <w:rsid w:val="00E028A2"/>
    <w:rsid w:val="00E034C1"/>
    <w:rsid w:val="00E05A73"/>
    <w:rsid w:val="00E066E9"/>
    <w:rsid w:val="00E102AE"/>
    <w:rsid w:val="00E104FC"/>
    <w:rsid w:val="00E11811"/>
    <w:rsid w:val="00E118B4"/>
    <w:rsid w:val="00E13912"/>
    <w:rsid w:val="00E15D29"/>
    <w:rsid w:val="00E165CD"/>
    <w:rsid w:val="00E173F6"/>
    <w:rsid w:val="00E17A2C"/>
    <w:rsid w:val="00E208DC"/>
    <w:rsid w:val="00E20BBA"/>
    <w:rsid w:val="00E20CA2"/>
    <w:rsid w:val="00E21F87"/>
    <w:rsid w:val="00E2251C"/>
    <w:rsid w:val="00E23381"/>
    <w:rsid w:val="00E23DDC"/>
    <w:rsid w:val="00E255A1"/>
    <w:rsid w:val="00E25BBE"/>
    <w:rsid w:val="00E25F79"/>
    <w:rsid w:val="00E25F99"/>
    <w:rsid w:val="00E26276"/>
    <w:rsid w:val="00E262AC"/>
    <w:rsid w:val="00E27880"/>
    <w:rsid w:val="00E3041B"/>
    <w:rsid w:val="00E30CFC"/>
    <w:rsid w:val="00E310BB"/>
    <w:rsid w:val="00E32490"/>
    <w:rsid w:val="00E3358A"/>
    <w:rsid w:val="00E33E44"/>
    <w:rsid w:val="00E34B1E"/>
    <w:rsid w:val="00E34DF8"/>
    <w:rsid w:val="00E34E20"/>
    <w:rsid w:val="00E36716"/>
    <w:rsid w:val="00E3695E"/>
    <w:rsid w:val="00E3710D"/>
    <w:rsid w:val="00E37472"/>
    <w:rsid w:val="00E37DD7"/>
    <w:rsid w:val="00E40233"/>
    <w:rsid w:val="00E43CD0"/>
    <w:rsid w:val="00E43DAE"/>
    <w:rsid w:val="00E44A01"/>
    <w:rsid w:val="00E44E4B"/>
    <w:rsid w:val="00E452A6"/>
    <w:rsid w:val="00E45BD6"/>
    <w:rsid w:val="00E46069"/>
    <w:rsid w:val="00E475E0"/>
    <w:rsid w:val="00E475F6"/>
    <w:rsid w:val="00E477D7"/>
    <w:rsid w:val="00E47A29"/>
    <w:rsid w:val="00E502D3"/>
    <w:rsid w:val="00E51742"/>
    <w:rsid w:val="00E522C3"/>
    <w:rsid w:val="00E52C2D"/>
    <w:rsid w:val="00E534FC"/>
    <w:rsid w:val="00E54B13"/>
    <w:rsid w:val="00E5563A"/>
    <w:rsid w:val="00E5608A"/>
    <w:rsid w:val="00E564EA"/>
    <w:rsid w:val="00E56AE0"/>
    <w:rsid w:val="00E608AF"/>
    <w:rsid w:val="00E610C8"/>
    <w:rsid w:val="00E6270C"/>
    <w:rsid w:val="00E64243"/>
    <w:rsid w:val="00E66765"/>
    <w:rsid w:val="00E70AD6"/>
    <w:rsid w:val="00E72F2A"/>
    <w:rsid w:val="00E7405B"/>
    <w:rsid w:val="00E7569E"/>
    <w:rsid w:val="00E76616"/>
    <w:rsid w:val="00E76E13"/>
    <w:rsid w:val="00E8151A"/>
    <w:rsid w:val="00E8301D"/>
    <w:rsid w:val="00E835C9"/>
    <w:rsid w:val="00E867E8"/>
    <w:rsid w:val="00E86FD8"/>
    <w:rsid w:val="00E8702C"/>
    <w:rsid w:val="00E878CE"/>
    <w:rsid w:val="00E9066A"/>
    <w:rsid w:val="00E907B4"/>
    <w:rsid w:val="00E91400"/>
    <w:rsid w:val="00E91731"/>
    <w:rsid w:val="00E92503"/>
    <w:rsid w:val="00E92DA4"/>
    <w:rsid w:val="00E95D14"/>
    <w:rsid w:val="00E964DE"/>
    <w:rsid w:val="00E968A6"/>
    <w:rsid w:val="00E9722C"/>
    <w:rsid w:val="00EA01B7"/>
    <w:rsid w:val="00EA07E5"/>
    <w:rsid w:val="00EA161D"/>
    <w:rsid w:val="00EA2163"/>
    <w:rsid w:val="00EA2962"/>
    <w:rsid w:val="00EA3C0E"/>
    <w:rsid w:val="00EA7203"/>
    <w:rsid w:val="00EA7D87"/>
    <w:rsid w:val="00EB017A"/>
    <w:rsid w:val="00EB1041"/>
    <w:rsid w:val="00EB16E3"/>
    <w:rsid w:val="00EB1D5F"/>
    <w:rsid w:val="00EB28AC"/>
    <w:rsid w:val="00EB3108"/>
    <w:rsid w:val="00EB31CE"/>
    <w:rsid w:val="00EB3408"/>
    <w:rsid w:val="00EB3A1D"/>
    <w:rsid w:val="00EB5EBE"/>
    <w:rsid w:val="00EB7D45"/>
    <w:rsid w:val="00EC14D2"/>
    <w:rsid w:val="00EC19E2"/>
    <w:rsid w:val="00EC4ABB"/>
    <w:rsid w:val="00EC5174"/>
    <w:rsid w:val="00EC5719"/>
    <w:rsid w:val="00EC62DA"/>
    <w:rsid w:val="00EC6D3D"/>
    <w:rsid w:val="00EC78AA"/>
    <w:rsid w:val="00ED1C32"/>
    <w:rsid w:val="00ED20C9"/>
    <w:rsid w:val="00ED228E"/>
    <w:rsid w:val="00ED4077"/>
    <w:rsid w:val="00ED5DDA"/>
    <w:rsid w:val="00ED5DFF"/>
    <w:rsid w:val="00ED5E4C"/>
    <w:rsid w:val="00ED6037"/>
    <w:rsid w:val="00ED6249"/>
    <w:rsid w:val="00ED64AD"/>
    <w:rsid w:val="00ED68A0"/>
    <w:rsid w:val="00ED7F5B"/>
    <w:rsid w:val="00EE036B"/>
    <w:rsid w:val="00EE075F"/>
    <w:rsid w:val="00EE36EB"/>
    <w:rsid w:val="00EE4FE4"/>
    <w:rsid w:val="00EE6846"/>
    <w:rsid w:val="00EF0012"/>
    <w:rsid w:val="00EF1D57"/>
    <w:rsid w:val="00EF2912"/>
    <w:rsid w:val="00EF2E90"/>
    <w:rsid w:val="00EF3A17"/>
    <w:rsid w:val="00EF44A0"/>
    <w:rsid w:val="00EF588C"/>
    <w:rsid w:val="00EF596A"/>
    <w:rsid w:val="00EF735D"/>
    <w:rsid w:val="00F012EF"/>
    <w:rsid w:val="00F02CBE"/>
    <w:rsid w:val="00F03341"/>
    <w:rsid w:val="00F03922"/>
    <w:rsid w:val="00F04C87"/>
    <w:rsid w:val="00F04FB6"/>
    <w:rsid w:val="00F0584A"/>
    <w:rsid w:val="00F10093"/>
    <w:rsid w:val="00F10A69"/>
    <w:rsid w:val="00F1133D"/>
    <w:rsid w:val="00F11F38"/>
    <w:rsid w:val="00F1494E"/>
    <w:rsid w:val="00F15532"/>
    <w:rsid w:val="00F15E47"/>
    <w:rsid w:val="00F1640F"/>
    <w:rsid w:val="00F170C2"/>
    <w:rsid w:val="00F17CC4"/>
    <w:rsid w:val="00F17E23"/>
    <w:rsid w:val="00F20EDF"/>
    <w:rsid w:val="00F21746"/>
    <w:rsid w:val="00F2286D"/>
    <w:rsid w:val="00F2348F"/>
    <w:rsid w:val="00F24CA7"/>
    <w:rsid w:val="00F25181"/>
    <w:rsid w:val="00F25229"/>
    <w:rsid w:val="00F259C1"/>
    <w:rsid w:val="00F27064"/>
    <w:rsid w:val="00F2720C"/>
    <w:rsid w:val="00F305A4"/>
    <w:rsid w:val="00F30A20"/>
    <w:rsid w:val="00F31384"/>
    <w:rsid w:val="00F316A6"/>
    <w:rsid w:val="00F328BF"/>
    <w:rsid w:val="00F32939"/>
    <w:rsid w:val="00F3311D"/>
    <w:rsid w:val="00F332F8"/>
    <w:rsid w:val="00F3375C"/>
    <w:rsid w:val="00F33B67"/>
    <w:rsid w:val="00F34EAE"/>
    <w:rsid w:val="00F35118"/>
    <w:rsid w:val="00F351F9"/>
    <w:rsid w:val="00F35887"/>
    <w:rsid w:val="00F35A02"/>
    <w:rsid w:val="00F369E6"/>
    <w:rsid w:val="00F37D81"/>
    <w:rsid w:val="00F41F94"/>
    <w:rsid w:val="00F4260C"/>
    <w:rsid w:val="00F472BC"/>
    <w:rsid w:val="00F51900"/>
    <w:rsid w:val="00F5206F"/>
    <w:rsid w:val="00F53C41"/>
    <w:rsid w:val="00F556DE"/>
    <w:rsid w:val="00F55AC4"/>
    <w:rsid w:val="00F5690F"/>
    <w:rsid w:val="00F57F6C"/>
    <w:rsid w:val="00F60C4C"/>
    <w:rsid w:val="00F6166D"/>
    <w:rsid w:val="00F61677"/>
    <w:rsid w:val="00F61FE1"/>
    <w:rsid w:val="00F644BA"/>
    <w:rsid w:val="00F654A9"/>
    <w:rsid w:val="00F666F6"/>
    <w:rsid w:val="00F66E2B"/>
    <w:rsid w:val="00F677D4"/>
    <w:rsid w:val="00F67E50"/>
    <w:rsid w:val="00F70ABE"/>
    <w:rsid w:val="00F70B70"/>
    <w:rsid w:val="00F70FC5"/>
    <w:rsid w:val="00F74B11"/>
    <w:rsid w:val="00F75245"/>
    <w:rsid w:val="00F75F97"/>
    <w:rsid w:val="00F8021B"/>
    <w:rsid w:val="00F80BC2"/>
    <w:rsid w:val="00F8100C"/>
    <w:rsid w:val="00F8118E"/>
    <w:rsid w:val="00F8303B"/>
    <w:rsid w:val="00F84749"/>
    <w:rsid w:val="00F84F03"/>
    <w:rsid w:val="00F851EF"/>
    <w:rsid w:val="00F852F6"/>
    <w:rsid w:val="00F86801"/>
    <w:rsid w:val="00F86C0D"/>
    <w:rsid w:val="00F87B35"/>
    <w:rsid w:val="00F9282A"/>
    <w:rsid w:val="00F93C7E"/>
    <w:rsid w:val="00F95F14"/>
    <w:rsid w:val="00F963D2"/>
    <w:rsid w:val="00F96DC1"/>
    <w:rsid w:val="00F97956"/>
    <w:rsid w:val="00FA1443"/>
    <w:rsid w:val="00FA1967"/>
    <w:rsid w:val="00FA1CB9"/>
    <w:rsid w:val="00FA42CA"/>
    <w:rsid w:val="00FA5A70"/>
    <w:rsid w:val="00FA5D35"/>
    <w:rsid w:val="00FA62D8"/>
    <w:rsid w:val="00FA6DBC"/>
    <w:rsid w:val="00FA6FA9"/>
    <w:rsid w:val="00FA7705"/>
    <w:rsid w:val="00FA7B5F"/>
    <w:rsid w:val="00FB1E25"/>
    <w:rsid w:val="00FB254C"/>
    <w:rsid w:val="00FB29B6"/>
    <w:rsid w:val="00FB40B5"/>
    <w:rsid w:val="00FB45F5"/>
    <w:rsid w:val="00FB47B4"/>
    <w:rsid w:val="00FB4EA5"/>
    <w:rsid w:val="00FB55EA"/>
    <w:rsid w:val="00FB6BEF"/>
    <w:rsid w:val="00FB7A39"/>
    <w:rsid w:val="00FC02A1"/>
    <w:rsid w:val="00FC2E5B"/>
    <w:rsid w:val="00FC2F0C"/>
    <w:rsid w:val="00FC4780"/>
    <w:rsid w:val="00FC588F"/>
    <w:rsid w:val="00FC59B1"/>
    <w:rsid w:val="00FD2D43"/>
    <w:rsid w:val="00FD5561"/>
    <w:rsid w:val="00FD6520"/>
    <w:rsid w:val="00FE04EA"/>
    <w:rsid w:val="00FE0B20"/>
    <w:rsid w:val="00FE2B0E"/>
    <w:rsid w:val="00FE33CE"/>
    <w:rsid w:val="00FE4528"/>
    <w:rsid w:val="00FE514B"/>
    <w:rsid w:val="00FE6263"/>
    <w:rsid w:val="00FE6286"/>
    <w:rsid w:val="00FE63F6"/>
    <w:rsid w:val="00FE6795"/>
    <w:rsid w:val="00FF0AFE"/>
    <w:rsid w:val="00FF3A4F"/>
    <w:rsid w:val="00FF46CC"/>
    <w:rsid w:val="00FF4C26"/>
    <w:rsid w:val="00FF5503"/>
    <w:rsid w:val="00FF6097"/>
    <w:rsid w:val="00FF6592"/>
    <w:rsid w:val="00FF67D8"/>
    <w:rsid w:val="00FF68B4"/>
    <w:rsid w:val="00FF7C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7A210"/>
  <w15:chartTrackingRefBased/>
  <w15:docId w15:val="{8EDD7211-03E5-43DB-824A-3060C93A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abela"/>
    <w:qFormat/>
    <w:rsid w:val="00F86801"/>
    <w:pPr>
      <w:spacing w:before="120" w:after="0"/>
    </w:pPr>
    <w:rPr>
      <w:b/>
      <w:sz w:val="24"/>
    </w:rPr>
  </w:style>
  <w:style w:type="paragraph" w:styleId="Nagwek1">
    <w:name w:val="heading 1"/>
    <w:aliases w:val="Punkt"/>
    <w:basedOn w:val="Normalny"/>
    <w:next w:val="Normalny"/>
    <w:link w:val="Nagwek1Znak"/>
    <w:qFormat/>
    <w:rsid w:val="00F86801"/>
    <w:pPr>
      <w:keepNext/>
      <w:numPr>
        <w:numId w:val="1"/>
      </w:numPr>
      <w:suppressAutoHyphens/>
      <w:spacing w:line="240" w:lineRule="auto"/>
      <w:jc w:val="both"/>
      <w:outlineLvl w:val="0"/>
    </w:pPr>
    <w:rPr>
      <w:rFonts w:ascii="Calibri" w:eastAsia="Times New Roman" w:hAnsi="Calibri" w:cs="Times New Roman"/>
      <w:b w:val="0"/>
      <w:sz w:val="28"/>
      <w:szCs w:val="20"/>
    </w:rPr>
  </w:style>
  <w:style w:type="paragraph" w:styleId="Nagwek2">
    <w:name w:val="heading 2"/>
    <w:aliases w:val="Podpunkt"/>
    <w:basedOn w:val="Normalny"/>
    <w:next w:val="Normalny"/>
    <w:link w:val="Nagwek2Znak"/>
    <w:uiPriority w:val="9"/>
    <w:unhideWhenUsed/>
    <w:qFormat/>
    <w:rsid w:val="00F86801"/>
    <w:pPr>
      <w:keepNext/>
      <w:keepLines/>
      <w:spacing w:before="40"/>
      <w:outlineLvl w:val="1"/>
    </w:pPr>
    <w:rPr>
      <w:rFonts w:ascii="Calibri" w:eastAsiaTheme="majorEastAsia" w:hAnsi="Calibri" w:cstheme="majorBidi"/>
      <w:szCs w:val="26"/>
    </w:rPr>
  </w:style>
  <w:style w:type="paragraph" w:styleId="Nagwek3">
    <w:name w:val="heading 3"/>
    <w:basedOn w:val="Normalny"/>
    <w:next w:val="Normalny"/>
    <w:link w:val="Nagwek3Znak"/>
    <w:rsid w:val="00F86801"/>
    <w:pPr>
      <w:keepNext/>
      <w:numPr>
        <w:ilvl w:val="2"/>
        <w:numId w:val="1"/>
      </w:numPr>
      <w:suppressAutoHyphens/>
      <w:spacing w:line="240" w:lineRule="auto"/>
      <w:jc w:val="center"/>
      <w:outlineLvl w:val="2"/>
    </w:pPr>
    <w:rPr>
      <w:rFonts w:ascii="Times New Roman" w:eastAsia="Times New Roman" w:hAnsi="Times New Roman" w:cs="Times New Roman"/>
      <w:b w:val="0"/>
      <w:szCs w:val="20"/>
    </w:rPr>
  </w:style>
  <w:style w:type="paragraph" w:styleId="Nagwek4">
    <w:name w:val="heading 4"/>
    <w:aliases w:val="Źródło"/>
    <w:basedOn w:val="Normalny"/>
    <w:next w:val="Normalny"/>
    <w:link w:val="Nagwek4Znak"/>
    <w:autoRedefine/>
    <w:uiPriority w:val="9"/>
    <w:unhideWhenUsed/>
    <w:qFormat/>
    <w:rsid w:val="00C35C97"/>
    <w:pPr>
      <w:keepNext/>
      <w:keepLines/>
      <w:spacing w:before="0" w:line="360" w:lineRule="auto"/>
      <w:jc w:val="right"/>
      <w:outlineLvl w:val="3"/>
    </w:pPr>
    <w:rPr>
      <w:rFonts w:eastAsiaTheme="majorEastAsia" w:cstheme="minorHAnsi"/>
      <w:b w:val="0"/>
      <w:i/>
      <w:iCs/>
      <w:sz w:val="18"/>
      <w:szCs w:val="18"/>
    </w:rPr>
  </w:style>
  <w:style w:type="paragraph" w:styleId="Nagwek5">
    <w:name w:val="heading 5"/>
    <w:basedOn w:val="Normalny"/>
    <w:next w:val="Normalny"/>
    <w:link w:val="Nagwek5Znak"/>
    <w:uiPriority w:val="9"/>
    <w:semiHidden/>
    <w:unhideWhenUsed/>
    <w:rsid w:val="00F86801"/>
    <w:pPr>
      <w:keepNext/>
      <w:keepLines/>
      <w:spacing w:before="40"/>
      <w:outlineLvl w:val="4"/>
    </w:pPr>
    <w:rPr>
      <w:rFonts w:asciiTheme="majorHAnsi" w:eastAsiaTheme="majorEastAsia" w:hAnsiTheme="majorHAnsi" w:cstheme="majorBidi"/>
      <w:color w:val="00A1BE" w:themeColor="accent1" w:themeShade="BF"/>
    </w:rPr>
  </w:style>
  <w:style w:type="paragraph" w:styleId="Nagwek7">
    <w:name w:val="heading 7"/>
    <w:basedOn w:val="Normalny"/>
    <w:next w:val="Normalny"/>
    <w:link w:val="Nagwek7Znak"/>
    <w:rsid w:val="00F86801"/>
    <w:pPr>
      <w:keepNext/>
      <w:numPr>
        <w:ilvl w:val="6"/>
        <w:numId w:val="1"/>
      </w:numPr>
      <w:suppressAutoHyphens/>
      <w:spacing w:line="240" w:lineRule="auto"/>
      <w:jc w:val="center"/>
      <w:outlineLvl w:val="6"/>
    </w:pPr>
    <w:rPr>
      <w:rFonts w:ascii="Times New Roman" w:eastAsia="Times New Roman" w:hAnsi="Times New Roman" w:cs="Times New Roman"/>
      <w:b w:val="0"/>
      <w:sz w:val="26"/>
      <w:szCs w:val="20"/>
    </w:rPr>
  </w:style>
  <w:style w:type="paragraph" w:styleId="Nagwek8">
    <w:name w:val="heading 8"/>
    <w:basedOn w:val="Normalny"/>
    <w:next w:val="Normalny"/>
    <w:link w:val="Nagwek8Znak"/>
    <w:uiPriority w:val="9"/>
    <w:unhideWhenUsed/>
    <w:rsid w:val="00F8680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Punkt Znak"/>
    <w:basedOn w:val="Domylnaczcionkaakapitu"/>
    <w:link w:val="Nagwek1"/>
    <w:rsid w:val="00F86801"/>
    <w:rPr>
      <w:rFonts w:ascii="Calibri" w:eastAsia="Times New Roman" w:hAnsi="Calibri" w:cs="Times New Roman"/>
      <w:sz w:val="28"/>
      <w:szCs w:val="20"/>
    </w:rPr>
  </w:style>
  <w:style w:type="character" w:customStyle="1" w:styleId="Nagwek2Znak">
    <w:name w:val="Nagłówek 2 Znak"/>
    <w:aliases w:val="Podpunkt Znak"/>
    <w:basedOn w:val="Domylnaczcionkaakapitu"/>
    <w:link w:val="Nagwek2"/>
    <w:uiPriority w:val="9"/>
    <w:rsid w:val="00F86801"/>
    <w:rPr>
      <w:rFonts w:ascii="Calibri" w:eastAsiaTheme="majorEastAsia" w:hAnsi="Calibri" w:cstheme="majorBidi"/>
      <w:b/>
      <w:sz w:val="24"/>
      <w:szCs w:val="26"/>
    </w:rPr>
  </w:style>
  <w:style w:type="character" w:customStyle="1" w:styleId="Nagwek3Znak">
    <w:name w:val="Nagłówek 3 Znak"/>
    <w:basedOn w:val="Domylnaczcionkaakapitu"/>
    <w:link w:val="Nagwek3"/>
    <w:rsid w:val="00F86801"/>
    <w:rPr>
      <w:rFonts w:ascii="Times New Roman" w:eastAsia="Times New Roman" w:hAnsi="Times New Roman" w:cs="Times New Roman"/>
      <w:sz w:val="24"/>
      <w:szCs w:val="20"/>
    </w:rPr>
  </w:style>
  <w:style w:type="character" w:customStyle="1" w:styleId="Nagwek4Znak">
    <w:name w:val="Nagłówek 4 Znak"/>
    <w:aliases w:val="Źródło Znak"/>
    <w:basedOn w:val="Domylnaczcionkaakapitu"/>
    <w:link w:val="Nagwek4"/>
    <w:uiPriority w:val="9"/>
    <w:rsid w:val="00C35C97"/>
    <w:rPr>
      <w:rFonts w:eastAsiaTheme="majorEastAsia" w:cstheme="minorHAnsi"/>
      <w:i/>
      <w:iCs/>
      <w:sz w:val="18"/>
      <w:szCs w:val="18"/>
    </w:rPr>
  </w:style>
  <w:style w:type="character" w:customStyle="1" w:styleId="Nagwek5Znak">
    <w:name w:val="Nagłówek 5 Znak"/>
    <w:basedOn w:val="Domylnaczcionkaakapitu"/>
    <w:link w:val="Nagwek5"/>
    <w:uiPriority w:val="9"/>
    <w:semiHidden/>
    <w:rsid w:val="00F86801"/>
    <w:rPr>
      <w:rFonts w:asciiTheme="majorHAnsi" w:eastAsiaTheme="majorEastAsia" w:hAnsiTheme="majorHAnsi" w:cstheme="majorBidi"/>
      <w:b/>
      <w:color w:val="00A1BE" w:themeColor="accent1" w:themeShade="BF"/>
      <w:sz w:val="24"/>
    </w:rPr>
  </w:style>
  <w:style w:type="character" w:customStyle="1" w:styleId="Nagwek7Znak">
    <w:name w:val="Nagłówek 7 Znak"/>
    <w:basedOn w:val="Domylnaczcionkaakapitu"/>
    <w:link w:val="Nagwek7"/>
    <w:rsid w:val="00F86801"/>
    <w:rPr>
      <w:rFonts w:ascii="Times New Roman" w:eastAsia="Times New Roman" w:hAnsi="Times New Roman" w:cs="Times New Roman"/>
      <w:sz w:val="26"/>
      <w:szCs w:val="20"/>
    </w:rPr>
  </w:style>
  <w:style w:type="character" w:customStyle="1" w:styleId="Nagwek8Znak">
    <w:name w:val="Nagłówek 8 Znak"/>
    <w:basedOn w:val="Domylnaczcionkaakapitu"/>
    <w:link w:val="Nagwek8"/>
    <w:uiPriority w:val="9"/>
    <w:rsid w:val="00F86801"/>
    <w:rPr>
      <w:rFonts w:asciiTheme="majorHAnsi" w:eastAsiaTheme="majorEastAsia" w:hAnsiTheme="majorHAnsi" w:cstheme="majorBidi"/>
      <w:b/>
      <w:color w:val="272727" w:themeColor="text1" w:themeTint="D8"/>
      <w:sz w:val="21"/>
      <w:szCs w:val="21"/>
    </w:rPr>
  </w:style>
  <w:style w:type="paragraph" w:styleId="Nagwekspisutreci">
    <w:name w:val="TOC Heading"/>
    <w:basedOn w:val="Nagwek1"/>
    <w:next w:val="Normalny"/>
    <w:uiPriority w:val="39"/>
    <w:unhideWhenUsed/>
    <w:qFormat/>
    <w:rsid w:val="00F86801"/>
    <w:pPr>
      <w:keepLines/>
      <w:numPr>
        <w:numId w:val="0"/>
      </w:numPr>
      <w:suppressAutoHyphens w:val="0"/>
      <w:spacing w:before="240" w:line="259" w:lineRule="auto"/>
      <w:jc w:val="left"/>
      <w:outlineLvl w:val="9"/>
    </w:pPr>
    <w:rPr>
      <w:rFonts w:asciiTheme="majorHAnsi" w:eastAsiaTheme="majorEastAsia" w:hAnsiTheme="majorHAnsi" w:cstheme="majorBidi"/>
      <w:b/>
      <w:color w:val="00A1BE" w:themeColor="accent1" w:themeShade="BF"/>
      <w:sz w:val="32"/>
      <w:szCs w:val="32"/>
      <w:lang w:eastAsia="pl-PL"/>
    </w:rPr>
  </w:style>
  <w:style w:type="paragraph" w:styleId="Spistreci1">
    <w:name w:val="toc 1"/>
    <w:basedOn w:val="Normalny"/>
    <w:next w:val="Normalny"/>
    <w:autoRedefine/>
    <w:uiPriority w:val="39"/>
    <w:unhideWhenUsed/>
    <w:rsid w:val="00F86801"/>
    <w:pPr>
      <w:tabs>
        <w:tab w:val="right" w:leader="dot" w:pos="9062"/>
      </w:tabs>
      <w:spacing w:after="100"/>
    </w:pPr>
    <w:rPr>
      <w:rFonts w:cs="Calibri"/>
      <w:noProof/>
    </w:rPr>
  </w:style>
  <w:style w:type="character" w:styleId="Hipercze">
    <w:name w:val="Hyperlink"/>
    <w:basedOn w:val="Domylnaczcionkaakapitu"/>
    <w:uiPriority w:val="99"/>
    <w:unhideWhenUsed/>
    <w:rsid w:val="00F86801"/>
    <w:rPr>
      <w:color w:val="0563C1" w:themeColor="hyperlink"/>
      <w:u w:val="single"/>
    </w:rPr>
  </w:style>
  <w:style w:type="character" w:styleId="Pogrubienie">
    <w:name w:val="Strong"/>
    <w:basedOn w:val="Domylnaczcionkaakapitu"/>
    <w:uiPriority w:val="22"/>
    <w:qFormat/>
    <w:rsid w:val="00F86801"/>
    <w:rPr>
      <w:b/>
      <w:bCs/>
    </w:rPr>
  </w:style>
  <w:style w:type="paragraph" w:styleId="Spistreci2">
    <w:name w:val="toc 2"/>
    <w:basedOn w:val="Normalny"/>
    <w:next w:val="Normalny"/>
    <w:autoRedefine/>
    <w:uiPriority w:val="39"/>
    <w:unhideWhenUsed/>
    <w:rsid w:val="00F86801"/>
    <w:pPr>
      <w:spacing w:after="100"/>
      <w:ind w:left="220"/>
    </w:pPr>
  </w:style>
  <w:style w:type="paragraph" w:styleId="Tekstpodstawowy">
    <w:name w:val="Body Text"/>
    <w:basedOn w:val="Normalny"/>
    <w:link w:val="TekstpodstawowyZnak"/>
    <w:semiHidden/>
    <w:rsid w:val="00F86801"/>
    <w:pPr>
      <w:suppressAutoHyphens/>
      <w:spacing w:line="240" w:lineRule="auto"/>
      <w:jc w:val="both"/>
    </w:pPr>
    <w:rPr>
      <w:rFonts w:ascii="Times New Roman" w:eastAsia="Times New Roman" w:hAnsi="Times New Roman" w:cs="Times New Roman"/>
      <w:sz w:val="28"/>
      <w:szCs w:val="20"/>
    </w:rPr>
  </w:style>
  <w:style w:type="character" w:customStyle="1" w:styleId="TekstpodstawowyZnak">
    <w:name w:val="Tekst podstawowy Znak"/>
    <w:basedOn w:val="Domylnaczcionkaakapitu"/>
    <w:link w:val="Tekstpodstawowy"/>
    <w:semiHidden/>
    <w:rsid w:val="00F86801"/>
    <w:rPr>
      <w:rFonts w:ascii="Times New Roman" w:eastAsia="Times New Roman" w:hAnsi="Times New Roman" w:cs="Times New Roman"/>
      <w:b/>
      <w:sz w:val="28"/>
      <w:szCs w:val="20"/>
    </w:rPr>
  </w:style>
  <w:style w:type="paragraph" w:customStyle="1" w:styleId="Podpispodobiektem">
    <w:name w:val="Podpis pod obiektem"/>
    <w:basedOn w:val="Normalny"/>
    <w:next w:val="Normalny"/>
    <w:rsid w:val="00F86801"/>
    <w:pPr>
      <w:suppressAutoHyphens/>
      <w:spacing w:line="240" w:lineRule="auto"/>
    </w:pPr>
    <w:rPr>
      <w:rFonts w:ascii="Times New Roman" w:eastAsia="Times New Roman" w:hAnsi="Times New Roman" w:cs="Times New Roman"/>
      <w:i/>
      <w:szCs w:val="20"/>
    </w:rPr>
  </w:style>
  <w:style w:type="paragraph" w:styleId="Stopka">
    <w:name w:val="footer"/>
    <w:basedOn w:val="Normalny"/>
    <w:link w:val="StopkaZnak"/>
    <w:uiPriority w:val="99"/>
    <w:rsid w:val="00F86801"/>
    <w:pPr>
      <w:tabs>
        <w:tab w:val="center" w:pos="4536"/>
        <w:tab w:val="right" w:pos="9072"/>
      </w:tabs>
      <w:suppressAutoHyphens/>
      <w:spacing w:line="240" w:lineRule="auto"/>
    </w:pPr>
    <w:rPr>
      <w:rFonts w:ascii="Times New Roman" w:eastAsia="Times New Roman" w:hAnsi="Times New Roman" w:cs="Times New Roman"/>
      <w:szCs w:val="20"/>
    </w:rPr>
  </w:style>
  <w:style w:type="character" w:customStyle="1" w:styleId="StopkaZnak">
    <w:name w:val="Stopka Znak"/>
    <w:basedOn w:val="Domylnaczcionkaakapitu"/>
    <w:link w:val="Stopka"/>
    <w:uiPriority w:val="99"/>
    <w:rsid w:val="00F86801"/>
    <w:rPr>
      <w:rFonts w:ascii="Times New Roman" w:eastAsia="Times New Roman" w:hAnsi="Times New Roman" w:cs="Times New Roman"/>
      <w:b/>
      <w:sz w:val="24"/>
      <w:szCs w:val="20"/>
    </w:rPr>
  </w:style>
  <w:style w:type="paragraph" w:styleId="Akapitzlist">
    <w:name w:val="List Paragraph"/>
    <w:basedOn w:val="Normalny"/>
    <w:uiPriority w:val="34"/>
    <w:qFormat/>
    <w:rsid w:val="00F86801"/>
    <w:pPr>
      <w:ind w:left="720"/>
      <w:contextualSpacing/>
    </w:pPr>
  </w:style>
  <w:style w:type="paragraph" w:styleId="Tekstprzypisudolnego">
    <w:name w:val="footnote text"/>
    <w:basedOn w:val="Normalny"/>
    <w:link w:val="TekstprzypisudolnegoZnak"/>
    <w:uiPriority w:val="99"/>
    <w:semiHidden/>
    <w:unhideWhenUsed/>
    <w:rsid w:val="00F86801"/>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86801"/>
    <w:rPr>
      <w:b/>
      <w:sz w:val="20"/>
      <w:szCs w:val="20"/>
    </w:rPr>
  </w:style>
  <w:style w:type="character" w:styleId="Odwoanieprzypisudolnego">
    <w:name w:val="footnote reference"/>
    <w:basedOn w:val="Domylnaczcionkaakapitu"/>
    <w:uiPriority w:val="99"/>
    <w:semiHidden/>
    <w:unhideWhenUsed/>
    <w:rsid w:val="00F86801"/>
    <w:rPr>
      <w:vertAlign w:val="superscript"/>
    </w:rPr>
  </w:style>
  <w:style w:type="paragraph" w:styleId="Nagwek">
    <w:name w:val="header"/>
    <w:basedOn w:val="Normalny"/>
    <w:link w:val="NagwekZnak"/>
    <w:uiPriority w:val="99"/>
    <w:unhideWhenUsed/>
    <w:rsid w:val="00F86801"/>
    <w:pPr>
      <w:tabs>
        <w:tab w:val="center" w:pos="4536"/>
        <w:tab w:val="right" w:pos="9072"/>
      </w:tabs>
      <w:spacing w:line="240" w:lineRule="auto"/>
    </w:pPr>
  </w:style>
  <w:style w:type="character" w:customStyle="1" w:styleId="NagwekZnak">
    <w:name w:val="Nagłówek Znak"/>
    <w:basedOn w:val="Domylnaczcionkaakapitu"/>
    <w:link w:val="Nagwek"/>
    <w:uiPriority w:val="99"/>
    <w:rsid w:val="00F86801"/>
    <w:rPr>
      <w:b/>
      <w:sz w:val="24"/>
    </w:rPr>
  </w:style>
  <w:style w:type="paragraph" w:styleId="Tekstdymka">
    <w:name w:val="Balloon Text"/>
    <w:basedOn w:val="Normalny"/>
    <w:link w:val="TekstdymkaZnak"/>
    <w:uiPriority w:val="99"/>
    <w:semiHidden/>
    <w:unhideWhenUsed/>
    <w:rsid w:val="00F8680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86801"/>
    <w:rPr>
      <w:rFonts w:ascii="Tahoma" w:hAnsi="Tahoma" w:cs="Tahoma"/>
      <w:b/>
      <w:sz w:val="16"/>
      <w:szCs w:val="16"/>
    </w:rPr>
  </w:style>
  <w:style w:type="paragraph" w:styleId="Legenda">
    <w:name w:val="caption"/>
    <w:basedOn w:val="Normalny"/>
    <w:next w:val="Normalny"/>
    <w:link w:val="LegendaZnak"/>
    <w:uiPriority w:val="35"/>
    <w:unhideWhenUsed/>
    <w:qFormat/>
    <w:rsid w:val="00F86801"/>
    <w:pPr>
      <w:spacing w:after="200" w:line="240" w:lineRule="auto"/>
    </w:pPr>
    <w:rPr>
      <w:i/>
      <w:iCs/>
      <w:color w:val="44546A" w:themeColor="text2"/>
      <w:sz w:val="18"/>
      <w:szCs w:val="18"/>
    </w:rPr>
  </w:style>
  <w:style w:type="paragraph" w:customStyle="1" w:styleId="Rysunekopisstrategia">
    <w:name w:val="Rysunek opis strategia"/>
    <w:basedOn w:val="Legenda"/>
    <w:link w:val="RysunekopisstrategiaZnak"/>
    <w:qFormat/>
    <w:rsid w:val="00F86801"/>
  </w:style>
  <w:style w:type="paragraph" w:styleId="Spisilustracji">
    <w:name w:val="table of figures"/>
    <w:basedOn w:val="Normalny"/>
    <w:next w:val="Normalny"/>
    <w:uiPriority w:val="99"/>
    <w:unhideWhenUsed/>
    <w:rsid w:val="00F86801"/>
  </w:style>
  <w:style w:type="character" w:customStyle="1" w:styleId="LegendaZnak">
    <w:name w:val="Legenda Znak"/>
    <w:basedOn w:val="Domylnaczcionkaakapitu"/>
    <w:link w:val="Legenda"/>
    <w:uiPriority w:val="35"/>
    <w:rsid w:val="00F86801"/>
    <w:rPr>
      <w:b/>
      <w:i/>
      <w:iCs/>
      <w:color w:val="44546A" w:themeColor="text2"/>
      <w:sz w:val="18"/>
      <w:szCs w:val="18"/>
    </w:rPr>
  </w:style>
  <w:style w:type="character" w:customStyle="1" w:styleId="RysunekopisstrategiaZnak">
    <w:name w:val="Rysunek opis strategia Znak"/>
    <w:basedOn w:val="LegendaZnak"/>
    <w:link w:val="Rysunekopisstrategia"/>
    <w:rsid w:val="00F86801"/>
    <w:rPr>
      <w:b/>
      <w:i/>
      <w:iCs/>
      <w:color w:val="44546A" w:themeColor="text2"/>
      <w:sz w:val="18"/>
      <w:szCs w:val="18"/>
    </w:rPr>
  </w:style>
  <w:style w:type="paragraph" w:styleId="Tekstprzypisukocowego">
    <w:name w:val="endnote text"/>
    <w:basedOn w:val="Normalny"/>
    <w:link w:val="TekstprzypisukocowegoZnak"/>
    <w:uiPriority w:val="99"/>
    <w:semiHidden/>
    <w:unhideWhenUsed/>
    <w:rsid w:val="00F8680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6801"/>
    <w:rPr>
      <w:b/>
      <w:sz w:val="20"/>
      <w:szCs w:val="20"/>
    </w:rPr>
  </w:style>
  <w:style w:type="character" w:styleId="Odwoanieprzypisukocowego">
    <w:name w:val="endnote reference"/>
    <w:basedOn w:val="Domylnaczcionkaakapitu"/>
    <w:uiPriority w:val="99"/>
    <w:semiHidden/>
    <w:unhideWhenUsed/>
    <w:rsid w:val="00F86801"/>
    <w:rPr>
      <w:vertAlign w:val="superscript"/>
    </w:rPr>
  </w:style>
  <w:style w:type="table" w:styleId="Tabela-Siatka">
    <w:name w:val="Table Grid"/>
    <w:basedOn w:val="Standardowy"/>
    <w:uiPriority w:val="39"/>
    <w:rsid w:val="00F86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3">
    <w:name w:val="Plain Table 3"/>
    <w:basedOn w:val="Standardowy"/>
    <w:uiPriority w:val="43"/>
    <w:rsid w:val="00F8680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kstpodstawowywcity">
    <w:name w:val="Body Text Indent"/>
    <w:basedOn w:val="Normalny"/>
    <w:link w:val="TekstpodstawowywcityZnak"/>
    <w:uiPriority w:val="99"/>
    <w:semiHidden/>
    <w:unhideWhenUsed/>
    <w:rsid w:val="00F86801"/>
    <w:pPr>
      <w:spacing w:after="120"/>
      <w:ind w:left="283"/>
    </w:pPr>
  </w:style>
  <w:style w:type="character" w:customStyle="1" w:styleId="TekstpodstawowywcityZnak">
    <w:name w:val="Tekst podstawowy wcięty Znak"/>
    <w:basedOn w:val="Domylnaczcionkaakapitu"/>
    <w:link w:val="Tekstpodstawowywcity"/>
    <w:uiPriority w:val="99"/>
    <w:semiHidden/>
    <w:rsid w:val="00F86801"/>
    <w:rPr>
      <w:b/>
      <w:sz w:val="24"/>
    </w:rPr>
  </w:style>
  <w:style w:type="paragraph" w:styleId="NormalnyWeb">
    <w:name w:val="Normal (Web)"/>
    <w:basedOn w:val="Normalny"/>
    <w:uiPriority w:val="99"/>
    <w:unhideWhenUsed/>
    <w:rsid w:val="00F86801"/>
    <w:pPr>
      <w:spacing w:before="100" w:beforeAutospacing="1" w:after="100" w:afterAutospacing="1" w:line="240" w:lineRule="auto"/>
    </w:pPr>
    <w:rPr>
      <w:rFonts w:ascii="Times New Roman" w:eastAsia="Times New Roman" w:hAnsi="Times New Roman" w:cs="Times New Roman"/>
      <w:szCs w:val="24"/>
      <w:lang w:eastAsia="pl-PL"/>
    </w:rPr>
  </w:style>
  <w:style w:type="paragraph" w:styleId="Bezodstpw">
    <w:name w:val="No Spacing"/>
    <w:uiPriority w:val="1"/>
    <w:qFormat/>
    <w:rsid w:val="00F86801"/>
    <w:pPr>
      <w:spacing w:after="0" w:line="240" w:lineRule="auto"/>
    </w:pPr>
    <w:rPr>
      <w:rFonts w:ascii="Times New Roman" w:eastAsia="Calibri" w:hAnsi="Times New Roman" w:cs="Times New Roman"/>
      <w:sz w:val="24"/>
      <w:szCs w:val="24"/>
      <w:lang w:eastAsia="pl-PL"/>
    </w:rPr>
  </w:style>
  <w:style w:type="character" w:customStyle="1" w:styleId="apple-converted-space">
    <w:name w:val="apple-converted-space"/>
    <w:rsid w:val="00F86801"/>
  </w:style>
  <w:style w:type="character" w:styleId="Uwydatnienie">
    <w:name w:val="Emphasis"/>
    <w:basedOn w:val="Domylnaczcionkaakapitu"/>
    <w:uiPriority w:val="20"/>
    <w:qFormat/>
    <w:rsid w:val="00F86801"/>
    <w:rPr>
      <w:i/>
      <w:iCs/>
    </w:rPr>
  </w:style>
  <w:style w:type="paragraph" w:styleId="Podtytu">
    <w:name w:val="Subtitle"/>
    <w:aliases w:val="Wykres"/>
    <w:next w:val="Normalny"/>
    <w:link w:val="PodtytuZnak"/>
    <w:autoRedefine/>
    <w:uiPriority w:val="11"/>
    <w:qFormat/>
    <w:rsid w:val="00F86801"/>
    <w:pPr>
      <w:numPr>
        <w:ilvl w:val="1"/>
      </w:numPr>
      <w:spacing w:before="240" w:after="0" w:line="240" w:lineRule="auto"/>
    </w:pPr>
    <w:rPr>
      <w:rFonts w:eastAsia="Times New Roman"/>
      <w:b/>
      <w:bCs/>
      <w:sz w:val="24"/>
      <w:lang w:eastAsia="pl-PL"/>
    </w:rPr>
  </w:style>
  <w:style w:type="character" w:customStyle="1" w:styleId="PodtytuZnak">
    <w:name w:val="Podtytuł Znak"/>
    <w:aliases w:val="Wykres Znak"/>
    <w:basedOn w:val="Domylnaczcionkaakapitu"/>
    <w:link w:val="Podtytu"/>
    <w:uiPriority w:val="11"/>
    <w:rsid w:val="00F86801"/>
    <w:rPr>
      <w:rFonts w:eastAsia="Times New Roman"/>
      <w:b/>
      <w:bCs/>
      <w:sz w:val="24"/>
      <w:lang w:eastAsia="pl-PL"/>
    </w:rPr>
  </w:style>
  <w:style w:type="paragraph" w:customStyle="1" w:styleId="tekst">
    <w:name w:val="tekst"/>
    <w:basedOn w:val="Normalny"/>
    <w:link w:val="tekstZnak"/>
    <w:qFormat/>
    <w:rsid w:val="00F86801"/>
    <w:pPr>
      <w:spacing w:line="240" w:lineRule="auto"/>
      <w:jc w:val="both"/>
    </w:pPr>
    <w:rPr>
      <w:b w:val="0"/>
    </w:rPr>
  </w:style>
  <w:style w:type="character" w:customStyle="1" w:styleId="tekstZnak">
    <w:name w:val="tekst Znak"/>
    <w:basedOn w:val="Domylnaczcionkaakapitu"/>
    <w:link w:val="tekst"/>
    <w:rsid w:val="00F86801"/>
    <w:rPr>
      <w:sz w:val="24"/>
    </w:rPr>
  </w:style>
  <w:style w:type="character" w:styleId="Odwoaniedokomentarza">
    <w:name w:val="annotation reference"/>
    <w:basedOn w:val="Domylnaczcionkaakapitu"/>
    <w:uiPriority w:val="99"/>
    <w:semiHidden/>
    <w:unhideWhenUsed/>
    <w:rsid w:val="00EC4ABB"/>
    <w:rPr>
      <w:sz w:val="16"/>
      <w:szCs w:val="16"/>
    </w:rPr>
  </w:style>
  <w:style w:type="paragraph" w:styleId="Tekstkomentarza">
    <w:name w:val="annotation text"/>
    <w:basedOn w:val="Normalny"/>
    <w:link w:val="TekstkomentarzaZnak"/>
    <w:uiPriority w:val="99"/>
    <w:semiHidden/>
    <w:unhideWhenUsed/>
    <w:rsid w:val="00EC4AB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C4ABB"/>
    <w:rPr>
      <w:b/>
      <w:sz w:val="20"/>
      <w:szCs w:val="20"/>
    </w:rPr>
  </w:style>
  <w:style w:type="paragraph" w:styleId="Tematkomentarza">
    <w:name w:val="annotation subject"/>
    <w:basedOn w:val="Tekstkomentarza"/>
    <w:next w:val="Tekstkomentarza"/>
    <w:link w:val="TematkomentarzaZnak"/>
    <w:uiPriority w:val="99"/>
    <w:semiHidden/>
    <w:unhideWhenUsed/>
    <w:rsid w:val="00EC4ABB"/>
    <w:rPr>
      <w:bCs/>
    </w:rPr>
  </w:style>
  <w:style w:type="character" w:customStyle="1" w:styleId="TematkomentarzaZnak">
    <w:name w:val="Temat komentarza Znak"/>
    <w:basedOn w:val="TekstkomentarzaZnak"/>
    <w:link w:val="Tematkomentarza"/>
    <w:uiPriority w:val="99"/>
    <w:semiHidden/>
    <w:rsid w:val="00EC4ABB"/>
    <w:rPr>
      <w:b/>
      <w:bCs/>
      <w:sz w:val="20"/>
      <w:szCs w:val="20"/>
    </w:rPr>
  </w:style>
  <w:style w:type="character" w:styleId="Nierozpoznanawzmianka">
    <w:name w:val="Unresolved Mention"/>
    <w:basedOn w:val="Domylnaczcionkaakapitu"/>
    <w:uiPriority w:val="99"/>
    <w:semiHidden/>
    <w:unhideWhenUsed/>
    <w:rsid w:val="00BA4EE0"/>
    <w:rPr>
      <w:color w:val="605E5C"/>
      <w:shd w:val="clear" w:color="auto" w:fill="E1DFDD"/>
    </w:rPr>
  </w:style>
  <w:style w:type="character" w:styleId="UyteHipercze">
    <w:name w:val="FollowedHyperlink"/>
    <w:basedOn w:val="Domylnaczcionkaakapitu"/>
    <w:uiPriority w:val="99"/>
    <w:semiHidden/>
    <w:unhideWhenUsed/>
    <w:rsid w:val="00BA4E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2.xml"/><Relationship Id="rId34" Type="http://schemas.openxmlformats.org/officeDocument/2006/relationships/chart" Target="charts/chart12.xml"/><Relationship Id="rId42" Type="http://schemas.openxmlformats.org/officeDocument/2006/relationships/chart" Target="charts/chart18.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image" Target="media/image1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9.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10.png"/><Relationship Id="rId37" Type="http://schemas.openxmlformats.org/officeDocument/2006/relationships/chart" Target="charts/chart15.xml"/><Relationship Id="rId40" Type="http://schemas.openxmlformats.org/officeDocument/2006/relationships/image" Target="media/image12.emf"/><Relationship Id="rId45" Type="http://schemas.openxmlformats.org/officeDocument/2006/relationships/image" Target="media/image14.jpeg"/><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image" Target="media/image9.emf"/><Relationship Id="rId14" Type="http://schemas.openxmlformats.org/officeDocument/2006/relationships/hyperlink" Target="http://geografia24.pl/wp-content/uploads/2021/12/Podzial-administracyjny-Polski.png" TargetMode="Externa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3.xml"/><Relationship Id="rId43" Type="http://schemas.openxmlformats.org/officeDocument/2006/relationships/image" Target="media/image13.jpeg"/><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ikipedia.org" TargetMode="External"/><Relationship Id="rId25" Type="http://schemas.openxmlformats.org/officeDocument/2006/relationships/chart" Target="charts/chart5.xml"/><Relationship Id="rId33" Type="http://schemas.openxmlformats.org/officeDocument/2006/relationships/hyperlink" Target="http://geoserwis.gdos.gov.pl/mapy/" TargetMode="External"/><Relationship Id="rId38" Type="http://schemas.openxmlformats.org/officeDocument/2006/relationships/chart" Target="charts/chart16.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chart" Target="charts/chart17.xml"/><Relationship Id="rId54" Type="http://schemas.openxmlformats.org/officeDocument/2006/relationships/chart" Target="charts/chart28.xm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systemanaliz.pl" TargetMode="External"/><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image" Target="media/image3.png"/><Relationship Id="rId31" Type="http://schemas.openxmlformats.org/officeDocument/2006/relationships/chart" Target="charts/chart11.xml"/><Relationship Id="rId44" Type="http://schemas.openxmlformats.org/officeDocument/2006/relationships/chart" Target="charts/chart19.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commons.wikimedia.org/w/index.php?curid=3579054" TargetMode="External"/><Relationship Id="rId39" Type="http://schemas.openxmlformats.org/officeDocument/2006/relationships/image" Target="media/image1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Banas\Desktop\STRATEGIA\Brudnopis_do%20strategi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Arkusz1!$D$221</c:f>
              <c:strCache>
                <c:ptCount val="1"/>
                <c:pt idx="0">
                  <c:v>2019</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Arkusz1!$E$220:$G$220</c:f>
              <c:strCache>
                <c:ptCount val="3"/>
                <c:pt idx="0">
                  <c:v>liczba pociągów</c:v>
                </c:pt>
                <c:pt idx="1">
                  <c:v>wsiadło</c:v>
                </c:pt>
                <c:pt idx="2">
                  <c:v>wysiadło</c:v>
                </c:pt>
              </c:strCache>
            </c:strRef>
          </c:cat>
          <c:val>
            <c:numRef>
              <c:f>Arkusz1!$E$221:$G$221</c:f>
              <c:numCache>
                <c:formatCode>General</c:formatCode>
                <c:ptCount val="3"/>
                <c:pt idx="0">
                  <c:v>7128</c:v>
                </c:pt>
                <c:pt idx="1">
                  <c:v>112346</c:v>
                </c:pt>
                <c:pt idx="2">
                  <c:v>116475</c:v>
                </c:pt>
              </c:numCache>
            </c:numRef>
          </c:val>
          <c:extLst>
            <c:ext xmlns:c16="http://schemas.microsoft.com/office/drawing/2014/chart" uri="{C3380CC4-5D6E-409C-BE32-E72D297353CC}">
              <c16:uniqueId val="{00000000-DAD6-49CB-B96F-6ACCC45761E8}"/>
            </c:ext>
          </c:extLst>
        </c:ser>
        <c:ser>
          <c:idx val="1"/>
          <c:order val="1"/>
          <c:tx>
            <c:strRef>
              <c:f>Arkusz1!$D$222</c:f>
              <c:strCache>
                <c:ptCount val="1"/>
                <c:pt idx="0">
                  <c:v>2020</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Arkusz1!$E$220:$G$220</c:f>
              <c:strCache>
                <c:ptCount val="3"/>
                <c:pt idx="0">
                  <c:v>liczba pociągów</c:v>
                </c:pt>
                <c:pt idx="1">
                  <c:v>wsiadło</c:v>
                </c:pt>
                <c:pt idx="2">
                  <c:v>wysiadło</c:v>
                </c:pt>
              </c:strCache>
            </c:strRef>
          </c:cat>
          <c:val>
            <c:numRef>
              <c:f>Arkusz1!$E$222:$G$222</c:f>
              <c:numCache>
                <c:formatCode>General</c:formatCode>
                <c:ptCount val="3"/>
                <c:pt idx="0">
                  <c:v>7321</c:v>
                </c:pt>
                <c:pt idx="1">
                  <c:v>74143</c:v>
                </c:pt>
                <c:pt idx="2">
                  <c:v>77800</c:v>
                </c:pt>
              </c:numCache>
            </c:numRef>
          </c:val>
          <c:extLst>
            <c:ext xmlns:c16="http://schemas.microsoft.com/office/drawing/2014/chart" uri="{C3380CC4-5D6E-409C-BE32-E72D297353CC}">
              <c16:uniqueId val="{00000001-DAD6-49CB-B96F-6ACCC45761E8}"/>
            </c:ext>
          </c:extLst>
        </c:ser>
        <c:dLbls>
          <c:dLblPos val="outEnd"/>
          <c:showLegendKey val="0"/>
          <c:showVal val="1"/>
          <c:showCatName val="0"/>
          <c:showSerName val="0"/>
          <c:showPercent val="0"/>
          <c:showBubbleSize val="0"/>
        </c:dLbls>
        <c:gapWidth val="219"/>
        <c:overlap val="-27"/>
        <c:axId val="1959008768"/>
        <c:axId val="1959006688"/>
      </c:barChart>
      <c:catAx>
        <c:axId val="1959008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9006688"/>
        <c:crosses val="autoZero"/>
        <c:auto val="1"/>
        <c:lblAlgn val="ctr"/>
        <c:lblOffset val="100"/>
        <c:noMultiLvlLbl val="0"/>
      </c:catAx>
      <c:valAx>
        <c:axId val="19590066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95900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1"/>
              <c:tx>
                <c:rich>
                  <a:bodyPr/>
                  <a:lstStyle/>
                  <a:p>
                    <a:r>
                      <a:rPr lang="en-US"/>
                      <a:t>15,6%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4D-4E42-9623-D0E02B1372AA}"/>
                </c:ext>
              </c:extLst>
            </c:dLbl>
            <c:dLbl>
              <c:idx val="9"/>
              <c:tx>
                <c:rich>
                  <a:bodyPr/>
                  <a:lstStyle/>
                  <a:p>
                    <a:r>
                      <a:rPr lang="en-US"/>
                      <a:t>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14D-4E42-9623-D0E02B1372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Arkusz1!$C$151:$C$160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Arkusz1!$D$151:$D$160</c:f>
              <c:numCache>
                <c:formatCode>0.00%</c:formatCode>
                <c:ptCount val="10"/>
                <c:pt idx="0">
                  <c:v>0.13800000000000001</c:v>
                </c:pt>
                <c:pt idx="1">
                  <c:v>0.151</c:v>
                </c:pt>
                <c:pt idx="2">
                  <c:v>0.16200000000000001</c:v>
                </c:pt>
                <c:pt idx="3">
                  <c:v>0.14399999999999999</c:v>
                </c:pt>
                <c:pt idx="4">
                  <c:v>0.126</c:v>
                </c:pt>
                <c:pt idx="5">
                  <c:v>9.8000000000000004E-2</c:v>
                </c:pt>
                <c:pt idx="6">
                  <c:v>7.3999999999999996E-2</c:v>
                </c:pt>
                <c:pt idx="7">
                  <c:v>6.9000000000000006E-2</c:v>
                </c:pt>
                <c:pt idx="8">
                  <c:v>6.0999999999999999E-2</c:v>
                </c:pt>
                <c:pt idx="9">
                  <c:v>6.9000000000000006E-2</c:v>
                </c:pt>
              </c:numCache>
            </c:numRef>
          </c:val>
          <c:smooth val="0"/>
          <c:extLst>
            <c:ext xmlns:c16="http://schemas.microsoft.com/office/drawing/2014/chart" uri="{C3380CC4-5D6E-409C-BE32-E72D297353CC}">
              <c16:uniqueId val="{00000000-B96C-48C8-BB00-389775FD9203}"/>
            </c:ext>
          </c:extLst>
        </c:ser>
        <c:dLbls>
          <c:dLblPos val="t"/>
          <c:showLegendKey val="0"/>
          <c:showVal val="1"/>
          <c:showCatName val="0"/>
          <c:showSerName val="0"/>
          <c:showPercent val="0"/>
          <c:showBubbleSize val="0"/>
        </c:dLbls>
        <c:smooth val="0"/>
        <c:axId val="401540352"/>
        <c:axId val="401537440"/>
      </c:lineChart>
      <c:catAx>
        <c:axId val="401540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1537440"/>
        <c:crosses val="autoZero"/>
        <c:auto val="1"/>
        <c:lblAlgn val="ctr"/>
        <c:lblOffset val="100"/>
        <c:noMultiLvlLbl val="0"/>
      </c:catAx>
      <c:valAx>
        <c:axId val="40153744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40154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Arkusz1!$D$684:$D$687</c:f>
              <c:strCache>
                <c:ptCount val="4"/>
                <c:pt idx="0">
                  <c:v>Gmina Zduńska Wola</c:v>
                </c:pt>
                <c:pt idx="1">
                  <c:v>Miasto Zduńska Wola</c:v>
                </c:pt>
                <c:pt idx="2">
                  <c:v>Gmina i Miasto Szadek</c:v>
                </c:pt>
                <c:pt idx="3">
                  <c:v>Gmina Zapolice</c:v>
                </c:pt>
              </c:strCache>
            </c:strRef>
          </c:cat>
          <c:val>
            <c:numRef>
              <c:f>Arkusz1!$E$684:$E$687</c:f>
              <c:numCache>
                <c:formatCode>General</c:formatCode>
                <c:ptCount val="4"/>
                <c:pt idx="0">
                  <c:v>275</c:v>
                </c:pt>
                <c:pt idx="1">
                  <c:v>1253</c:v>
                </c:pt>
                <c:pt idx="2">
                  <c:v>141</c:v>
                </c:pt>
                <c:pt idx="3">
                  <c:v>132</c:v>
                </c:pt>
              </c:numCache>
            </c:numRef>
          </c:val>
          <c:extLst>
            <c:ext xmlns:c16="http://schemas.microsoft.com/office/drawing/2014/chart" uri="{C3380CC4-5D6E-409C-BE32-E72D297353CC}">
              <c16:uniqueId val="{00000000-5F20-4539-9281-92294D5986BE}"/>
            </c:ext>
          </c:extLst>
        </c:ser>
        <c:dLbls>
          <c:dLblPos val="outEnd"/>
          <c:showLegendKey val="0"/>
          <c:showVal val="1"/>
          <c:showCatName val="0"/>
          <c:showSerName val="0"/>
          <c:showPercent val="0"/>
          <c:showBubbleSize val="0"/>
        </c:dLbls>
        <c:gapWidth val="219"/>
        <c:overlap val="-27"/>
        <c:axId val="717370944"/>
        <c:axId val="717367616"/>
      </c:barChart>
      <c:catAx>
        <c:axId val="717370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7367616"/>
        <c:crosses val="autoZero"/>
        <c:auto val="1"/>
        <c:lblAlgn val="ctr"/>
        <c:lblOffset val="100"/>
        <c:noMultiLvlLbl val="0"/>
      </c:catAx>
      <c:valAx>
        <c:axId val="7173676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71737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Arkusz1!$I$200:$I$204</c:f>
              <c:numCache>
                <c:formatCode>General</c:formatCode>
                <c:ptCount val="5"/>
                <c:pt idx="0">
                  <c:v>2016</c:v>
                </c:pt>
                <c:pt idx="1">
                  <c:v>2017</c:v>
                </c:pt>
                <c:pt idx="2">
                  <c:v>2018</c:v>
                </c:pt>
                <c:pt idx="3">
                  <c:v>2019</c:v>
                </c:pt>
                <c:pt idx="4">
                  <c:v>2020</c:v>
                </c:pt>
              </c:numCache>
            </c:numRef>
          </c:cat>
          <c:val>
            <c:numRef>
              <c:f>Arkusz1!$J$200:$J$204</c:f>
              <c:numCache>
                <c:formatCode>General</c:formatCode>
                <c:ptCount val="5"/>
                <c:pt idx="0">
                  <c:v>102</c:v>
                </c:pt>
                <c:pt idx="1">
                  <c:v>89</c:v>
                </c:pt>
                <c:pt idx="2">
                  <c:v>84</c:v>
                </c:pt>
                <c:pt idx="3">
                  <c:v>61</c:v>
                </c:pt>
                <c:pt idx="4">
                  <c:v>40</c:v>
                </c:pt>
              </c:numCache>
            </c:numRef>
          </c:val>
          <c:extLst>
            <c:ext xmlns:c16="http://schemas.microsoft.com/office/drawing/2014/chart" uri="{C3380CC4-5D6E-409C-BE32-E72D297353CC}">
              <c16:uniqueId val="{00000000-3E1C-452D-8028-2E7BB5969F55}"/>
            </c:ext>
          </c:extLst>
        </c:ser>
        <c:dLbls>
          <c:dLblPos val="outEnd"/>
          <c:showLegendKey val="0"/>
          <c:showVal val="1"/>
          <c:showCatName val="0"/>
          <c:showSerName val="0"/>
          <c:showPercent val="0"/>
          <c:showBubbleSize val="0"/>
        </c:dLbls>
        <c:gapWidth val="219"/>
        <c:overlap val="-27"/>
        <c:axId val="1765589968"/>
        <c:axId val="1765589136"/>
      </c:barChart>
      <c:catAx>
        <c:axId val="1765589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65589136"/>
        <c:crosses val="autoZero"/>
        <c:auto val="1"/>
        <c:lblAlgn val="ctr"/>
        <c:lblOffset val="100"/>
        <c:noMultiLvlLbl val="0"/>
      </c:catAx>
      <c:valAx>
        <c:axId val="1765589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76558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Arkusz1!$E$437</c:f>
              <c:strCache>
                <c:ptCount val="1"/>
                <c:pt idx="0">
                  <c:v>osobowe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Arkusz1!$D$438:$D$447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Arkusz1!$E$438:$E$447</c:f>
              <c:numCache>
                <c:formatCode>General</c:formatCode>
                <c:ptCount val="10"/>
                <c:pt idx="0">
                  <c:v>34324</c:v>
                </c:pt>
                <c:pt idx="1">
                  <c:v>34912</c:v>
                </c:pt>
                <c:pt idx="2">
                  <c:v>35814</c:v>
                </c:pt>
                <c:pt idx="3">
                  <c:v>36781</c:v>
                </c:pt>
                <c:pt idx="4">
                  <c:v>37973</c:v>
                </c:pt>
                <c:pt idx="5">
                  <c:v>39709</c:v>
                </c:pt>
                <c:pt idx="6">
                  <c:v>41165</c:v>
                </c:pt>
                <c:pt idx="7">
                  <c:v>42793</c:v>
                </c:pt>
                <c:pt idx="8">
                  <c:v>44229</c:v>
                </c:pt>
                <c:pt idx="9">
                  <c:v>45161</c:v>
                </c:pt>
              </c:numCache>
            </c:numRef>
          </c:val>
          <c:smooth val="0"/>
          <c:extLst>
            <c:ext xmlns:c16="http://schemas.microsoft.com/office/drawing/2014/chart" uri="{C3380CC4-5D6E-409C-BE32-E72D297353CC}">
              <c16:uniqueId val="{00000000-E352-4F0B-83E8-7DA22A064FF5}"/>
            </c:ext>
          </c:extLst>
        </c:ser>
        <c:ser>
          <c:idx val="1"/>
          <c:order val="1"/>
          <c:tx>
            <c:strRef>
              <c:f>Arkusz1!$F$437</c:f>
              <c:strCache>
                <c:ptCount val="1"/>
                <c:pt idx="0">
                  <c:v>ciężarowe</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Arkusz1!$D$438:$D$447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Arkusz1!$F$438:$F$447</c:f>
              <c:numCache>
                <c:formatCode>General</c:formatCode>
                <c:ptCount val="10"/>
                <c:pt idx="0">
                  <c:v>5156</c:v>
                </c:pt>
                <c:pt idx="1">
                  <c:v>5108</c:v>
                </c:pt>
                <c:pt idx="2">
                  <c:v>5147</c:v>
                </c:pt>
                <c:pt idx="3">
                  <c:v>5236</c:v>
                </c:pt>
                <c:pt idx="4">
                  <c:v>5302</c:v>
                </c:pt>
                <c:pt idx="5">
                  <c:v>5421</c:v>
                </c:pt>
                <c:pt idx="6">
                  <c:v>5502</c:v>
                </c:pt>
                <c:pt idx="7">
                  <c:v>5624</c:v>
                </c:pt>
                <c:pt idx="8">
                  <c:v>5739</c:v>
                </c:pt>
                <c:pt idx="9">
                  <c:v>5963</c:v>
                </c:pt>
              </c:numCache>
            </c:numRef>
          </c:val>
          <c:smooth val="0"/>
          <c:extLst>
            <c:ext xmlns:c16="http://schemas.microsoft.com/office/drawing/2014/chart" uri="{C3380CC4-5D6E-409C-BE32-E72D297353CC}">
              <c16:uniqueId val="{00000001-E352-4F0B-83E8-7DA22A064FF5}"/>
            </c:ext>
          </c:extLst>
        </c:ser>
        <c:dLbls>
          <c:dLblPos val="t"/>
          <c:showLegendKey val="0"/>
          <c:showVal val="1"/>
          <c:showCatName val="0"/>
          <c:showSerName val="0"/>
          <c:showPercent val="0"/>
          <c:showBubbleSize val="0"/>
        </c:dLbls>
        <c:smooth val="0"/>
        <c:axId val="457320655"/>
        <c:axId val="457333967"/>
      </c:lineChart>
      <c:catAx>
        <c:axId val="45732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7333967"/>
        <c:crosses val="autoZero"/>
        <c:auto val="1"/>
        <c:lblAlgn val="ctr"/>
        <c:lblOffset val="100"/>
        <c:noMultiLvlLbl val="0"/>
      </c:catAx>
      <c:valAx>
        <c:axId val="45733396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7320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9FCC-4FCA-9128-E6EE355BD2B7}"/>
                </c:ext>
              </c:extLst>
            </c:dLbl>
            <c:dLbl>
              <c:idx val="2"/>
              <c:delete val="1"/>
              <c:extLst>
                <c:ext xmlns:c15="http://schemas.microsoft.com/office/drawing/2012/chart" uri="{CE6537A1-D6FC-4f65-9D91-7224C49458BB}"/>
                <c:ext xmlns:c16="http://schemas.microsoft.com/office/drawing/2014/chart" uri="{C3380CC4-5D6E-409C-BE32-E72D297353CC}">
                  <c16:uniqueId val="{00000001-9FCC-4FCA-9128-E6EE355BD2B7}"/>
                </c:ext>
              </c:extLst>
            </c:dLbl>
            <c:dLbl>
              <c:idx val="3"/>
              <c:delete val="1"/>
              <c:extLst>
                <c:ext xmlns:c15="http://schemas.microsoft.com/office/drawing/2012/chart" uri="{CE6537A1-D6FC-4f65-9D91-7224C49458BB}"/>
                <c:ext xmlns:c16="http://schemas.microsoft.com/office/drawing/2014/chart" uri="{C3380CC4-5D6E-409C-BE32-E72D297353CC}">
                  <c16:uniqueId val="{00000002-9FCC-4FCA-9128-E6EE355BD2B7}"/>
                </c:ext>
              </c:extLst>
            </c:dLbl>
            <c:dLbl>
              <c:idx val="4"/>
              <c:delete val="1"/>
              <c:extLst>
                <c:ext xmlns:c15="http://schemas.microsoft.com/office/drawing/2012/chart" uri="{CE6537A1-D6FC-4f65-9D91-7224C49458BB}"/>
                <c:ext xmlns:c16="http://schemas.microsoft.com/office/drawing/2014/chart" uri="{C3380CC4-5D6E-409C-BE32-E72D297353CC}">
                  <c16:uniqueId val="{00000003-9FCC-4FCA-9128-E6EE355BD2B7}"/>
                </c:ext>
              </c:extLst>
            </c:dLbl>
            <c:dLbl>
              <c:idx val="5"/>
              <c:layout>
                <c:manualLayout>
                  <c:x val="-8.0951443569553902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57-4792-BDE5-AB2B038E16C1}"/>
                </c:ext>
              </c:extLst>
            </c:dLbl>
            <c:dLbl>
              <c:idx val="6"/>
              <c:delete val="1"/>
              <c:extLst>
                <c:ext xmlns:c15="http://schemas.microsoft.com/office/drawing/2012/chart" uri="{CE6537A1-D6FC-4f65-9D91-7224C49458BB}"/>
                <c:ext xmlns:c16="http://schemas.microsoft.com/office/drawing/2014/chart" uri="{C3380CC4-5D6E-409C-BE32-E72D297353CC}">
                  <c16:uniqueId val="{00000004-9FCC-4FCA-9128-E6EE355BD2B7}"/>
                </c:ext>
              </c:extLst>
            </c:dLbl>
            <c:dLbl>
              <c:idx val="7"/>
              <c:delete val="1"/>
              <c:extLst>
                <c:ext xmlns:c15="http://schemas.microsoft.com/office/drawing/2012/chart" uri="{CE6537A1-D6FC-4f65-9D91-7224C49458BB}"/>
                <c:ext xmlns:c16="http://schemas.microsoft.com/office/drawing/2014/chart" uri="{C3380CC4-5D6E-409C-BE32-E72D297353CC}">
                  <c16:uniqueId val="{00000005-9FCC-4FCA-9128-E6EE355BD2B7}"/>
                </c:ext>
              </c:extLst>
            </c:dLbl>
            <c:dLbl>
              <c:idx val="8"/>
              <c:delete val="1"/>
              <c:extLst>
                <c:ext xmlns:c15="http://schemas.microsoft.com/office/drawing/2012/chart" uri="{CE6537A1-D6FC-4f65-9D91-7224C49458BB}"/>
                <c:ext xmlns:c16="http://schemas.microsoft.com/office/drawing/2014/chart" uri="{C3380CC4-5D6E-409C-BE32-E72D297353CC}">
                  <c16:uniqueId val="{00000006-9FCC-4FCA-9128-E6EE355BD2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Arkusz1!$D$452:$D$461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Arkusz1!$E$452:$E$461</c:f>
              <c:numCache>
                <c:formatCode>General</c:formatCode>
                <c:ptCount val="10"/>
                <c:pt idx="0">
                  <c:v>164519.728</c:v>
                </c:pt>
                <c:pt idx="1">
                  <c:v>163224.402</c:v>
                </c:pt>
                <c:pt idx="2">
                  <c:v>162516.63099999999</c:v>
                </c:pt>
                <c:pt idx="3">
                  <c:v>163363.60200000001</c:v>
                </c:pt>
                <c:pt idx="4">
                  <c:v>154756.23000000001</c:v>
                </c:pt>
                <c:pt idx="5">
                  <c:v>150275.777</c:v>
                </c:pt>
                <c:pt idx="6">
                  <c:v>164602.69</c:v>
                </c:pt>
                <c:pt idx="7">
                  <c:v>163387.41</c:v>
                </c:pt>
                <c:pt idx="8">
                  <c:v>160280.85</c:v>
                </c:pt>
                <c:pt idx="9">
                  <c:v>158201.99</c:v>
                </c:pt>
              </c:numCache>
            </c:numRef>
          </c:val>
          <c:smooth val="0"/>
          <c:extLst>
            <c:ext xmlns:c16="http://schemas.microsoft.com/office/drawing/2014/chart" uri="{C3380CC4-5D6E-409C-BE32-E72D297353CC}">
              <c16:uniqueId val="{00000007-9FCC-4FCA-9128-E6EE355BD2B7}"/>
            </c:ext>
          </c:extLst>
        </c:ser>
        <c:dLbls>
          <c:dLblPos val="t"/>
          <c:showLegendKey val="0"/>
          <c:showVal val="1"/>
          <c:showCatName val="0"/>
          <c:showSerName val="0"/>
          <c:showPercent val="0"/>
          <c:showBubbleSize val="0"/>
        </c:dLbls>
        <c:smooth val="0"/>
        <c:axId val="296554783"/>
        <c:axId val="296555199"/>
      </c:lineChart>
      <c:catAx>
        <c:axId val="296554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6555199"/>
        <c:crosses val="autoZero"/>
        <c:auto val="1"/>
        <c:lblAlgn val="ctr"/>
        <c:lblOffset val="100"/>
        <c:noMultiLvlLbl val="0"/>
      </c:catAx>
      <c:valAx>
        <c:axId val="29655519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96554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Arkusz1!$E$475:$E$478</c:f>
              <c:numCache>
                <c:formatCode>General</c:formatCode>
                <c:ptCount val="4"/>
                <c:pt idx="0">
                  <c:v>2017</c:v>
                </c:pt>
                <c:pt idx="1">
                  <c:v>2018</c:v>
                </c:pt>
                <c:pt idx="2">
                  <c:v>2019</c:v>
                </c:pt>
                <c:pt idx="3">
                  <c:v>2020</c:v>
                </c:pt>
              </c:numCache>
            </c:numRef>
          </c:cat>
          <c:val>
            <c:numRef>
              <c:f>Arkusz1!$F$475:$F$478</c:f>
              <c:numCache>
                <c:formatCode>General</c:formatCode>
                <c:ptCount val="4"/>
                <c:pt idx="0">
                  <c:v>17.100000000000001</c:v>
                </c:pt>
                <c:pt idx="1">
                  <c:v>29.7</c:v>
                </c:pt>
                <c:pt idx="2">
                  <c:v>29.8</c:v>
                </c:pt>
                <c:pt idx="3">
                  <c:v>39.4</c:v>
                </c:pt>
              </c:numCache>
            </c:numRef>
          </c:val>
          <c:smooth val="0"/>
          <c:extLst>
            <c:ext xmlns:c16="http://schemas.microsoft.com/office/drawing/2014/chart" uri="{C3380CC4-5D6E-409C-BE32-E72D297353CC}">
              <c16:uniqueId val="{00000000-FACF-494E-891C-1333DA9D641C}"/>
            </c:ext>
          </c:extLst>
        </c:ser>
        <c:dLbls>
          <c:dLblPos val="t"/>
          <c:showLegendKey val="0"/>
          <c:showVal val="1"/>
          <c:showCatName val="0"/>
          <c:showSerName val="0"/>
          <c:showPercent val="0"/>
          <c:showBubbleSize val="0"/>
        </c:dLbls>
        <c:smooth val="0"/>
        <c:axId val="1126396703"/>
        <c:axId val="1126397951"/>
      </c:lineChart>
      <c:catAx>
        <c:axId val="11263967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26397951"/>
        <c:crosses val="autoZero"/>
        <c:auto val="1"/>
        <c:lblAlgn val="ctr"/>
        <c:lblOffset val="100"/>
        <c:noMultiLvlLbl val="0"/>
      </c:catAx>
      <c:valAx>
        <c:axId val="112639795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1263967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Arkusz1!$E$666</c:f>
              <c:strCache>
                <c:ptCount val="1"/>
                <c:pt idx="0">
                  <c:v>Miasto Zduńska Wola</c:v>
                </c:pt>
              </c:strCache>
            </c:strRef>
          </c:tx>
          <c:spPr>
            <a:ln w="28575" cap="rnd">
              <a:solidFill>
                <a:schemeClr val="accent1"/>
              </a:solidFill>
              <a:round/>
            </a:ln>
            <a:effectLst/>
          </c:spPr>
          <c:marker>
            <c:symbol val="none"/>
          </c:marker>
          <c:cat>
            <c:numRef>
              <c:f>Arkusz1!$D$667:$D$676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Arkusz1!$E$667:$E$676</c:f>
              <c:numCache>
                <c:formatCode>General</c:formatCode>
                <c:ptCount val="10"/>
                <c:pt idx="0">
                  <c:v>5</c:v>
                </c:pt>
                <c:pt idx="1">
                  <c:v>4.9000000000000004</c:v>
                </c:pt>
                <c:pt idx="2">
                  <c:v>4.9000000000000004</c:v>
                </c:pt>
                <c:pt idx="3">
                  <c:v>4.9000000000000004</c:v>
                </c:pt>
                <c:pt idx="4">
                  <c:v>4.9000000000000004</c:v>
                </c:pt>
                <c:pt idx="5">
                  <c:v>4.9000000000000004</c:v>
                </c:pt>
                <c:pt idx="6">
                  <c:v>4.9000000000000004</c:v>
                </c:pt>
                <c:pt idx="7">
                  <c:v>4.9000000000000004</c:v>
                </c:pt>
                <c:pt idx="8">
                  <c:v>4.9000000000000004</c:v>
                </c:pt>
                <c:pt idx="9">
                  <c:v>4.3</c:v>
                </c:pt>
              </c:numCache>
            </c:numRef>
          </c:val>
          <c:smooth val="0"/>
          <c:extLst>
            <c:ext xmlns:c16="http://schemas.microsoft.com/office/drawing/2014/chart" uri="{C3380CC4-5D6E-409C-BE32-E72D297353CC}">
              <c16:uniqueId val="{00000000-9405-41C1-9762-28C49D9504A0}"/>
            </c:ext>
          </c:extLst>
        </c:ser>
        <c:ser>
          <c:idx val="1"/>
          <c:order val="1"/>
          <c:tx>
            <c:strRef>
              <c:f>Arkusz1!$F$666</c:f>
              <c:strCache>
                <c:ptCount val="1"/>
                <c:pt idx="0">
                  <c:v>Miasto i Gmina Szadek</c:v>
                </c:pt>
              </c:strCache>
            </c:strRef>
          </c:tx>
          <c:spPr>
            <a:ln w="28575" cap="rnd">
              <a:solidFill>
                <a:schemeClr val="accent2"/>
              </a:solidFill>
              <a:round/>
            </a:ln>
            <a:effectLst/>
          </c:spPr>
          <c:marker>
            <c:symbol val="none"/>
          </c:marker>
          <c:cat>
            <c:numRef>
              <c:f>Arkusz1!$D$667:$D$676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Arkusz1!$F$667:$F$676</c:f>
              <c:numCache>
                <c:formatCode>General</c:formatCode>
                <c:ptCount val="10"/>
                <c:pt idx="0">
                  <c:v>22.6</c:v>
                </c:pt>
                <c:pt idx="1">
                  <c:v>22.7</c:v>
                </c:pt>
                <c:pt idx="2">
                  <c:v>22.7</c:v>
                </c:pt>
                <c:pt idx="3">
                  <c:v>22.7</c:v>
                </c:pt>
                <c:pt idx="4">
                  <c:v>22.7</c:v>
                </c:pt>
                <c:pt idx="5">
                  <c:v>22.7</c:v>
                </c:pt>
                <c:pt idx="6">
                  <c:v>22.7</c:v>
                </c:pt>
                <c:pt idx="7">
                  <c:v>22.7</c:v>
                </c:pt>
                <c:pt idx="8">
                  <c:v>22.7</c:v>
                </c:pt>
                <c:pt idx="9">
                  <c:v>22.4</c:v>
                </c:pt>
              </c:numCache>
            </c:numRef>
          </c:val>
          <c:smooth val="0"/>
          <c:extLst>
            <c:ext xmlns:c16="http://schemas.microsoft.com/office/drawing/2014/chart" uri="{C3380CC4-5D6E-409C-BE32-E72D297353CC}">
              <c16:uniqueId val="{00000001-9405-41C1-9762-28C49D9504A0}"/>
            </c:ext>
          </c:extLst>
        </c:ser>
        <c:ser>
          <c:idx val="2"/>
          <c:order val="2"/>
          <c:tx>
            <c:strRef>
              <c:f>Arkusz1!$G$666</c:f>
              <c:strCache>
                <c:ptCount val="1"/>
                <c:pt idx="0">
                  <c:v>Gmina Zapolice</c:v>
                </c:pt>
              </c:strCache>
            </c:strRef>
          </c:tx>
          <c:spPr>
            <a:ln w="28575" cap="rnd">
              <a:solidFill>
                <a:schemeClr val="accent3"/>
              </a:solidFill>
              <a:round/>
            </a:ln>
            <a:effectLst/>
          </c:spPr>
          <c:marker>
            <c:symbol val="none"/>
          </c:marker>
          <c:cat>
            <c:numRef>
              <c:f>Arkusz1!$D$667:$D$676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Arkusz1!$G$667:$G$676</c:f>
              <c:numCache>
                <c:formatCode>General</c:formatCode>
                <c:ptCount val="10"/>
                <c:pt idx="0">
                  <c:v>17.600000000000001</c:v>
                </c:pt>
                <c:pt idx="1">
                  <c:v>17.5</c:v>
                </c:pt>
                <c:pt idx="2">
                  <c:v>17.5</c:v>
                </c:pt>
                <c:pt idx="3">
                  <c:v>17.5</c:v>
                </c:pt>
                <c:pt idx="4">
                  <c:v>15.6</c:v>
                </c:pt>
                <c:pt idx="5">
                  <c:v>15.7</c:v>
                </c:pt>
                <c:pt idx="6">
                  <c:v>15.7</c:v>
                </c:pt>
                <c:pt idx="7">
                  <c:v>15.7</c:v>
                </c:pt>
                <c:pt idx="8">
                  <c:v>15.7</c:v>
                </c:pt>
                <c:pt idx="9">
                  <c:v>15.5</c:v>
                </c:pt>
              </c:numCache>
            </c:numRef>
          </c:val>
          <c:smooth val="0"/>
          <c:extLst>
            <c:ext xmlns:c16="http://schemas.microsoft.com/office/drawing/2014/chart" uri="{C3380CC4-5D6E-409C-BE32-E72D297353CC}">
              <c16:uniqueId val="{00000002-9405-41C1-9762-28C49D9504A0}"/>
            </c:ext>
          </c:extLst>
        </c:ser>
        <c:ser>
          <c:idx val="3"/>
          <c:order val="3"/>
          <c:tx>
            <c:strRef>
              <c:f>Arkusz1!$H$666</c:f>
              <c:strCache>
                <c:ptCount val="1"/>
                <c:pt idx="0">
                  <c:v>Gmina Zduńska Wola</c:v>
                </c:pt>
              </c:strCache>
            </c:strRef>
          </c:tx>
          <c:spPr>
            <a:ln w="28575" cap="rnd">
              <a:solidFill>
                <a:schemeClr val="accent4"/>
              </a:solidFill>
              <a:round/>
            </a:ln>
            <a:effectLst/>
          </c:spPr>
          <c:marker>
            <c:symbol val="none"/>
          </c:marker>
          <c:cat>
            <c:numRef>
              <c:f>Arkusz1!$D$667:$D$676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Arkusz1!$H$667:$H$676</c:f>
              <c:numCache>
                <c:formatCode>General</c:formatCode>
                <c:ptCount val="10"/>
                <c:pt idx="0">
                  <c:v>29.4</c:v>
                </c:pt>
                <c:pt idx="1">
                  <c:v>29.4</c:v>
                </c:pt>
                <c:pt idx="2">
                  <c:v>29.2</c:v>
                </c:pt>
                <c:pt idx="3">
                  <c:v>29.2</c:v>
                </c:pt>
                <c:pt idx="4">
                  <c:v>29.2</c:v>
                </c:pt>
                <c:pt idx="5">
                  <c:v>29.1</c:v>
                </c:pt>
                <c:pt idx="6">
                  <c:v>29.2</c:v>
                </c:pt>
                <c:pt idx="7">
                  <c:v>29.2</c:v>
                </c:pt>
                <c:pt idx="8">
                  <c:v>29.2</c:v>
                </c:pt>
                <c:pt idx="9">
                  <c:v>26.8</c:v>
                </c:pt>
              </c:numCache>
            </c:numRef>
          </c:val>
          <c:smooth val="0"/>
          <c:extLst>
            <c:ext xmlns:c16="http://schemas.microsoft.com/office/drawing/2014/chart" uri="{C3380CC4-5D6E-409C-BE32-E72D297353CC}">
              <c16:uniqueId val="{00000003-9405-41C1-9762-28C49D9504A0}"/>
            </c:ext>
          </c:extLst>
        </c:ser>
        <c:dLbls>
          <c:showLegendKey val="0"/>
          <c:showVal val="0"/>
          <c:showCatName val="0"/>
          <c:showSerName val="0"/>
          <c:showPercent val="0"/>
          <c:showBubbleSize val="0"/>
        </c:dLbls>
        <c:smooth val="0"/>
        <c:axId val="1340514623"/>
        <c:axId val="1340525855"/>
        <c:extLst>
          <c:ext xmlns:c15="http://schemas.microsoft.com/office/drawing/2012/chart" uri="{02D57815-91ED-43cb-92C2-25804820EDAC}">
            <c15:filteredLineSeries>
              <c15:ser>
                <c:idx val="4"/>
                <c:order val="4"/>
                <c:tx>
                  <c:strRef>
                    <c:extLst>
                      <c:ext uri="{02D57815-91ED-43cb-92C2-25804820EDAC}">
                        <c15:formulaRef>
                          <c15:sqref>Arkusz1!$I$666</c15:sqref>
                        </c15:formulaRef>
                      </c:ext>
                    </c:extLst>
                    <c:strCache>
                      <c:ptCount val="1"/>
                    </c:strCache>
                  </c:strRef>
                </c:tx>
                <c:spPr>
                  <a:ln w="28575" cap="rnd">
                    <a:solidFill>
                      <a:schemeClr val="accent5"/>
                    </a:solidFill>
                    <a:round/>
                  </a:ln>
                  <a:effectLst/>
                </c:spPr>
                <c:marker>
                  <c:symbol val="none"/>
                </c:marker>
                <c:cat>
                  <c:numRef>
                    <c:extLst>
                      <c:ext uri="{02D57815-91ED-43cb-92C2-25804820EDAC}">
                        <c15:formulaRef>
                          <c15:sqref>Arkusz1!$D$667:$D$676</c15:sqref>
                        </c15:formulaRef>
                      </c:ext>
                    </c:extLst>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extLst>
                      <c:ext uri="{02D57815-91ED-43cb-92C2-25804820EDAC}">
                        <c15:formulaRef>
                          <c15:sqref>Arkusz1!$I$667:$I$676</c15:sqref>
                        </c15:formulaRef>
                      </c:ext>
                    </c:extLst>
                    <c:numCache>
                      <c:formatCode>General</c:formatCode>
                      <c:ptCount val="10"/>
                    </c:numCache>
                  </c:numRef>
                </c:val>
                <c:smooth val="0"/>
                <c:extLst>
                  <c:ext xmlns:c16="http://schemas.microsoft.com/office/drawing/2014/chart" uri="{C3380CC4-5D6E-409C-BE32-E72D297353CC}">
                    <c16:uniqueId val="{00000004-9405-41C1-9762-28C49D9504A0}"/>
                  </c:ext>
                </c:extLst>
              </c15:ser>
            </c15:filteredLineSeries>
          </c:ext>
        </c:extLst>
      </c:lineChart>
      <c:catAx>
        <c:axId val="134051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0525855"/>
        <c:crosses val="autoZero"/>
        <c:auto val="1"/>
        <c:lblAlgn val="ctr"/>
        <c:lblOffset val="100"/>
        <c:noMultiLvlLbl val="0"/>
      </c:catAx>
      <c:valAx>
        <c:axId val="1340525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0514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Arkusz1!$C$240:$C$249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Arkusz1!$D$240:$D$249</c:f>
              <c:numCache>
                <c:formatCode>General</c:formatCode>
                <c:ptCount val="10"/>
                <c:pt idx="0">
                  <c:v>1004.2</c:v>
                </c:pt>
                <c:pt idx="1">
                  <c:v>827</c:v>
                </c:pt>
                <c:pt idx="2">
                  <c:v>113.8</c:v>
                </c:pt>
                <c:pt idx="3">
                  <c:v>996.5</c:v>
                </c:pt>
                <c:pt idx="4">
                  <c:v>1895</c:v>
                </c:pt>
                <c:pt idx="5">
                  <c:v>948.3</c:v>
                </c:pt>
                <c:pt idx="6">
                  <c:v>1401</c:v>
                </c:pt>
                <c:pt idx="7">
                  <c:v>1290.4000000000001</c:v>
                </c:pt>
                <c:pt idx="8">
                  <c:v>689.2</c:v>
                </c:pt>
                <c:pt idx="9">
                  <c:v>207.6</c:v>
                </c:pt>
              </c:numCache>
            </c:numRef>
          </c:val>
          <c:smooth val="0"/>
          <c:extLst>
            <c:ext xmlns:c16="http://schemas.microsoft.com/office/drawing/2014/chart" uri="{C3380CC4-5D6E-409C-BE32-E72D297353CC}">
              <c16:uniqueId val="{00000000-DADD-4CC7-9891-13B7E795BAAD}"/>
            </c:ext>
          </c:extLst>
        </c:ser>
        <c:dLbls>
          <c:dLblPos val="t"/>
          <c:showLegendKey val="0"/>
          <c:showVal val="1"/>
          <c:showCatName val="0"/>
          <c:showSerName val="0"/>
          <c:showPercent val="0"/>
          <c:showBubbleSize val="0"/>
        </c:dLbls>
        <c:smooth val="0"/>
        <c:axId val="314365375"/>
        <c:axId val="314364959"/>
      </c:lineChart>
      <c:catAx>
        <c:axId val="31436537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4364959"/>
        <c:crosses val="autoZero"/>
        <c:auto val="1"/>
        <c:lblAlgn val="ctr"/>
        <c:lblOffset val="100"/>
        <c:noMultiLvlLbl val="0"/>
      </c:catAx>
      <c:valAx>
        <c:axId val="31436495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14365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Arkusz1!$C$228:$C$231</c:f>
              <c:strCache>
                <c:ptCount val="4"/>
                <c:pt idx="0">
                  <c:v>powiat łaski</c:v>
                </c:pt>
                <c:pt idx="1">
                  <c:v>powiat poddębicki</c:v>
                </c:pt>
                <c:pt idx="2">
                  <c:v>powiat sieradzki</c:v>
                </c:pt>
                <c:pt idx="3">
                  <c:v>powiat zduńskowolski</c:v>
                </c:pt>
              </c:strCache>
            </c:strRef>
          </c:cat>
          <c:val>
            <c:numRef>
              <c:f>Arkusz1!$D$228:$D$231</c:f>
              <c:numCache>
                <c:formatCode>General</c:formatCode>
                <c:ptCount val="4"/>
                <c:pt idx="0">
                  <c:v>3527.9</c:v>
                </c:pt>
                <c:pt idx="1">
                  <c:v>4859.8</c:v>
                </c:pt>
                <c:pt idx="2">
                  <c:v>4606.8</c:v>
                </c:pt>
                <c:pt idx="3">
                  <c:v>2618.6</c:v>
                </c:pt>
              </c:numCache>
            </c:numRef>
          </c:val>
          <c:extLst>
            <c:ext xmlns:c16="http://schemas.microsoft.com/office/drawing/2014/chart" uri="{C3380CC4-5D6E-409C-BE32-E72D297353CC}">
              <c16:uniqueId val="{00000000-6820-4546-93DB-4F637088C6F6}"/>
            </c:ext>
          </c:extLst>
        </c:ser>
        <c:dLbls>
          <c:dLblPos val="outEnd"/>
          <c:showLegendKey val="0"/>
          <c:showVal val="1"/>
          <c:showCatName val="0"/>
          <c:showSerName val="0"/>
          <c:showPercent val="0"/>
          <c:showBubbleSize val="0"/>
        </c:dLbls>
        <c:gapWidth val="219"/>
        <c:overlap val="-27"/>
        <c:axId val="451294287"/>
        <c:axId val="451278895"/>
      </c:barChart>
      <c:catAx>
        <c:axId val="451294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1278895"/>
        <c:crosses val="autoZero"/>
        <c:auto val="1"/>
        <c:lblAlgn val="ctr"/>
        <c:lblOffset val="100"/>
        <c:noMultiLvlLbl val="0"/>
      </c:catAx>
      <c:valAx>
        <c:axId val="45127889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1294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Arkusz1!$D$293</c:f>
              <c:strCache>
                <c:ptCount val="1"/>
                <c:pt idx="0">
                  <c:v>publiczne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Arkusz1!$C$294:$C$297</c:f>
              <c:strCache>
                <c:ptCount val="4"/>
                <c:pt idx="0">
                  <c:v>szkoły policealne</c:v>
                </c:pt>
                <c:pt idx="1">
                  <c:v>szkoły ponadpodstawowe</c:v>
                </c:pt>
                <c:pt idx="2">
                  <c:v>szkoły podstawowe</c:v>
                </c:pt>
                <c:pt idx="3">
                  <c:v>przedszkola</c:v>
                </c:pt>
              </c:strCache>
            </c:strRef>
          </c:cat>
          <c:val>
            <c:numRef>
              <c:f>Arkusz1!$D$294:$D$297</c:f>
              <c:numCache>
                <c:formatCode>General</c:formatCode>
                <c:ptCount val="4"/>
                <c:pt idx="0">
                  <c:v>127</c:v>
                </c:pt>
                <c:pt idx="1">
                  <c:v>3431</c:v>
                </c:pt>
                <c:pt idx="2">
                  <c:v>5610</c:v>
                </c:pt>
                <c:pt idx="3">
                  <c:v>1848</c:v>
                </c:pt>
              </c:numCache>
            </c:numRef>
          </c:val>
          <c:extLst>
            <c:ext xmlns:c16="http://schemas.microsoft.com/office/drawing/2014/chart" uri="{C3380CC4-5D6E-409C-BE32-E72D297353CC}">
              <c16:uniqueId val="{00000000-54E3-4360-9157-5506F82E6D12}"/>
            </c:ext>
          </c:extLst>
        </c:ser>
        <c:ser>
          <c:idx val="1"/>
          <c:order val="1"/>
          <c:tx>
            <c:strRef>
              <c:f>Arkusz1!$E$293</c:f>
              <c:strCache>
                <c:ptCount val="1"/>
                <c:pt idx="0">
                  <c:v>prywatne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Arkusz1!$C$294:$C$297</c:f>
              <c:strCache>
                <c:ptCount val="4"/>
                <c:pt idx="0">
                  <c:v>szkoły policealne</c:v>
                </c:pt>
                <c:pt idx="1">
                  <c:v>szkoły ponadpodstawowe</c:v>
                </c:pt>
                <c:pt idx="2">
                  <c:v>szkoły podstawowe</c:v>
                </c:pt>
                <c:pt idx="3">
                  <c:v>przedszkola</c:v>
                </c:pt>
              </c:strCache>
            </c:strRef>
          </c:cat>
          <c:val>
            <c:numRef>
              <c:f>Arkusz1!$E$294:$E$297</c:f>
              <c:numCache>
                <c:formatCode>General</c:formatCode>
                <c:ptCount val="4"/>
                <c:pt idx="0">
                  <c:v>75</c:v>
                </c:pt>
                <c:pt idx="1">
                  <c:v>468</c:v>
                </c:pt>
                <c:pt idx="2">
                  <c:v>80</c:v>
                </c:pt>
                <c:pt idx="3">
                  <c:v>228</c:v>
                </c:pt>
              </c:numCache>
            </c:numRef>
          </c:val>
          <c:extLst>
            <c:ext xmlns:c16="http://schemas.microsoft.com/office/drawing/2014/chart" uri="{C3380CC4-5D6E-409C-BE32-E72D297353CC}">
              <c16:uniqueId val="{00000001-54E3-4360-9157-5506F82E6D12}"/>
            </c:ext>
          </c:extLst>
        </c:ser>
        <c:dLbls>
          <c:dLblPos val="outEnd"/>
          <c:showLegendKey val="0"/>
          <c:showVal val="1"/>
          <c:showCatName val="0"/>
          <c:showSerName val="0"/>
          <c:showPercent val="0"/>
          <c:showBubbleSize val="0"/>
        </c:dLbls>
        <c:gapWidth val="182"/>
        <c:axId val="1512677664"/>
        <c:axId val="1512678912"/>
      </c:barChart>
      <c:catAx>
        <c:axId val="151267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2678912"/>
        <c:crosses val="autoZero"/>
        <c:auto val="1"/>
        <c:lblAlgn val="ctr"/>
        <c:lblOffset val="100"/>
        <c:noMultiLvlLbl val="0"/>
      </c:catAx>
      <c:valAx>
        <c:axId val="151267891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267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Arkusz1!$A$19:$A$28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Arkusz1!$B$19:$B$28</c:f>
              <c:numCache>
                <c:formatCode>General</c:formatCode>
                <c:ptCount val="10"/>
                <c:pt idx="0">
                  <c:v>68121</c:v>
                </c:pt>
                <c:pt idx="1">
                  <c:v>68123</c:v>
                </c:pt>
                <c:pt idx="2">
                  <c:v>67928</c:v>
                </c:pt>
                <c:pt idx="3">
                  <c:v>67748</c:v>
                </c:pt>
                <c:pt idx="4">
                  <c:v>67483</c:v>
                </c:pt>
                <c:pt idx="5">
                  <c:v>67248</c:v>
                </c:pt>
                <c:pt idx="6">
                  <c:v>67049</c:v>
                </c:pt>
                <c:pt idx="7">
                  <c:v>66766</c:v>
                </c:pt>
                <c:pt idx="8">
                  <c:v>66380</c:v>
                </c:pt>
                <c:pt idx="9">
                  <c:v>66064</c:v>
                </c:pt>
              </c:numCache>
            </c:numRef>
          </c:val>
          <c:smooth val="0"/>
          <c:extLst>
            <c:ext xmlns:c16="http://schemas.microsoft.com/office/drawing/2014/chart" uri="{C3380CC4-5D6E-409C-BE32-E72D297353CC}">
              <c16:uniqueId val="{00000000-FF45-4438-8C02-8CA7B68DCD34}"/>
            </c:ext>
          </c:extLst>
        </c:ser>
        <c:dLbls>
          <c:showLegendKey val="0"/>
          <c:showVal val="0"/>
          <c:showCatName val="0"/>
          <c:showSerName val="0"/>
          <c:showPercent val="0"/>
          <c:showBubbleSize val="0"/>
        </c:dLbls>
        <c:smooth val="0"/>
        <c:axId val="1026284847"/>
        <c:axId val="1026285263"/>
      </c:lineChart>
      <c:catAx>
        <c:axId val="102628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6285263"/>
        <c:crosses val="autoZero"/>
        <c:auto val="1"/>
        <c:lblAlgn val="ctr"/>
        <c:lblOffset val="100"/>
        <c:noMultiLvlLbl val="0"/>
      </c:catAx>
      <c:valAx>
        <c:axId val="1026285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6284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Arkusz1!$D$314</c:f>
              <c:strCache>
                <c:ptCount val="1"/>
                <c:pt idx="0">
                  <c:v>powiat</c:v>
                </c:pt>
              </c:strCache>
            </c:strRef>
          </c:tx>
          <c:spPr>
            <a:solidFill>
              <a:schemeClr val="accent1"/>
            </a:solidFill>
            <a:ln>
              <a:noFill/>
            </a:ln>
            <a:effectLst/>
          </c:spPr>
          <c:invertIfNegative val="0"/>
          <c:cat>
            <c:numRef>
              <c:f>Arkusz1!$C$315:$C$325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Arkusz1!$D$315:$D$325</c:f>
              <c:numCache>
                <c:formatCode>0%</c:formatCode>
                <c:ptCount val="11"/>
                <c:pt idx="0">
                  <c:v>0.79</c:v>
                </c:pt>
                <c:pt idx="1">
                  <c:v>0.82</c:v>
                </c:pt>
                <c:pt idx="2">
                  <c:v>0.82</c:v>
                </c:pt>
                <c:pt idx="3">
                  <c:v>0.67</c:v>
                </c:pt>
                <c:pt idx="4">
                  <c:v>0.76</c:v>
                </c:pt>
                <c:pt idx="5">
                  <c:v>0.75</c:v>
                </c:pt>
                <c:pt idx="6">
                  <c:v>0.8</c:v>
                </c:pt>
                <c:pt idx="7">
                  <c:v>0.78</c:v>
                </c:pt>
                <c:pt idx="8">
                  <c:v>0.75</c:v>
                </c:pt>
                <c:pt idx="9">
                  <c:v>0.69</c:v>
                </c:pt>
                <c:pt idx="10">
                  <c:v>0.73</c:v>
                </c:pt>
              </c:numCache>
            </c:numRef>
          </c:val>
          <c:extLst>
            <c:ext xmlns:c16="http://schemas.microsoft.com/office/drawing/2014/chart" uri="{C3380CC4-5D6E-409C-BE32-E72D297353CC}">
              <c16:uniqueId val="{00000000-3E7A-4D76-A82A-4B1D514E5115}"/>
            </c:ext>
          </c:extLst>
        </c:ser>
        <c:ser>
          <c:idx val="1"/>
          <c:order val="1"/>
          <c:tx>
            <c:strRef>
              <c:f>Arkusz1!$E$314</c:f>
              <c:strCache>
                <c:ptCount val="1"/>
                <c:pt idx="0">
                  <c:v>województwo</c:v>
                </c:pt>
              </c:strCache>
            </c:strRef>
          </c:tx>
          <c:spPr>
            <a:solidFill>
              <a:schemeClr val="accent3"/>
            </a:solidFill>
            <a:ln>
              <a:noFill/>
            </a:ln>
            <a:effectLst/>
          </c:spPr>
          <c:invertIfNegative val="0"/>
          <c:cat>
            <c:numRef>
              <c:f>Arkusz1!$C$315:$C$325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Arkusz1!$E$315:$E$325</c:f>
              <c:numCache>
                <c:formatCode>0%</c:formatCode>
                <c:ptCount val="11"/>
                <c:pt idx="0">
                  <c:v>0.76</c:v>
                </c:pt>
                <c:pt idx="1">
                  <c:v>0.8</c:v>
                </c:pt>
                <c:pt idx="2">
                  <c:v>0.8</c:v>
                </c:pt>
                <c:pt idx="3">
                  <c:v>0.71</c:v>
                </c:pt>
                <c:pt idx="4">
                  <c:v>0.8</c:v>
                </c:pt>
                <c:pt idx="5">
                  <c:v>0.8</c:v>
                </c:pt>
                <c:pt idx="6">
                  <c:v>0.8</c:v>
                </c:pt>
                <c:pt idx="7">
                  <c:v>0.8</c:v>
                </c:pt>
                <c:pt idx="8">
                  <c:v>0.8</c:v>
                </c:pt>
                <c:pt idx="9">
                  <c:v>0.74</c:v>
                </c:pt>
                <c:pt idx="10">
                  <c:v>0.73</c:v>
                </c:pt>
              </c:numCache>
            </c:numRef>
          </c:val>
          <c:extLst>
            <c:ext xmlns:c16="http://schemas.microsoft.com/office/drawing/2014/chart" uri="{C3380CC4-5D6E-409C-BE32-E72D297353CC}">
              <c16:uniqueId val="{00000001-3E7A-4D76-A82A-4B1D514E5115}"/>
            </c:ext>
          </c:extLst>
        </c:ser>
        <c:ser>
          <c:idx val="2"/>
          <c:order val="2"/>
          <c:tx>
            <c:strRef>
              <c:f>Arkusz1!$F$314</c:f>
              <c:strCache>
                <c:ptCount val="1"/>
                <c:pt idx="0">
                  <c:v>kraj</c:v>
                </c:pt>
              </c:strCache>
            </c:strRef>
          </c:tx>
          <c:spPr>
            <a:solidFill>
              <a:schemeClr val="accent5"/>
            </a:solidFill>
            <a:ln>
              <a:noFill/>
            </a:ln>
            <a:effectLst/>
          </c:spPr>
          <c:invertIfNegative val="0"/>
          <c:cat>
            <c:numRef>
              <c:f>Arkusz1!$C$315:$C$325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Arkusz1!$F$315:$F$325</c:f>
              <c:numCache>
                <c:formatCode>0%</c:formatCode>
                <c:ptCount val="11"/>
                <c:pt idx="0">
                  <c:v>0.76</c:v>
                </c:pt>
                <c:pt idx="1">
                  <c:v>0.8</c:v>
                </c:pt>
                <c:pt idx="2">
                  <c:v>0.81</c:v>
                </c:pt>
                <c:pt idx="3">
                  <c:v>0.71</c:v>
                </c:pt>
                <c:pt idx="4">
                  <c:v>0.8</c:v>
                </c:pt>
                <c:pt idx="5">
                  <c:v>0.8</c:v>
                </c:pt>
                <c:pt idx="6">
                  <c:v>0.79</c:v>
                </c:pt>
                <c:pt idx="7">
                  <c:v>0.8</c:v>
                </c:pt>
                <c:pt idx="8">
                  <c:v>0.81</c:v>
                </c:pt>
                <c:pt idx="9">
                  <c:v>0.74</c:v>
                </c:pt>
                <c:pt idx="10">
                  <c:v>0.75</c:v>
                </c:pt>
              </c:numCache>
            </c:numRef>
          </c:val>
          <c:extLst>
            <c:ext xmlns:c16="http://schemas.microsoft.com/office/drawing/2014/chart" uri="{C3380CC4-5D6E-409C-BE32-E72D297353CC}">
              <c16:uniqueId val="{00000002-3E7A-4D76-A82A-4B1D514E5115}"/>
            </c:ext>
          </c:extLst>
        </c:ser>
        <c:dLbls>
          <c:showLegendKey val="0"/>
          <c:showVal val="0"/>
          <c:showCatName val="0"/>
          <c:showSerName val="0"/>
          <c:showPercent val="0"/>
          <c:showBubbleSize val="0"/>
        </c:dLbls>
        <c:gapWidth val="219"/>
        <c:overlap val="-27"/>
        <c:axId val="1512731584"/>
        <c:axId val="1512733248"/>
      </c:barChart>
      <c:catAx>
        <c:axId val="151273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2733248"/>
        <c:crosses val="autoZero"/>
        <c:auto val="1"/>
        <c:lblAlgn val="ctr"/>
        <c:lblOffset val="100"/>
        <c:noMultiLvlLbl val="0"/>
      </c:catAx>
      <c:valAx>
        <c:axId val="151273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273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Arkusz1!$C$303:$C$311</c:f>
              <c:strCache>
                <c:ptCount val="9"/>
                <c:pt idx="0">
                  <c:v>2020/2021</c:v>
                </c:pt>
                <c:pt idx="1">
                  <c:v>2021/2022</c:v>
                </c:pt>
                <c:pt idx="2">
                  <c:v>2022/2023</c:v>
                </c:pt>
                <c:pt idx="3">
                  <c:v>2023/2024</c:v>
                </c:pt>
                <c:pt idx="4">
                  <c:v>2024/2025</c:v>
                </c:pt>
                <c:pt idx="5">
                  <c:v>2025/2026</c:v>
                </c:pt>
                <c:pt idx="6">
                  <c:v>2026/2027</c:v>
                </c:pt>
                <c:pt idx="7">
                  <c:v>2027/2028</c:v>
                </c:pt>
                <c:pt idx="8">
                  <c:v>2028/2029</c:v>
                </c:pt>
              </c:strCache>
            </c:strRef>
          </c:cat>
          <c:val>
            <c:numRef>
              <c:f>Arkusz1!$D$303:$D$311</c:f>
              <c:numCache>
                <c:formatCode>General</c:formatCode>
                <c:ptCount val="9"/>
                <c:pt idx="0">
                  <c:v>617</c:v>
                </c:pt>
                <c:pt idx="1">
                  <c:v>641</c:v>
                </c:pt>
                <c:pt idx="2">
                  <c:v>866</c:v>
                </c:pt>
                <c:pt idx="3">
                  <c:v>917</c:v>
                </c:pt>
                <c:pt idx="4">
                  <c:v>292</c:v>
                </c:pt>
                <c:pt idx="5">
                  <c:v>610</c:v>
                </c:pt>
                <c:pt idx="6">
                  <c:v>656</c:v>
                </c:pt>
                <c:pt idx="7">
                  <c:v>690</c:v>
                </c:pt>
                <c:pt idx="8">
                  <c:v>615</c:v>
                </c:pt>
              </c:numCache>
            </c:numRef>
          </c:val>
          <c:extLst>
            <c:ext xmlns:c16="http://schemas.microsoft.com/office/drawing/2014/chart" uri="{C3380CC4-5D6E-409C-BE32-E72D297353CC}">
              <c16:uniqueId val="{00000000-0167-48CB-B4C3-B9B793080B1A}"/>
            </c:ext>
          </c:extLst>
        </c:ser>
        <c:dLbls>
          <c:dLblPos val="outEnd"/>
          <c:showLegendKey val="0"/>
          <c:showVal val="1"/>
          <c:showCatName val="0"/>
          <c:showSerName val="0"/>
          <c:showPercent val="0"/>
          <c:showBubbleSize val="0"/>
        </c:dLbls>
        <c:gapWidth val="219"/>
        <c:overlap val="-27"/>
        <c:axId val="994425792"/>
        <c:axId val="994422464"/>
      </c:barChart>
      <c:catAx>
        <c:axId val="994425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94422464"/>
        <c:crosses val="autoZero"/>
        <c:auto val="1"/>
        <c:lblAlgn val="ctr"/>
        <c:lblOffset val="100"/>
        <c:noMultiLvlLbl val="0"/>
      </c:catAx>
      <c:valAx>
        <c:axId val="9944224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99442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Arkusz1!$C$329:$C$334</c:f>
              <c:strCache>
                <c:ptCount val="6"/>
                <c:pt idx="0">
                  <c:v>Polska</c:v>
                </c:pt>
                <c:pt idx="1">
                  <c:v>łódzkie</c:v>
                </c:pt>
                <c:pt idx="2">
                  <c:v>łaski</c:v>
                </c:pt>
                <c:pt idx="3">
                  <c:v>poddębicki</c:v>
                </c:pt>
                <c:pt idx="4">
                  <c:v>sieradzki</c:v>
                </c:pt>
                <c:pt idx="5">
                  <c:v>zduńskowolski</c:v>
                </c:pt>
              </c:strCache>
            </c:strRef>
          </c:cat>
          <c:val>
            <c:numRef>
              <c:f>Arkusz1!$D$329:$D$334</c:f>
              <c:numCache>
                <c:formatCode>General</c:formatCode>
                <c:ptCount val="6"/>
                <c:pt idx="0">
                  <c:v>39</c:v>
                </c:pt>
                <c:pt idx="1">
                  <c:v>36</c:v>
                </c:pt>
                <c:pt idx="2">
                  <c:v>37</c:v>
                </c:pt>
                <c:pt idx="3">
                  <c:v>43</c:v>
                </c:pt>
                <c:pt idx="4">
                  <c:v>38</c:v>
                </c:pt>
                <c:pt idx="5">
                  <c:v>34</c:v>
                </c:pt>
              </c:numCache>
            </c:numRef>
          </c:val>
          <c:extLst>
            <c:ext xmlns:c16="http://schemas.microsoft.com/office/drawing/2014/chart" uri="{C3380CC4-5D6E-409C-BE32-E72D297353CC}">
              <c16:uniqueId val="{00000000-F82C-48B2-89D7-D3E56777AE4B}"/>
            </c:ext>
          </c:extLst>
        </c:ser>
        <c:dLbls>
          <c:dLblPos val="outEnd"/>
          <c:showLegendKey val="0"/>
          <c:showVal val="1"/>
          <c:showCatName val="0"/>
          <c:showSerName val="0"/>
          <c:showPercent val="0"/>
          <c:showBubbleSize val="0"/>
        </c:dLbls>
        <c:gapWidth val="219"/>
        <c:overlap val="-27"/>
        <c:axId val="1983910783"/>
        <c:axId val="1983911199"/>
      </c:barChart>
      <c:catAx>
        <c:axId val="198391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83911199"/>
        <c:crosses val="autoZero"/>
        <c:auto val="1"/>
        <c:lblAlgn val="ctr"/>
        <c:lblOffset val="100"/>
        <c:noMultiLvlLbl val="0"/>
      </c:catAx>
      <c:valAx>
        <c:axId val="198391119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8391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Arkusz1!$B$349</c:f>
              <c:strCache>
                <c:ptCount val="1"/>
                <c:pt idx="0">
                  <c:v>kobiety</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Arkusz1!$C$348:$E$348</c:f>
              <c:numCache>
                <c:formatCode>General</c:formatCode>
                <c:ptCount val="3"/>
                <c:pt idx="0">
                  <c:v>2018</c:v>
                </c:pt>
                <c:pt idx="1">
                  <c:v>2019</c:v>
                </c:pt>
                <c:pt idx="2">
                  <c:v>2020</c:v>
                </c:pt>
              </c:numCache>
            </c:numRef>
          </c:cat>
          <c:val>
            <c:numRef>
              <c:f>Arkusz1!$C$349:$E$349</c:f>
              <c:numCache>
                <c:formatCode>General</c:formatCode>
                <c:ptCount val="3"/>
                <c:pt idx="0">
                  <c:v>43.5</c:v>
                </c:pt>
                <c:pt idx="1">
                  <c:v>44</c:v>
                </c:pt>
                <c:pt idx="2">
                  <c:v>44.4</c:v>
                </c:pt>
              </c:numCache>
            </c:numRef>
          </c:val>
          <c:extLst>
            <c:ext xmlns:c16="http://schemas.microsoft.com/office/drawing/2014/chart" uri="{C3380CC4-5D6E-409C-BE32-E72D297353CC}">
              <c16:uniqueId val="{00000000-9E4E-45C9-A4AC-1D4B45E77FA2}"/>
            </c:ext>
          </c:extLst>
        </c:ser>
        <c:ser>
          <c:idx val="1"/>
          <c:order val="1"/>
          <c:tx>
            <c:strRef>
              <c:f>Arkusz1!$B$350</c:f>
              <c:strCache>
                <c:ptCount val="1"/>
                <c:pt idx="0">
                  <c:v>mężczyźni</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Arkusz1!$C$348:$E$348</c:f>
              <c:numCache>
                <c:formatCode>General</c:formatCode>
                <c:ptCount val="3"/>
                <c:pt idx="0">
                  <c:v>2018</c:v>
                </c:pt>
                <c:pt idx="1">
                  <c:v>2019</c:v>
                </c:pt>
                <c:pt idx="2">
                  <c:v>2020</c:v>
                </c:pt>
              </c:numCache>
            </c:numRef>
          </c:cat>
          <c:val>
            <c:numRef>
              <c:f>Arkusz1!$C$350:$E$350</c:f>
              <c:numCache>
                <c:formatCode>General</c:formatCode>
                <c:ptCount val="3"/>
                <c:pt idx="0">
                  <c:v>39.299999999999997</c:v>
                </c:pt>
                <c:pt idx="1">
                  <c:v>39.799999999999997</c:v>
                </c:pt>
                <c:pt idx="2">
                  <c:v>40.200000000000003</c:v>
                </c:pt>
              </c:numCache>
            </c:numRef>
          </c:val>
          <c:extLst>
            <c:ext xmlns:c16="http://schemas.microsoft.com/office/drawing/2014/chart" uri="{C3380CC4-5D6E-409C-BE32-E72D297353CC}">
              <c16:uniqueId val="{00000001-9E4E-45C9-A4AC-1D4B45E77FA2}"/>
            </c:ext>
          </c:extLst>
        </c:ser>
        <c:dLbls>
          <c:dLblPos val="outEnd"/>
          <c:showLegendKey val="0"/>
          <c:showVal val="1"/>
          <c:showCatName val="0"/>
          <c:showSerName val="0"/>
          <c:showPercent val="0"/>
          <c:showBubbleSize val="0"/>
        </c:dLbls>
        <c:gapWidth val="219"/>
        <c:overlap val="-27"/>
        <c:axId val="1108332815"/>
        <c:axId val="1101413359"/>
      </c:barChart>
      <c:catAx>
        <c:axId val="110833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01413359"/>
        <c:crosses val="autoZero"/>
        <c:auto val="1"/>
        <c:lblAlgn val="ctr"/>
        <c:lblOffset val="100"/>
        <c:noMultiLvlLbl val="0"/>
      </c:catAx>
      <c:valAx>
        <c:axId val="110141335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08332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Arkusz1!$D$366</c:f>
              <c:strCache>
                <c:ptCount val="1"/>
                <c:pt idx="0">
                  <c:v>wewnętrzny</c:v>
                </c:pt>
              </c:strCache>
            </c:strRef>
          </c:tx>
          <c:spPr>
            <a:solidFill>
              <a:schemeClr val="accent1"/>
            </a:solidFill>
            <a:ln>
              <a:noFill/>
            </a:ln>
            <a:effectLst/>
          </c:spPr>
          <c:invertIfNegative val="0"/>
          <c:cat>
            <c:numRef>
              <c:f>Arkusz1!$C$367:$C$376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Arkusz1!$D$367:$D$376</c:f>
              <c:numCache>
                <c:formatCode>General</c:formatCode>
                <c:ptCount val="10"/>
                <c:pt idx="0">
                  <c:v>60</c:v>
                </c:pt>
                <c:pt idx="1">
                  <c:v>60</c:v>
                </c:pt>
                <c:pt idx="2">
                  <c:v>60</c:v>
                </c:pt>
                <c:pt idx="3">
                  <c:v>60</c:v>
                </c:pt>
                <c:pt idx="4">
                  <c:v>60</c:v>
                </c:pt>
                <c:pt idx="5">
                  <c:v>44</c:v>
                </c:pt>
                <c:pt idx="6">
                  <c:v>44</c:v>
                </c:pt>
                <c:pt idx="7">
                  <c:v>44</c:v>
                </c:pt>
                <c:pt idx="8">
                  <c:v>44</c:v>
                </c:pt>
                <c:pt idx="9">
                  <c:v>44</c:v>
                </c:pt>
              </c:numCache>
            </c:numRef>
          </c:val>
          <c:extLst>
            <c:ext xmlns:c16="http://schemas.microsoft.com/office/drawing/2014/chart" uri="{C3380CC4-5D6E-409C-BE32-E72D297353CC}">
              <c16:uniqueId val="{00000000-0E2C-4BC5-A998-249FFB6918B3}"/>
            </c:ext>
          </c:extLst>
        </c:ser>
        <c:ser>
          <c:idx val="1"/>
          <c:order val="1"/>
          <c:tx>
            <c:strRef>
              <c:f>Arkusz1!$E$366</c:f>
              <c:strCache>
                <c:ptCount val="1"/>
                <c:pt idx="0">
                  <c:v>położniczo-ginekologiczny</c:v>
                </c:pt>
              </c:strCache>
            </c:strRef>
          </c:tx>
          <c:spPr>
            <a:solidFill>
              <a:schemeClr val="accent2"/>
            </a:solidFill>
            <a:ln>
              <a:noFill/>
            </a:ln>
            <a:effectLst/>
          </c:spPr>
          <c:invertIfNegative val="0"/>
          <c:cat>
            <c:numRef>
              <c:f>Arkusz1!$C$367:$C$376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Arkusz1!$E$367:$E$376</c:f>
              <c:numCache>
                <c:formatCode>General</c:formatCode>
                <c:ptCount val="10"/>
                <c:pt idx="0">
                  <c:v>43</c:v>
                </c:pt>
                <c:pt idx="1">
                  <c:v>43</c:v>
                </c:pt>
                <c:pt idx="2">
                  <c:v>43</c:v>
                </c:pt>
                <c:pt idx="3">
                  <c:v>43</c:v>
                </c:pt>
                <c:pt idx="4">
                  <c:v>43</c:v>
                </c:pt>
                <c:pt idx="5">
                  <c:v>33</c:v>
                </c:pt>
                <c:pt idx="6">
                  <c:v>33</c:v>
                </c:pt>
                <c:pt idx="7">
                  <c:v>33</c:v>
                </c:pt>
                <c:pt idx="8">
                  <c:v>15</c:v>
                </c:pt>
                <c:pt idx="9">
                  <c:v>15</c:v>
                </c:pt>
              </c:numCache>
            </c:numRef>
          </c:val>
          <c:extLst>
            <c:ext xmlns:c16="http://schemas.microsoft.com/office/drawing/2014/chart" uri="{C3380CC4-5D6E-409C-BE32-E72D297353CC}">
              <c16:uniqueId val="{00000001-0E2C-4BC5-A998-249FFB6918B3}"/>
            </c:ext>
          </c:extLst>
        </c:ser>
        <c:ser>
          <c:idx val="2"/>
          <c:order val="2"/>
          <c:tx>
            <c:strRef>
              <c:f>Arkusz1!$F$366</c:f>
              <c:strCache>
                <c:ptCount val="1"/>
                <c:pt idx="0">
                  <c:v>chirurgiczny</c:v>
                </c:pt>
              </c:strCache>
            </c:strRef>
          </c:tx>
          <c:spPr>
            <a:solidFill>
              <a:schemeClr val="accent3"/>
            </a:solidFill>
            <a:ln>
              <a:noFill/>
            </a:ln>
            <a:effectLst/>
          </c:spPr>
          <c:invertIfNegative val="0"/>
          <c:cat>
            <c:numRef>
              <c:f>Arkusz1!$C$367:$C$376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Arkusz1!$F$367:$F$376</c:f>
              <c:numCache>
                <c:formatCode>General</c:formatCode>
                <c:ptCount val="10"/>
                <c:pt idx="0">
                  <c:v>38</c:v>
                </c:pt>
                <c:pt idx="1">
                  <c:v>38</c:v>
                </c:pt>
                <c:pt idx="2">
                  <c:v>38</c:v>
                </c:pt>
                <c:pt idx="3">
                  <c:v>38</c:v>
                </c:pt>
                <c:pt idx="4">
                  <c:v>38</c:v>
                </c:pt>
                <c:pt idx="5">
                  <c:v>38</c:v>
                </c:pt>
                <c:pt idx="6">
                  <c:v>24</c:v>
                </c:pt>
                <c:pt idx="7">
                  <c:v>24</c:v>
                </c:pt>
                <c:pt idx="8">
                  <c:v>24</c:v>
                </c:pt>
                <c:pt idx="9">
                  <c:v>24</c:v>
                </c:pt>
              </c:numCache>
            </c:numRef>
          </c:val>
          <c:extLst>
            <c:ext xmlns:c16="http://schemas.microsoft.com/office/drawing/2014/chart" uri="{C3380CC4-5D6E-409C-BE32-E72D297353CC}">
              <c16:uniqueId val="{00000002-0E2C-4BC5-A998-249FFB6918B3}"/>
            </c:ext>
          </c:extLst>
        </c:ser>
        <c:ser>
          <c:idx val="3"/>
          <c:order val="3"/>
          <c:tx>
            <c:strRef>
              <c:f>Arkusz1!$G$366</c:f>
              <c:strCache>
                <c:ptCount val="1"/>
                <c:pt idx="0">
                  <c:v>dziecięcy</c:v>
                </c:pt>
              </c:strCache>
            </c:strRef>
          </c:tx>
          <c:spPr>
            <a:solidFill>
              <a:schemeClr val="accent4"/>
            </a:solidFill>
            <a:ln>
              <a:noFill/>
            </a:ln>
            <a:effectLst/>
          </c:spPr>
          <c:invertIfNegative val="0"/>
          <c:cat>
            <c:numRef>
              <c:f>Arkusz1!$C$367:$C$376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Arkusz1!$G$367:$G$376</c:f>
              <c:numCache>
                <c:formatCode>General</c:formatCode>
                <c:ptCount val="10"/>
                <c:pt idx="0">
                  <c:v>21</c:v>
                </c:pt>
                <c:pt idx="1">
                  <c:v>21</c:v>
                </c:pt>
                <c:pt idx="2">
                  <c:v>21</c:v>
                </c:pt>
                <c:pt idx="3">
                  <c:v>21</c:v>
                </c:pt>
                <c:pt idx="4">
                  <c:v>21</c:v>
                </c:pt>
                <c:pt idx="5">
                  <c:v>21</c:v>
                </c:pt>
                <c:pt idx="6">
                  <c:v>21</c:v>
                </c:pt>
                <c:pt idx="7">
                  <c:v>21</c:v>
                </c:pt>
                <c:pt idx="8">
                  <c:v>19</c:v>
                </c:pt>
                <c:pt idx="9">
                  <c:v>17</c:v>
                </c:pt>
              </c:numCache>
            </c:numRef>
          </c:val>
          <c:extLst>
            <c:ext xmlns:c16="http://schemas.microsoft.com/office/drawing/2014/chart" uri="{C3380CC4-5D6E-409C-BE32-E72D297353CC}">
              <c16:uniqueId val="{00000003-0E2C-4BC5-A998-249FFB6918B3}"/>
            </c:ext>
          </c:extLst>
        </c:ser>
        <c:ser>
          <c:idx val="4"/>
          <c:order val="4"/>
          <c:tx>
            <c:strRef>
              <c:f>Arkusz1!$H$366</c:f>
              <c:strCache>
                <c:ptCount val="1"/>
                <c:pt idx="0">
                  <c:v>noworodkowy</c:v>
                </c:pt>
              </c:strCache>
            </c:strRef>
          </c:tx>
          <c:spPr>
            <a:solidFill>
              <a:schemeClr val="accent5"/>
            </a:solidFill>
            <a:ln>
              <a:noFill/>
            </a:ln>
            <a:effectLst/>
          </c:spPr>
          <c:invertIfNegative val="0"/>
          <c:cat>
            <c:numRef>
              <c:f>Arkusz1!$C$367:$C$376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Arkusz1!$H$367:$H$376</c:f>
              <c:numCache>
                <c:formatCode>General</c:formatCode>
                <c:ptCount val="10"/>
                <c:pt idx="0">
                  <c:v>18</c:v>
                </c:pt>
                <c:pt idx="1">
                  <c:v>18</c:v>
                </c:pt>
                <c:pt idx="2">
                  <c:v>18</c:v>
                </c:pt>
                <c:pt idx="3">
                  <c:v>18</c:v>
                </c:pt>
                <c:pt idx="4">
                  <c:v>18</c:v>
                </c:pt>
                <c:pt idx="5">
                  <c:v>13</c:v>
                </c:pt>
                <c:pt idx="6">
                  <c:v>13</c:v>
                </c:pt>
                <c:pt idx="7">
                  <c:v>13</c:v>
                </c:pt>
                <c:pt idx="8">
                  <c:v>7</c:v>
                </c:pt>
                <c:pt idx="9">
                  <c:v>7</c:v>
                </c:pt>
              </c:numCache>
            </c:numRef>
          </c:val>
          <c:extLst>
            <c:ext xmlns:c16="http://schemas.microsoft.com/office/drawing/2014/chart" uri="{C3380CC4-5D6E-409C-BE32-E72D297353CC}">
              <c16:uniqueId val="{00000004-0E2C-4BC5-A998-249FFB6918B3}"/>
            </c:ext>
          </c:extLst>
        </c:ser>
        <c:ser>
          <c:idx val="5"/>
          <c:order val="5"/>
          <c:tx>
            <c:strRef>
              <c:f>Arkusz1!$I$366</c:f>
              <c:strCache>
                <c:ptCount val="1"/>
                <c:pt idx="0">
                  <c:v>opieki paliatywnej</c:v>
                </c:pt>
              </c:strCache>
            </c:strRef>
          </c:tx>
          <c:spPr>
            <a:solidFill>
              <a:schemeClr val="accent6"/>
            </a:solidFill>
            <a:ln>
              <a:noFill/>
            </a:ln>
            <a:effectLst/>
          </c:spPr>
          <c:invertIfNegative val="0"/>
          <c:cat>
            <c:numRef>
              <c:f>Arkusz1!$C$367:$C$376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Arkusz1!$I$367:$I$376</c:f>
              <c:numCache>
                <c:formatCode>General</c:formatCode>
                <c:ptCount val="10"/>
                <c:pt idx="0">
                  <c:v>7</c:v>
                </c:pt>
                <c:pt idx="1">
                  <c:v>7</c:v>
                </c:pt>
                <c:pt idx="2">
                  <c:v>7</c:v>
                </c:pt>
                <c:pt idx="3">
                  <c:v>7</c:v>
                </c:pt>
                <c:pt idx="4">
                  <c:v>7</c:v>
                </c:pt>
                <c:pt idx="5">
                  <c:v>7</c:v>
                </c:pt>
                <c:pt idx="6">
                  <c:v>7</c:v>
                </c:pt>
                <c:pt idx="7">
                  <c:v>7</c:v>
                </c:pt>
                <c:pt idx="8">
                  <c:v>7</c:v>
                </c:pt>
                <c:pt idx="9">
                  <c:v>7</c:v>
                </c:pt>
              </c:numCache>
            </c:numRef>
          </c:val>
          <c:extLst>
            <c:ext xmlns:c16="http://schemas.microsoft.com/office/drawing/2014/chart" uri="{C3380CC4-5D6E-409C-BE32-E72D297353CC}">
              <c16:uniqueId val="{00000005-0E2C-4BC5-A998-249FFB6918B3}"/>
            </c:ext>
          </c:extLst>
        </c:ser>
        <c:ser>
          <c:idx val="6"/>
          <c:order val="6"/>
          <c:tx>
            <c:strRef>
              <c:f>Arkusz1!$J$366</c:f>
              <c:strCache>
                <c:ptCount val="1"/>
                <c:pt idx="0">
                  <c:v>rehabilitacji</c:v>
                </c:pt>
              </c:strCache>
            </c:strRef>
          </c:tx>
          <c:spPr>
            <a:solidFill>
              <a:schemeClr val="accent1">
                <a:lumMod val="60000"/>
              </a:schemeClr>
            </a:solidFill>
            <a:ln>
              <a:noFill/>
            </a:ln>
            <a:effectLst/>
          </c:spPr>
          <c:invertIfNegative val="0"/>
          <c:cat>
            <c:numRef>
              <c:f>Arkusz1!$C$367:$C$376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Arkusz1!$J$367:$J$376</c:f>
              <c:numCache>
                <c:formatCode>General</c:formatCode>
                <c:ptCount val="10"/>
                <c:pt idx="0">
                  <c:v>12</c:v>
                </c:pt>
                <c:pt idx="1">
                  <c:v>12</c:v>
                </c:pt>
                <c:pt idx="2">
                  <c:v>12</c:v>
                </c:pt>
                <c:pt idx="3">
                  <c:v>12</c:v>
                </c:pt>
                <c:pt idx="4">
                  <c:v>12</c:v>
                </c:pt>
                <c:pt idx="5">
                  <c:v>12</c:v>
                </c:pt>
                <c:pt idx="6">
                  <c:v>12</c:v>
                </c:pt>
                <c:pt idx="7">
                  <c:v>12</c:v>
                </c:pt>
                <c:pt idx="8">
                  <c:v>12</c:v>
                </c:pt>
                <c:pt idx="9">
                  <c:v>12</c:v>
                </c:pt>
              </c:numCache>
            </c:numRef>
          </c:val>
          <c:extLst>
            <c:ext xmlns:c16="http://schemas.microsoft.com/office/drawing/2014/chart" uri="{C3380CC4-5D6E-409C-BE32-E72D297353CC}">
              <c16:uniqueId val="{00000006-0E2C-4BC5-A998-249FFB6918B3}"/>
            </c:ext>
          </c:extLst>
        </c:ser>
        <c:dLbls>
          <c:showLegendKey val="0"/>
          <c:showVal val="0"/>
          <c:showCatName val="0"/>
          <c:showSerName val="0"/>
          <c:showPercent val="0"/>
          <c:showBubbleSize val="0"/>
        </c:dLbls>
        <c:gapWidth val="219"/>
        <c:overlap val="-27"/>
        <c:axId val="1867391423"/>
        <c:axId val="1867394751"/>
      </c:barChart>
      <c:catAx>
        <c:axId val="186739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7394751"/>
        <c:crosses val="autoZero"/>
        <c:auto val="1"/>
        <c:lblAlgn val="ctr"/>
        <c:lblOffset val="100"/>
        <c:noMultiLvlLbl val="0"/>
      </c:catAx>
      <c:valAx>
        <c:axId val="1867394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7391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Arkusz1!$H$559:$H$568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Arkusz1!$I$559:$I$568</c:f>
              <c:numCache>
                <c:formatCode>General</c:formatCode>
                <c:ptCount val="10"/>
                <c:pt idx="0">
                  <c:v>0.5</c:v>
                </c:pt>
                <c:pt idx="1">
                  <c:v>0.7</c:v>
                </c:pt>
                <c:pt idx="2">
                  <c:v>1</c:v>
                </c:pt>
                <c:pt idx="3">
                  <c:v>0.3</c:v>
                </c:pt>
                <c:pt idx="4">
                  <c:v>3.4</c:v>
                </c:pt>
                <c:pt idx="5">
                  <c:v>1.7</c:v>
                </c:pt>
                <c:pt idx="6">
                  <c:v>0.7</c:v>
                </c:pt>
                <c:pt idx="7">
                  <c:v>1.5</c:v>
                </c:pt>
                <c:pt idx="8">
                  <c:v>0.7</c:v>
                </c:pt>
                <c:pt idx="9">
                  <c:v>1</c:v>
                </c:pt>
              </c:numCache>
            </c:numRef>
          </c:val>
          <c:smooth val="0"/>
          <c:extLst>
            <c:ext xmlns:c16="http://schemas.microsoft.com/office/drawing/2014/chart" uri="{C3380CC4-5D6E-409C-BE32-E72D297353CC}">
              <c16:uniqueId val="{00000000-4193-4596-A367-C9E5E87F0B60}"/>
            </c:ext>
          </c:extLst>
        </c:ser>
        <c:dLbls>
          <c:dLblPos val="t"/>
          <c:showLegendKey val="0"/>
          <c:showVal val="1"/>
          <c:showCatName val="0"/>
          <c:showSerName val="0"/>
          <c:showPercent val="0"/>
          <c:showBubbleSize val="0"/>
        </c:dLbls>
        <c:smooth val="0"/>
        <c:axId val="1391672832"/>
        <c:axId val="1391672000"/>
      </c:lineChart>
      <c:catAx>
        <c:axId val="139167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1672000"/>
        <c:crosses val="autoZero"/>
        <c:auto val="1"/>
        <c:lblAlgn val="ctr"/>
        <c:lblOffset val="100"/>
        <c:noMultiLvlLbl val="0"/>
      </c:catAx>
      <c:valAx>
        <c:axId val="13916720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9167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Arkusz1!$D$381:$D$386</c:f>
              <c:strCache>
                <c:ptCount val="6"/>
                <c:pt idx="0">
                  <c:v>Polska</c:v>
                </c:pt>
                <c:pt idx="1">
                  <c:v>województwo łódzkie</c:v>
                </c:pt>
                <c:pt idx="2">
                  <c:v>powiat sieradzki</c:v>
                </c:pt>
                <c:pt idx="3">
                  <c:v>powiat łaski</c:v>
                </c:pt>
                <c:pt idx="4">
                  <c:v>powiat poddębicki</c:v>
                </c:pt>
                <c:pt idx="5">
                  <c:v>powiat zduńskowolski</c:v>
                </c:pt>
              </c:strCache>
            </c:strRef>
          </c:cat>
          <c:val>
            <c:numRef>
              <c:f>Arkusz1!$E$381:$E$386</c:f>
              <c:numCache>
                <c:formatCode>General</c:formatCode>
                <c:ptCount val="6"/>
                <c:pt idx="0">
                  <c:v>73.5</c:v>
                </c:pt>
                <c:pt idx="1">
                  <c:v>70.7</c:v>
                </c:pt>
                <c:pt idx="2">
                  <c:v>83.5</c:v>
                </c:pt>
                <c:pt idx="3">
                  <c:v>47.5</c:v>
                </c:pt>
                <c:pt idx="4">
                  <c:v>32.1</c:v>
                </c:pt>
                <c:pt idx="5">
                  <c:v>41.4</c:v>
                </c:pt>
              </c:numCache>
            </c:numRef>
          </c:val>
          <c:extLst>
            <c:ext xmlns:c16="http://schemas.microsoft.com/office/drawing/2014/chart" uri="{C3380CC4-5D6E-409C-BE32-E72D297353CC}">
              <c16:uniqueId val="{00000000-35CA-4732-A719-0EEF28990AA6}"/>
            </c:ext>
          </c:extLst>
        </c:ser>
        <c:dLbls>
          <c:dLblPos val="outEnd"/>
          <c:showLegendKey val="0"/>
          <c:showVal val="1"/>
          <c:showCatName val="0"/>
          <c:showSerName val="0"/>
          <c:showPercent val="0"/>
          <c:showBubbleSize val="0"/>
        </c:dLbls>
        <c:gapWidth val="219"/>
        <c:overlap val="-27"/>
        <c:axId val="1266713648"/>
        <c:axId val="1266713232"/>
      </c:barChart>
      <c:catAx>
        <c:axId val="126671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66713232"/>
        <c:crosses val="autoZero"/>
        <c:auto val="1"/>
        <c:lblAlgn val="ctr"/>
        <c:lblOffset val="100"/>
        <c:noMultiLvlLbl val="0"/>
      </c:catAx>
      <c:valAx>
        <c:axId val="12667132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6671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Arkusz1!$D$411:$D$415</c:f>
              <c:strCache>
                <c:ptCount val="5"/>
                <c:pt idx="0">
                  <c:v>alkoholizm</c:v>
                </c:pt>
                <c:pt idx="1">
                  <c:v>bezradność</c:v>
                </c:pt>
                <c:pt idx="2">
                  <c:v>niepełnosprawność</c:v>
                </c:pt>
                <c:pt idx="3">
                  <c:v>bezrobocie</c:v>
                </c:pt>
                <c:pt idx="4">
                  <c:v>choroba</c:v>
                </c:pt>
              </c:strCache>
            </c:strRef>
          </c:cat>
          <c:val>
            <c:numRef>
              <c:f>Arkusz1!$E$411:$E$415</c:f>
              <c:numCache>
                <c:formatCode>General</c:formatCode>
                <c:ptCount val="5"/>
                <c:pt idx="0">
                  <c:v>226</c:v>
                </c:pt>
                <c:pt idx="1">
                  <c:v>322</c:v>
                </c:pt>
                <c:pt idx="2">
                  <c:v>510</c:v>
                </c:pt>
                <c:pt idx="3">
                  <c:v>560</c:v>
                </c:pt>
                <c:pt idx="4">
                  <c:v>590</c:v>
                </c:pt>
              </c:numCache>
            </c:numRef>
          </c:val>
          <c:extLst>
            <c:ext xmlns:c16="http://schemas.microsoft.com/office/drawing/2014/chart" uri="{C3380CC4-5D6E-409C-BE32-E72D297353CC}">
              <c16:uniqueId val="{00000000-9F7C-4D55-B8B3-A2F45BE92A8E}"/>
            </c:ext>
          </c:extLst>
        </c:ser>
        <c:dLbls>
          <c:dLblPos val="outEnd"/>
          <c:showLegendKey val="0"/>
          <c:showVal val="1"/>
          <c:showCatName val="0"/>
          <c:showSerName val="0"/>
          <c:showPercent val="0"/>
          <c:showBubbleSize val="0"/>
        </c:dLbls>
        <c:gapWidth val="182"/>
        <c:axId val="2033767935"/>
        <c:axId val="2033762943"/>
      </c:barChart>
      <c:catAx>
        <c:axId val="20337679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3762943"/>
        <c:crosses val="autoZero"/>
        <c:auto val="1"/>
        <c:lblAlgn val="ctr"/>
        <c:lblOffset val="100"/>
        <c:noMultiLvlLbl val="0"/>
      </c:catAx>
      <c:valAx>
        <c:axId val="2033762943"/>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33767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52-4D40-ABB4-69D327F702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52-4D40-ABB4-69D327F702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52-4D40-ABB4-69D327F702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152-4D40-ABB4-69D327F7024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152-4D40-ABB4-69D327F7024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152-4D40-ABB4-69D327F7024D}"/>
              </c:ext>
            </c:extLst>
          </c:dPt>
          <c:dLbls>
            <c:dLbl>
              <c:idx val="2"/>
              <c:layout>
                <c:manualLayout>
                  <c:x val="-4.7859798775153103E-2"/>
                  <c:y val="3.71770195392242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52-4D40-ABB4-69D327F702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Arkusz1!$R$510:$R$515</c:f>
              <c:strCache>
                <c:ptCount val="6"/>
                <c:pt idx="0">
                  <c:v>udział w PIT</c:v>
                </c:pt>
                <c:pt idx="1">
                  <c:v>udział w CIT</c:v>
                </c:pt>
                <c:pt idx="2">
                  <c:v>opłaty</c:v>
                </c:pt>
                <c:pt idx="3">
                  <c:v>pozostałe dochody własne</c:v>
                </c:pt>
                <c:pt idx="4">
                  <c:v>subwencja</c:v>
                </c:pt>
                <c:pt idx="5">
                  <c:v>dotacje</c:v>
                </c:pt>
              </c:strCache>
            </c:strRef>
          </c:cat>
          <c:val>
            <c:numRef>
              <c:f>Arkusz1!$S$510:$S$515</c:f>
              <c:numCache>
                <c:formatCode>0.00%</c:formatCode>
                <c:ptCount val="6"/>
                <c:pt idx="0" formatCode="0%">
                  <c:v>0.15</c:v>
                </c:pt>
                <c:pt idx="1">
                  <c:v>3.0000000000000001E-3</c:v>
                </c:pt>
                <c:pt idx="2">
                  <c:v>3.3500000000000002E-2</c:v>
                </c:pt>
                <c:pt idx="3">
                  <c:v>0.1125</c:v>
                </c:pt>
                <c:pt idx="4">
                  <c:v>0.44700000000000001</c:v>
                </c:pt>
                <c:pt idx="5">
                  <c:v>0.25409999999999999</c:v>
                </c:pt>
              </c:numCache>
            </c:numRef>
          </c:val>
          <c:extLst>
            <c:ext xmlns:c16="http://schemas.microsoft.com/office/drawing/2014/chart" uri="{C3380CC4-5D6E-409C-BE32-E72D297353CC}">
              <c16:uniqueId val="{0000000C-F152-4D40-ABB4-69D327F7024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Arkusz1!$E$511:$E$520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Arkusz1!$F$511:$F$520</c:f>
              <c:numCache>
                <c:formatCode>General</c:formatCode>
                <c:ptCount val="10"/>
                <c:pt idx="0">
                  <c:v>8.5</c:v>
                </c:pt>
                <c:pt idx="1">
                  <c:v>9</c:v>
                </c:pt>
                <c:pt idx="2">
                  <c:v>9.5</c:v>
                </c:pt>
                <c:pt idx="3">
                  <c:v>10</c:v>
                </c:pt>
                <c:pt idx="4">
                  <c:v>11</c:v>
                </c:pt>
                <c:pt idx="5">
                  <c:v>11.8</c:v>
                </c:pt>
                <c:pt idx="6">
                  <c:v>13.2</c:v>
                </c:pt>
                <c:pt idx="7">
                  <c:v>14.8</c:v>
                </c:pt>
                <c:pt idx="8">
                  <c:v>16.100000000000001</c:v>
                </c:pt>
                <c:pt idx="9">
                  <c:v>15.5</c:v>
                </c:pt>
              </c:numCache>
            </c:numRef>
          </c:val>
          <c:smooth val="0"/>
          <c:extLst>
            <c:ext xmlns:c16="http://schemas.microsoft.com/office/drawing/2014/chart" uri="{C3380CC4-5D6E-409C-BE32-E72D297353CC}">
              <c16:uniqueId val="{00000000-0D65-4555-B75D-20AFD708CD26}"/>
            </c:ext>
          </c:extLst>
        </c:ser>
        <c:dLbls>
          <c:dLblPos val="t"/>
          <c:showLegendKey val="0"/>
          <c:showVal val="1"/>
          <c:showCatName val="0"/>
          <c:showSerName val="0"/>
          <c:showPercent val="0"/>
          <c:showBubbleSize val="0"/>
        </c:dLbls>
        <c:smooth val="0"/>
        <c:axId val="701617407"/>
        <c:axId val="701601183"/>
      </c:lineChart>
      <c:catAx>
        <c:axId val="70161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601183"/>
        <c:crosses val="autoZero"/>
        <c:auto val="1"/>
        <c:lblAlgn val="ctr"/>
        <c:lblOffset val="100"/>
        <c:noMultiLvlLbl val="0"/>
      </c:catAx>
      <c:valAx>
        <c:axId val="70160118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01617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Arkusz1!$Q$35</c:f>
              <c:strCache>
                <c:ptCount val="1"/>
                <c:pt idx="0">
                  <c:v>urodzenia</c:v>
                </c:pt>
              </c:strCache>
            </c:strRef>
          </c:tx>
          <c:spPr>
            <a:ln w="28575" cap="rnd">
              <a:solidFill>
                <a:schemeClr val="accent1"/>
              </a:solidFill>
              <a:round/>
            </a:ln>
            <a:effectLst/>
          </c:spPr>
          <c:marker>
            <c:symbol val="none"/>
          </c:marker>
          <c:cat>
            <c:numRef>
              <c:f>Arkusz1!$R$34:$AA$34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Arkusz1!$R$35:$AA$35</c:f>
              <c:numCache>
                <c:formatCode>General</c:formatCode>
                <c:ptCount val="10"/>
                <c:pt idx="0">
                  <c:v>657</c:v>
                </c:pt>
                <c:pt idx="1">
                  <c:v>697</c:v>
                </c:pt>
                <c:pt idx="2">
                  <c:v>651</c:v>
                </c:pt>
                <c:pt idx="3">
                  <c:v>606</c:v>
                </c:pt>
                <c:pt idx="4">
                  <c:v>574</c:v>
                </c:pt>
                <c:pt idx="5">
                  <c:v>615</c:v>
                </c:pt>
                <c:pt idx="6">
                  <c:v>664</c:v>
                </c:pt>
                <c:pt idx="7">
                  <c:v>638</c:v>
                </c:pt>
                <c:pt idx="8">
                  <c:v>566</c:v>
                </c:pt>
                <c:pt idx="9">
                  <c:v>579</c:v>
                </c:pt>
              </c:numCache>
            </c:numRef>
          </c:val>
          <c:smooth val="0"/>
          <c:extLst>
            <c:ext xmlns:c16="http://schemas.microsoft.com/office/drawing/2014/chart" uri="{C3380CC4-5D6E-409C-BE32-E72D297353CC}">
              <c16:uniqueId val="{00000000-BE36-4E27-ABAF-A43B1E860115}"/>
            </c:ext>
          </c:extLst>
        </c:ser>
        <c:ser>
          <c:idx val="1"/>
          <c:order val="1"/>
          <c:tx>
            <c:strRef>
              <c:f>Arkusz1!$Q$36</c:f>
              <c:strCache>
                <c:ptCount val="1"/>
                <c:pt idx="0">
                  <c:v>zgony</c:v>
                </c:pt>
              </c:strCache>
            </c:strRef>
          </c:tx>
          <c:spPr>
            <a:ln w="28575" cap="rnd">
              <a:solidFill>
                <a:schemeClr val="accent3"/>
              </a:solidFill>
              <a:round/>
            </a:ln>
            <a:effectLst/>
          </c:spPr>
          <c:marker>
            <c:symbol val="none"/>
          </c:marker>
          <c:cat>
            <c:numRef>
              <c:f>Arkusz1!$R$34:$AA$34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Arkusz1!$R$36:$AA$36</c:f>
              <c:numCache>
                <c:formatCode>General</c:formatCode>
                <c:ptCount val="10"/>
                <c:pt idx="0">
                  <c:v>701</c:v>
                </c:pt>
                <c:pt idx="1">
                  <c:v>717</c:v>
                </c:pt>
                <c:pt idx="2">
                  <c:v>695</c:v>
                </c:pt>
                <c:pt idx="3">
                  <c:v>694</c:v>
                </c:pt>
                <c:pt idx="4">
                  <c:v>752</c:v>
                </c:pt>
                <c:pt idx="5">
                  <c:v>784</c:v>
                </c:pt>
                <c:pt idx="6">
                  <c:v>801</c:v>
                </c:pt>
                <c:pt idx="7">
                  <c:v>760</c:v>
                </c:pt>
                <c:pt idx="8">
                  <c:v>731</c:v>
                </c:pt>
                <c:pt idx="9">
                  <c:v>811</c:v>
                </c:pt>
              </c:numCache>
            </c:numRef>
          </c:val>
          <c:smooth val="0"/>
          <c:extLst>
            <c:ext xmlns:c16="http://schemas.microsoft.com/office/drawing/2014/chart" uri="{C3380CC4-5D6E-409C-BE32-E72D297353CC}">
              <c16:uniqueId val="{00000001-BE36-4E27-ABAF-A43B1E860115}"/>
            </c:ext>
          </c:extLst>
        </c:ser>
        <c:dLbls>
          <c:showLegendKey val="0"/>
          <c:showVal val="0"/>
          <c:showCatName val="0"/>
          <c:showSerName val="0"/>
          <c:showPercent val="0"/>
          <c:showBubbleSize val="0"/>
        </c:dLbls>
        <c:smooth val="0"/>
        <c:axId val="1375343551"/>
        <c:axId val="1375342303"/>
      </c:lineChart>
      <c:catAx>
        <c:axId val="137534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75342303"/>
        <c:crosses val="autoZero"/>
        <c:auto val="1"/>
        <c:lblAlgn val="ctr"/>
        <c:lblOffset val="100"/>
        <c:noMultiLvlLbl val="0"/>
      </c:catAx>
      <c:valAx>
        <c:axId val="1375342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75343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Arkusz1!$J$544</c:f>
              <c:strCache>
                <c:ptCount val="1"/>
                <c:pt idx="0">
                  <c:v>dochody własne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Arkusz1!$H$545:$H$549</c:f>
              <c:strCache>
                <c:ptCount val="5"/>
                <c:pt idx="0">
                  <c:v>powiat zdunskowolski</c:v>
                </c:pt>
                <c:pt idx="1">
                  <c:v>województwo łódzkie</c:v>
                </c:pt>
                <c:pt idx="2">
                  <c:v>powiat łaski</c:v>
                </c:pt>
                <c:pt idx="3">
                  <c:v>powiat poddębicki</c:v>
                </c:pt>
                <c:pt idx="4">
                  <c:v>powiat sieradzki</c:v>
                </c:pt>
              </c:strCache>
            </c:strRef>
          </c:cat>
          <c:val>
            <c:numRef>
              <c:f>Arkusz1!$J$545:$J$549</c:f>
              <c:numCache>
                <c:formatCode>General</c:formatCode>
                <c:ptCount val="5"/>
                <c:pt idx="0">
                  <c:v>466.88</c:v>
                </c:pt>
                <c:pt idx="1">
                  <c:v>470.21</c:v>
                </c:pt>
                <c:pt idx="2">
                  <c:v>422.01</c:v>
                </c:pt>
                <c:pt idx="3">
                  <c:v>377.42</c:v>
                </c:pt>
                <c:pt idx="4">
                  <c:v>540.19000000000005</c:v>
                </c:pt>
              </c:numCache>
            </c:numRef>
          </c:val>
          <c:extLst>
            <c:ext xmlns:c16="http://schemas.microsoft.com/office/drawing/2014/chart" uri="{C3380CC4-5D6E-409C-BE32-E72D297353CC}">
              <c16:uniqueId val="{00000000-E5D8-4957-832F-D99481052B3B}"/>
            </c:ext>
          </c:extLst>
        </c:ser>
        <c:ser>
          <c:idx val="2"/>
          <c:order val="2"/>
          <c:tx>
            <c:strRef>
              <c:f>Arkusz1!$K$544</c:f>
              <c:strCache>
                <c:ptCount val="1"/>
                <c:pt idx="0">
                  <c:v>wpływy z PIT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Arkusz1!$H$545:$H$549</c:f>
              <c:strCache>
                <c:ptCount val="5"/>
                <c:pt idx="0">
                  <c:v>powiat zdunskowolski</c:v>
                </c:pt>
                <c:pt idx="1">
                  <c:v>województwo łódzkie</c:v>
                </c:pt>
                <c:pt idx="2">
                  <c:v>powiat łaski</c:v>
                </c:pt>
                <c:pt idx="3">
                  <c:v>powiat poddębicki</c:v>
                </c:pt>
                <c:pt idx="4">
                  <c:v>powiat sieradzki</c:v>
                </c:pt>
              </c:strCache>
            </c:strRef>
          </c:cat>
          <c:val>
            <c:numRef>
              <c:f>Arkusz1!$K$545:$K$549</c:f>
              <c:numCache>
                <c:formatCode>General</c:formatCode>
                <c:ptCount val="5"/>
                <c:pt idx="0">
                  <c:v>234.17</c:v>
                </c:pt>
                <c:pt idx="1">
                  <c:v>243.09</c:v>
                </c:pt>
                <c:pt idx="2">
                  <c:v>234.99</c:v>
                </c:pt>
                <c:pt idx="3">
                  <c:v>180.6</c:v>
                </c:pt>
                <c:pt idx="4">
                  <c:v>206.78</c:v>
                </c:pt>
              </c:numCache>
            </c:numRef>
          </c:val>
          <c:extLst>
            <c:ext xmlns:c16="http://schemas.microsoft.com/office/drawing/2014/chart" uri="{C3380CC4-5D6E-409C-BE32-E72D297353CC}">
              <c16:uniqueId val="{00000001-E5D8-4957-832F-D99481052B3B}"/>
            </c:ext>
          </c:extLst>
        </c:ser>
        <c:ser>
          <c:idx val="3"/>
          <c:order val="3"/>
          <c:tx>
            <c:strRef>
              <c:f>Arkusz1!$L$544</c:f>
              <c:strCache>
                <c:ptCount val="1"/>
                <c:pt idx="0">
                  <c:v>wpływy z CIT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Arkusz1!$H$545:$H$549</c:f>
              <c:strCache>
                <c:ptCount val="5"/>
                <c:pt idx="0">
                  <c:v>powiat zdunskowolski</c:v>
                </c:pt>
                <c:pt idx="1">
                  <c:v>województwo łódzkie</c:v>
                </c:pt>
                <c:pt idx="2">
                  <c:v>powiat łaski</c:v>
                </c:pt>
                <c:pt idx="3">
                  <c:v>powiat poddębicki</c:v>
                </c:pt>
                <c:pt idx="4">
                  <c:v>powiat sieradzki</c:v>
                </c:pt>
              </c:strCache>
            </c:strRef>
          </c:cat>
          <c:val>
            <c:numRef>
              <c:f>Arkusz1!$L$545:$L$549</c:f>
              <c:numCache>
                <c:formatCode>General</c:formatCode>
                <c:ptCount val="5"/>
                <c:pt idx="0">
                  <c:v>4.78</c:v>
                </c:pt>
                <c:pt idx="1">
                  <c:v>9.6300000000000008</c:v>
                </c:pt>
                <c:pt idx="2">
                  <c:v>2.73</c:v>
                </c:pt>
                <c:pt idx="3">
                  <c:v>13.64</c:v>
                </c:pt>
                <c:pt idx="4">
                  <c:v>6.73</c:v>
                </c:pt>
              </c:numCache>
            </c:numRef>
          </c:val>
          <c:extLst>
            <c:ext xmlns:c16="http://schemas.microsoft.com/office/drawing/2014/chart" uri="{C3380CC4-5D6E-409C-BE32-E72D297353CC}">
              <c16:uniqueId val="{00000002-E5D8-4957-832F-D99481052B3B}"/>
            </c:ext>
          </c:extLst>
        </c:ser>
        <c:dLbls>
          <c:dLblPos val="outEnd"/>
          <c:showLegendKey val="0"/>
          <c:showVal val="1"/>
          <c:showCatName val="0"/>
          <c:showSerName val="0"/>
          <c:showPercent val="0"/>
          <c:showBubbleSize val="0"/>
        </c:dLbls>
        <c:gapWidth val="219"/>
        <c:overlap val="-27"/>
        <c:axId val="1401511952"/>
        <c:axId val="1401510288"/>
        <c:extLst>
          <c:ext xmlns:c15="http://schemas.microsoft.com/office/drawing/2012/chart" uri="{02D57815-91ED-43cb-92C2-25804820EDAC}">
            <c15:filteredBarSeries>
              <c15:ser>
                <c:idx val="0"/>
                <c:order val="0"/>
                <c:tx>
                  <c:strRef>
                    <c:extLst>
                      <c:ext uri="{02D57815-91ED-43cb-92C2-25804820EDAC}">
                        <c15:formulaRef>
                          <c15:sqref>Arkusz1!$I$544</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Arkusz1!$H$545:$H$549</c15:sqref>
                        </c15:formulaRef>
                      </c:ext>
                    </c:extLst>
                    <c:strCache>
                      <c:ptCount val="5"/>
                      <c:pt idx="0">
                        <c:v>powiat zdunskowolski</c:v>
                      </c:pt>
                      <c:pt idx="1">
                        <c:v>województwo łódzkie</c:v>
                      </c:pt>
                      <c:pt idx="2">
                        <c:v>powiat łaski</c:v>
                      </c:pt>
                      <c:pt idx="3">
                        <c:v>powiat poddębicki</c:v>
                      </c:pt>
                      <c:pt idx="4">
                        <c:v>powiat sieradzki</c:v>
                      </c:pt>
                    </c:strCache>
                  </c:strRef>
                </c:cat>
                <c:val>
                  <c:numRef>
                    <c:extLst>
                      <c:ext uri="{02D57815-91ED-43cb-92C2-25804820EDAC}">
                        <c15:formulaRef>
                          <c15:sqref>Arkusz1!$I$545:$I$549</c15:sqref>
                        </c15:formulaRef>
                      </c:ext>
                    </c:extLst>
                    <c:numCache>
                      <c:formatCode>General</c:formatCode>
                      <c:ptCount val="5"/>
                    </c:numCache>
                  </c:numRef>
                </c:val>
                <c:extLst>
                  <c:ext xmlns:c16="http://schemas.microsoft.com/office/drawing/2014/chart" uri="{C3380CC4-5D6E-409C-BE32-E72D297353CC}">
                    <c16:uniqueId val="{00000003-E5D8-4957-832F-D99481052B3B}"/>
                  </c:ext>
                </c:extLst>
              </c15:ser>
            </c15:filteredBarSeries>
          </c:ext>
        </c:extLst>
      </c:barChart>
      <c:catAx>
        <c:axId val="14015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1510288"/>
        <c:crosses val="autoZero"/>
        <c:auto val="1"/>
        <c:lblAlgn val="ctr"/>
        <c:lblOffset val="100"/>
        <c:noMultiLvlLbl val="0"/>
      </c:catAx>
      <c:valAx>
        <c:axId val="140151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151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8A-44CF-B63B-46A3EA6CAD2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68A-44CF-B63B-46A3EA6CAD25}"/>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68A-44CF-B63B-46A3EA6CAD2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968A-44CF-B63B-46A3EA6CAD25}"/>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968A-44CF-B63B-46A3EA6CAD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Arkusz1!$H$606:$H$610</c:f>
              <c:strCache>
                <c:ptCount val="5"/>
                <c:pt idx="0">
                  <c:v>oświata i wychowanie</c:v>
                </c:pt>
                <c:pt idx="1">
                  <c:v>pomoc społeczna</c:v>
                </c:pt>
                <c:pt idx="2">
                  <c:v>administracja publiczna</c:v>
                </c:pt>
                <c:pt idx="3">
                  <c:v>transport i łączność</c:v>
                </c:pt>
                <c:pt idx="4">
                  <c:v>pozostałe wydatki</c:v>
                </c:pt>
              </c:strCache>
            </c:strRef>
          </c:cat>
          <c:val>
            <c:numRef>
              <c:f>Arkusz1!$I$606:$I$610</c:f>
              <c:numCache>
                <c:formatCode>0.00%</c:formatCode>
                <c:ptCount val="5"/>
                <c:pt idx="0">
                  <c:v>0.45479999999999998</c:v>
                </c:pt>
                <c:pt idx="1">
                  <c:v>0.13139999999999999</c:v>
                </c:pt>
                <c:pt idx="2">
                  <c:v>0.1013</c:v>
                </c:pt>
                <c:pt idx="3">
                  <c:v>7.22E-2</c:v>
                </c:pt>
                <c:pt idx="4" formatCode="0%">
                  <c:v>0.17</c:v>
                </c:pt>
              </c:numCache>
            </c:numRef>
          </c:val>
          <c:extLst>
            <c:ext xmlns:c16="http://schemas.microsoft.com/office/drawing/2014/chart" uri="{C3380CC4-5D6E-409C-BE32-E72D297353CC}">
              <c16:uniqueId val="{0000000A-968A-44CF-B63B-46A3EA6CAD2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Arkusz1!$I$587</c:f>
              <c:strCache>
                <c:ptCount val="1"/>
                <c:pt idx="0">
                  <c:v>część oświatowa subwencji ogolnej</c:v>
                </c:pt>
              </c:strCache>
            </c:strRef>
          </c:tx>
          <c:spPr>
            <a:solidFill>
              <a:schemeClr val="accent1"/>
            </a:solidFill>
            <a:ln>
              <a:noFill/>
            </a:ln>
            <a:effectLst/>
          </c:spPr>
          <c:invertIfNegative val="0"/>
          <c:cat>
            <c:numRef>
              <c:f>Arkusz1!$H$588:$H$597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Arkusz1!$I$588:$I$597</c:f>
              <c:numCache>
                <c:formatCode>General</c:formatCode>
                <c:ptCount val="10"/>
                <c:pt idx="0">
                  <c:v>27358942</c:v>
                </c:pt>
                <c:pt idx="1">
                  <c:v>29431217</c:v>
                </c:pt>
                <c:pt idx="2">
                  <c:v>30475495</c:v>
                </c:pt>
                <c:pt idx="3">
                  <c:v>31806444</c:v>
                </c:pt>
                <c:pt idx="4">
                  <c:v>30872896</c:v>
                </c:pt>
                <c:pt idx="5">
                  <c:v>31293414</c:v>
                </c:pt>
                <c:pt idx="6">
                  <c:v>31835422</c:v>
                </c:pt>
                <c:pt idx="7">
                  <c:v>30939886</c:v>
                </c:pt>
                <c:pt idx="8">
                  <c:v>35403172</c:v>
                </c:pt>
                <c:pt idx="9">
                  <c:v>41807930</c:v>
                </c:pt>
              </c:numCache>
            </c:numRef>
          </c:val>
          <c:extLst>
            <c:ext xmlns:c16="http://schemas.microsoft.com/office/drawing/2014/chart" uri="{C3380CC4-5D6E-409C-BE32-E72D297353CC}">
              <c16:uniqueId val="{00000000-BFED-44F1-82A6-21B57E895F9D}"/>
            </c:ext>
          </c:extLst>
        </c:ser>
        <c:ser>
          <c:idx val="1"/>
          <c:order val="1"/>
          <c:tx>
            <c:strRef>
              <c:f>Arkusz1!$J$587</c:f>
              <c:strCache>
                <c:ptCount val="1"/>
                <c:pt idx="0">
                  <c:v>wydatki na oświatę</c:v>
                </c:pt>
              </c:strCache>
            </c:strRef>
          </c:tx>
          <c:spPr>
            <a:solidFill>
              <a:schemeClr val="accent3"/>
            </a:solidFill>
            <a:ln>
              <a:noFill/>
            </a:ln>
            <a:effectLst/>
          </c:spPr>
          <c:invertIfNegative val="0"/>
          <c:cat>
            <c:numRef>
              <c:f>Arkusz1!$H$588:$H$597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Arkusz1!$J$588:$J$597</c:f>
              <c:numCache>
                <c:formatCode>General</c:formatCode>
                <c:ptCount val="10"/>
                <c:pt idx="0">
                  <c:v>25826422.030000001</c:v>
                </c:pt>
                <c:pt idx="1">
                  <c:v>28254557.219999999</c:v>
                </c:pt>
                <c:pt idx="2">
                  <c:v>28318399.010000002</c:v>
                </c:pt>
                <c:pt idx="3">
                  <c:v>28658075.07</c:v>
                </c:pt>
                <c:pt idx="4">
                  <c:v>28568246.27</c:v>
                </c:pt>
                <c:pt idx="5">
                  <c:v>30314346.149999999</c:v>
                </c:pt>
                <c:pt idx="6">
                  <c:v>32360087.949999999</c:v>
                </c:pt>
                <c:pt idx="7">
                  <c:v>41582532.299999997</c:v>
                </c:pt>
                <c:pt idx="8">
                  <c:v>38876336.299999997</c:v>
                </c:pt>
                <c:pt idx="9">
                  <c:v>44759917.100000001</c:v>
                </c:pt>
              </c:numCache>
            </c:numRef>
          </c:val>
          <c:extLst>
            <c:ext xmlns:c16="http://schemas.microsoft.com/office/drawing/2014/chart" uri="{C3380CC4-5D6E-409C-BE32-E72D297353CC}">
              <c16:uniqueId val="{00000001-BFED-44F1-82A6-21B57E895F9D}"/>
            </c:ext>
          </c:extLst>
        </c:ser>
        <c:dLbls>
          <c:showLegendKey val="0"/>
          <c:showVal val="0"/>
          <c:showCatName val="0"/>
          <c:showSerName val="0"/>
          <c:showPercent val="0"/>
          <c:showBubbleSize val="0"/>
        </c:dLbls>
        <c:gapWidth val="219"/>
        <c:overlap val="-27"/>
        <c:axId val="1522491504"/>
        <c:axId val="1522483184"/>
      </c:barChart>
      <c:catAx>
        <c:axId val="1522491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2483184"/>
        <c:crosses val="autoZero"/>
        <c:auto val="1"/>
        <c:lblAlgn val="ctr"/>
        <c:lblOffset val="100"/>
        <c:noMultiLvlLbl val="0"/>
      </c:catAx>
      <c:valAx>
        <c:axId val="15224831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52249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Arkusz1!$H$620:$H$629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Arkusz1!$I$620:$I$629</c:f>
              <c:numCache>
                <c:formatCode>0.00%</c:formatCode>
                <c:ptCount val="10"/>
                <c:pt idx="0">
                  <c:v>0.22600000000000001</c:v>
                </c:pt>
                <c:pt idx="1">
                  <c:v>0.13500000000000001</c:v>
                </c:pt>
                <c:pt idx="2">
                  <c:v>0.13600000000000001</c:v>
                </c:pt>
                <c:pt idx="3" formatCode="0%">
                  <c:v>0.18</c:v>
                </c:pt>
                <c:pt idx="4">
                  <c:v>0.128</c:v>
                </c:pt>
                <c:pt idx="5">
                  <c:v>9.2999999999999999E-2</c:v>
                </c:pt>
                <c:pt idx="6">
                  <c:v>0.13300000000000001</c:v>
                </c:pt>
                <c:pt idx="7">
                  <c:v>0.20699999999999999</c:v>
                </c:pt>
                <c:pt idx="8">
                  <c:v>0.20599999999999999</c:v>
                </c:pt>
                <c:pt idx="9" formatCode="0%">
                  <c:v>0.12</c:v>
                </c:pt>
              </c:numCache>
            </c:numRef>
          </c:val>
          <c:smooth val="0"/>
          <c:extLst>
            <c:ext xmlns:c16="http://schemas.microsoft.com/office/drawing/2014/chart" uri="{C3380CC4-5D6E-409C-BE32-E72D297353CC}">
              <c16:uniqueId val="{00000000-5391-45A9-9D24-A821EACE8780}"/>
            </c:ext>
          </c:extLst>
        </c:ser>
        <c:dLbls>
          <c:dLblPos val="t"/>
          <c:showLegendKey val="0"/>
          <c:showVal val="1"/>
          <c:showCatName val="0"/>
          <c:showSerName val="0"/>
          <c:showPercent val="0"/>
          <c:showBubbleSize val="0"/>
        </c:dLbls>
        <c:smooth val="0"/>
        <c:axId val="1247045616"/>
        <c:axId val="1247047280"/>
      </c:lineChart>
      <c:catAx>
        <c:axId val="124704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47047280"/>
        <c:crosses val="autoZero"/>
        <c:auto val="1"/>
        <c:lblAlgn val="ctr"/>
        <c:lblOffset val="100"/>
        <c:noMultiLvlLbl val="0"/>
      </c:catAx>
      <c:valAx>
        <c:axId val="124704728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24704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Arkusz1!$H$639:$H$648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Arkusz1!$I$639:$I$648</c:f>
              <c:numCache>
                <c:formatCode>General</c:formatCode>
                <c:ptCount val="10"/>
                <c:pt idx="0">
                  <c:v>3.9</c:v>
                </c:pt>
                <c:pt idx="1">
                  <c:v>3.5</c:v>
                </c:pt>
                <c:pt idx="2">
                  <c:v>3.7</c:v>
                </c:pt>
                <c:pt idx="3">
                  <c:v>4.5</c:v>
                </c:pt>
                <c:pt idx="4">
                  <c:v>4.5</c:v>
                </c:pt>
                <c:pt idx="5">
                  <c:v>3.7</c:v>
                </c:pt>
                <c:pt idx="6">
                  <c:v>4.7</c:v>
                </c:pt>
                <c:pt idx="7">
                  <c:v>3.3</c:v>
                </c:pt>
                <c:pt idx="8">
                  <c:v>7</c:v>
                </c:pt>
                <c:pt idx="9">
                  <c:v>4.4000000000000004</c:v>
                </c:pt>
              </c:numCache>
            </c:numRef>
          </c:val>
          <c:extLst>
            <c:ext xmlns:c16="http://schemas.microsoft.com/office/drawing/2014/chart" uri="{C3380CC4-5D6E-409C-BE32-E72D297353CC}">
              <c16:uniqueId val="{00000000-AB4F-4E1A-8FF4-FB27D4A5E8C4}"/>
            </c:ext>
          </c:extLst>
        </c:ser>
        <c:dLbls>
          <c:dLblPos val="outEnd"/>
          <c:showLegendKey val="0"/>
          <c:showVal val="1"/>
          <c:showCatName val="0"/>
          <c:showSerName val="0"/>
          <c:showPercent val="0"/>
          <c:showBubbleSize val="0"/>
        </c:dLbls>
        <c:gapWidth val="219"/>
        <c:overlap val="-27"/>
        <c:axId val="1522488176"/>
        <c:axId val="1522493584"/>
      </c:barChart>
      <c:catAx>
        <c:axId val="152248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2493584"/>
        <c:crosses val="autoZero"/>
        <c:auto val="1"/>
        <c:lblAlgn val="ctr"/>
        <c:lblOffset val="100"/>
        <c:noMultiLvlLbl val="0"/>
      </c:catAx>
      <c:valAx>
        <c:axId val="15224935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2248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Arkusz1!$A$54:$A$63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Arkusz1!$B$54:$B$63</c:f>
              <c:numCache>
                <c:formatCode>General</c:formatCode>
                <c:ptCount val="10"/>
                <c:pt idx="0">
                  <c:v>-62</c:v>
                </c:pt>
                <c:pt idx="1">
                  <c:v>-25</c:v>
                </c:pt>
                <c:pt idx="2">
                  <c:v>-181</c:v>
                </c:pt>
                <c:pt idx="3">
                  <c:v>-81</c:v>
                </c:pt>
                <c:pt idx="4">
                  <c:v>-44</c:v>
                </c:pt>
                <c:pt idx="5">
                  <c:v>-99</c:v>
                </c:pt>
                <c:pt idx="6">
                  <c:v>-125</c:v>
                </c:pt>
                <c:pt idx="7">
                  <c:v>-187</c:v>
                </c:pt>
                <c:pt idx="8">
                  <c:v>-215</c:v>
                </c:pt>
                <c:pt idx="9">
                  <c:v>-106</c:v>
                </c:pt>
              </c:numCache>
            </c:numRef>
          </c:val>
          <c:smooth val="0"/>
          <c:extLst>
            <c:ext xmlns:c16="http://schemas.microsoft.com/office/drawing/2014/chart" uri="{C3380CC4-5D6E-409C-BE32-E72D297353CC}">
              <c16:uniqueId val="{00000000-22A2-4BAF-A384-024620B58C32}"/>
            </c:ext>
          </c:extLst>
        </c:ser>
        <c:dLbls>
          <c:showLegendKey val="0"/>
          <c:showVal val="0"/>
          <c:showCatName val="0"/>
          <c:showSerName val="0"/>
          <c:showPercent val="0"/>
          <c:showBubbleSize val="0"/>
        </c:dLbls>
        <c:smooth val="0"/>
        <c:axId val="1329867487"/>
        <c:axId val="1329866655"/>
      </c:lineChart>
      <c:catAx>
        <c:axId val="1329867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29866655"/>
        <c:crosses val="autoZero"/>
        <c:auto val="1"/>
        <c:lblAlgn val="ctr"/>
        <c:lblOffset val="100"/>
        <c:noMultiLvlLbl val="0"/>
      </c:catAx>
      <c:valAx>
        <c:axId val="1329866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29867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Arkusz1!$A$71:$A$73</c:f>
              <c:numCache>
                <c:formatCode>General</c:formatCode>
                <c:ptCount val="3"/>
                <c:pt idx="0">
                  <c:v>2020</c:v>
                </c:pt>
                <c:pt idx="1">
                  <c:v>2025</c:v>
                </c:pt>
                <c:pt idx="2">
                  <c:v>2030</c:v>
                </c:pt>
              </c:numCache>
            </c:numRef>
          </c:xVal>
          <c:yVal>
            <c:numRef>
              <c:f>Arkusz1!$B$71:$B$73</c:f>
              <c:numCache>
                <c:formatCode>General</c:formatCode>
                <c:ptCount val="3"/>
                <c:pt idx="0">
                  <c:v>66064</c:v>
                </c:pt>
                <c:pt idx="1">
                  <c:v>65093</c:v>
                </c:pt>
                <c:pt idx="2">
                  <c:v>63561</c:v>
                </c:pt>
              </c:numCache>
            </c:numRef>
          </c:yVal>
          <c:smooth val="0"/>
          <c:extLst>
            <c:ext xmlns:c16="http://schemas.microsoft.com/office/drawing/2014/chart" uri="{C3380CC4-5D6E-409C-BE32-E72D297353CC}">
              <c16:uniqueId val="{00000000-D924-46AE-AF81-DD0224233DF4}"/>
            </c:ext>
          </c:extLst>
        </c:ser>
        <c:dLbls>
          <c:showLegendKey val="0"/>
          <c:showVal val="0"/>
          <c:showCatName val="0"/>
          <c:showSerName val="0"/>
          <c:showPercent val="0"/>
          <c:showBubbleSize val="0"/>
        </c:dLbls>
        <c:axId val="1295304224"/>
        <c:axId val="1295304640"/>
      </c:scatterChart>
      <c:valAx>
        <c:axId val="1295304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5304640"/>
        <c:crosses val="autoZero"/>
        <c:crossBetween val="midCat"/>
      </c:valAx>
      <c:valAx>
        <c:axId val="129530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5304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Arkusz1!$B$86</c:f>
              <c:strCache>
                <c:ptCount val="1"/>
                <c:pt idx="0">
                  <c:v>wiek przedprodukcyjny</c:v>
                </c:pt>
              </c:strCache>
            </c:strRef>
          </c:tx>
          <c:spPr>
            <a:ln w="28575" cap="rnd">
              <a:solidFill>
                <a:schemeClr val="accent1"/>
              </a:solidFill>
              <a:round/>
            </a:ln>
            <a:effectLst/>
          </c:spPr>
          <c:marker>
            <c:symbol val="none"/>
          </c:marker>
          <c:cat>
            <c:numRef>
              <c:f>Arkusz1!$A$87:$A$96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Arkusz1!$B$87:$B$96</c:f>
              <c:numCache>
                <c:formatCode>General</c:formatCode>
                <c:ptCount val="10"/>
                <c:pt idx="0">
                  <c:v>12720</c:v>
                </c:pt>
                <c:pt idx="1">
                  <c:v>12685</c:v>
                </c:pt>
                <c:pt idx="2">
                  <c:v>12534</c:v>
                </c:pt>
                <c:pt idx="3">
                  <c:v>12268</c:v>
                </c:pt>
                <c:pt idx="4">
                  <c:v>12086</c:v>
                </c:pt>
                <c:pt idx="5">
                  <c:v>11994</c:v>
                </c:pt>
                <c:pt idx="6">
                  <c:v>12020</c:v>
                </c:pt>
                <c:pt idx="7">
                  <c:v>11933</c:v>
                </c:pt>
                <c:pt idx="8">
                  <c:v>11905</c:v>
                </c:pt>
                <c:pt idx="9">
                  <c:v>11793</c:v>
                </c:pt>
              </c:numCache>
            </c:numRef>
          </c:val>
          <c:smooth val="0"/>
          <c:extLst>
            <c:ext xmlns:c16="http://schemas.microsoft.com/office/drawing/2014/chart" uri="{C3380CC4-5D6E-409C-BE32-E72D297353CC}">
              <c16:uniqueId val="{00000000-7113-4B05-A152-0695DA404CFA}"/>
            </c:ext>
          </c:extLst>
        </c:ser>
        <c:ser>
          <c:idx val="1"/>
          <c:order val="1"/>
          <c:tx>
            <c:strRef>
              <c:f>Arkusz1!$C$86</c:f>
              <c:strCache>
                <c:ptCount val="1"/>
                <c:pt idx="0">
                  <c:v>wiek produkcyjny</c:v>
                </c:pt>
              </c:strCache>
            </c:strRef>
          </c:tx>
          <c:spPr>
            <a:ln w="28575" cap="rnd">
              <a:solidFill>
                <a:schemeClr val="accent3"/>
              </a:solidFill>
              <a:round/>
            </a:ln>
            <a:effectLst/>
          </c:spPr>
          <c:marker>
            <c:symbol val="none"/>
          </c:marker>
          <c:cat>
            <c:numRef>
              <c:f>Arkusz1!$A$87:$A$96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Arkusz1!$C$87:$C$96</c:f>
              <c:numCache>
                <c:formatCode>General</c:formatCode>
                <c:ptCount val="10"/>
                <c:pt idx="0">
                  <c:v>43395</c:v>
                </c:pt>
                <c:pt idx="1">
                  <c:v>43043</c:v>
                </c:pt>
                <c:pt idx="2">
                  <c:v>42645</c:v>
                </c:pt>
                <c:pt idx="3">
                  <c:v>42380</c:v>
                </c:pt>
                <c:pt idx="4">
                  <c:v>41967</c:v>
                </c:pt>
                <c:pt idx="5">
                  <c:v>41454</c:v>
                </c:pt>
                <c:pt idx="6">
                  <c:v>40911</c:v>
                </c:pt>
                <c:pt idx="7">
                  <c:v>40380</c:v>
                </c:pt>
                <c:pt idx="8">
                  <c:v>39671</c:v>
                </c:pt>
                <c:pt idx="9">
                  <c:v>39237</c:v>
                </c:pt>
              </c:numCache>
            </c:numRef>
          </c:val>
          <c:smooth val="0"/>
          <c:extLst>
            <c:ext xmlns:c16="http://schemas.microsoft.com/office/drawing/2014/chart" uri="{C3380CC4-5D6E-409C-BE32-E72D297353CC}">
              <c16:uniqueId val="{00000001-7113-4B05-A152-0695DA404CFA}"/>
            </c:ext>
          </c:extLst>
        </c:ser>
        <c:ser>
          <c:idx val="2"/>
          <c:order val="2"/>
          <c:tx>
            <c:strRef>
              <c:f>Arkusz1!$D$86</c:f>
              <c:strCache>
                <c:ptCount val="1"/>
                <c:pt idx="0">
                  <c:v>wiek poprodukcyjny</c:v>
                </c:pt>
              </c:strCache>
            </c:strRef>
          </c:tx>
          <c:spPr>
            <a:ln w="28575" cap="rnd">
              <a:solidFill>
                <a:schemeClr val="accent5"/>
              </a:solidFill>
              <a:round/>
            </a:ln>
            <a:effectLst/>
          </c:spPr>
          <c:marker>
            <c:symbol val="none"/>
          </c:marker>
          <c:cat>
            <c:numRef>
              <c:f>Arkusz1!$A$87:$A$96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Arkusz1!$D$87:$D$96</c:f>
              <c:numCache>
                <c:formatCode>General</c:formatCode>
                <c:ptCount val="10"/>
                <c:pt idx="0">
                  <c:v>12006</c:v>
                </c:pt>
                <c:pt idx="1">
                  <c:v>12395</c:v>
                </c:pt>
                <c:pt idx="2">
                  <c:v>12749</c:v>
                </c:pt>
                <c:pt idx="3">
                  <c:v>13100</c:v>
                </c:pt>
                <c:pt idx="4">
                  <c:v>13430</c:v>
                </c:pt>
                <c:pt idx="5">
                  <c:v>13800</c:v>
                </c:pt>
                <c:pt idx="6">
                  <c:v>14118</c:v>
                </c:pt>
                <c:pt idx="7">
                  <c:v>14453</c:v>
                </c:pt>
                <c:pt idx="8">
                  <c:v>14804</c:v>
                </c:pt>
                <c:pt idx="9">
                  <c:v>15034</c:v>
                </c:pt>
              </c:numCache>
            </c:numRef>
          </c:val>
          <c:smooth val="0"/>
          <c:extLst>
            <c:ext xmlns:c16="http://schemas.microsoft.com/office/drawing/2014/chart" uri="{C3380CC4-5D6E-409C-BE32-E72D297353CC}">
              <c16:uniqueId val="{00000002-7113-4B05-A152-0695DA404CFA}"/>
            </c:ext>
          </c:extLst>
        </c:ser>
        <c:dLbls>
          <c:showLegendKey val="0"/>
          <c:showVal val="0"/>
          <c:showCatName val="0"/>
          <c:showSerName val="0"/>
          <c:showPercent val="0"/>
          <c:showBubbleSize val="0"/>
        </c:dLbls>
        <c:smooth val="0"/>
        <c:axId val="1336393712"/>
        <c:axId val="1336392048"/>
      </c:lineChart>
      <c:catAx>
        <c:axId val="133639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36392048"/>
        <c:crosses val="autoZero"/>
        <c:auto val="1"/>
        <c:lblAlgn val="ctr"/>
        <c:lblOffset val="100"/>
        <c:noMultiLvlLbl val="0"/>
      </c:catAx>
      <c:valAx>
        <c:axId val="133639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3639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9920119535619845"/>
          <c:y val="5.1624073306626148E-2"/>
          <c:w val="0.46881358931257189"/>
          <c:h val="0.9264828738512949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Arkusz1!$A$114:$A$132</c:f>
              <c:strCache>
                <c:ptCount val="19"/>
                <c:pt idx="0">
                  <c:v>pozostała działalność usługowa</c:v>
                </c:pt>
                <c:pt idx="1">
                  <c:v>działalność związana z kultura, rozrywką i rekreacją</c:v>
                </c:pt>
                <c:pt idx="2">
                  <c:v>opieka zdrowotna i pomoc społeczna</c:v>
                </c:pt>
                <c:pt idx="3">
                  <c:v>edukacja</c:v>
                </c:pt>
                <c:pt idx="4">
                  <c:v>administracja publiczna i obrona narodowa; obowiązkowe zabezpieczenie społeczne</c:v>
                </c:pt>
                <c:pt idx="5">
                  <c:v>działalność w zakresie usług administracyjnych i działalność wspierająca</c:v>
                </c:pt>
                <c:pt idx="6">
                  <c:v>działalność profesjonalna, naukowa i techniczna</c:v>
                </c:pt>
                <c:pt idx="7">
                  <c:v>działalność związana z obsługą rynku nieruchomości</c:v>
                </c:pt>
                <c:pt idx="8">
                  <c:v>działalność finansowa i ubezpieczeniowa</c:v>
                </c:pt>
                <c:pt idx="9">
                  <c:v>informacja i komunikacja</c:v>
                </c:pt>
                <c:pt idx="10">
                  <c:v>działalność związana z zakwaterowaniem i usługami gastronomicznymi</c:v>
                </c:pt>
                <c:pt idx="11">
                  <c:v>transport i gospodarka magazynowa</c:v>
                </c:pt>
                <c:pt idx="12">
                  <c:v>handel hurtowy i detaliczny; naprawa pojazdów samochodowych, włączając motocykle</c:v>
                </c:pt>
                <c:pt idx="13">
                  <c:v>budownictwo</c:v>
                </c:pt>
                <c:pt idx="14">
                  <c:v>dostawa wody; gospodarowanie ściekami i odpadami oraz działalność związana z rekultywacją</c:v>
                </c:pt>
                <c:pt idx="15">
                  <c:v>wytwarzanie i zaopatrywanie w energię elektryczną, gaz, parę wodną, gorącą wodę i powietrze do układów klimatyzacyjnych</c:v>
                </c:pt>
                <c:pt idx="16">
                  <c:v>przetwórstwo przemysłowe</c:v>
                </c:pt>
                <c:pt idx="17">
                  <c:v>górnictgwo i wydobywanie</c:v>
                </c:pt>
                <c:pt idx="18">
                  <c:v>rolnictwo, leśnictwo, łowiectwo i rybactwo</c:v>
                </c:pt>
              </c:strCache>
            </c:strRef>
          </c:cat>
          <c:val>
            <c:numRef>
              <c:f>Arkusz1!$B$114:$B$132</c:f>
              <c:numCache>
                <c:formatCode>General</c:formatCode>
                <c:ptCount val="19"/>
                <c:pt idx="0">
                  <c:v>514</c:v>
                </c:pt>
                <c:pt idx="1">
                  <c:v>127</c:v>
                </c:pt>
                <c:pt idx="2">
                  <c:v>331</c:v>
                </c:pt>
                <c:pt idx="3">
                  <c:v>218</c:v>
                </c:pt>
                <c:pt idx="4">
                  <c:v>56</c:v>
                </c:pt>
                <c:pt idx="5">
                  <c:v>149</c:v>
                </c:pt>
                <c:pt idx="6">
                  <c:v>551</c:v>
                </c:pt>
                <c:pt idx="7">
                  <c:v>169</c:v>
                </c:pt>
                <c:pt idx="8">
                  <c:v>158</c:v>
                </c:pt>
                <c:pt idx="9">
                  <c:v>148</c:v>
                </c:pt>
                <c:pt idx="10">
                  <c:v>147</c:v>
                </c:pt>
                <c:pt idx="11">
                  <c:v>412</c:v>
                </c:pt>
                <c:pt idx="12">
                  <c:v>1634</c:v>
                </c:pt>
                <c:pt idx="13">
                  <c:v>1447</c:v>
                </c:pt>
                <c:pt idx="14">
                  <c:v>20</c:v>
                </c:pt>
                <c:pt idx="15">
                  <c:v>25</c:v>
                </c:pt>
                <c:pt idx="16">
                  <c:v>780</c:v>
                </c:pt>
                <c:pt idx="17">
                  <c:v>10</c:v>
                </c:pt>
                <c:pt idx="18">
                  <c:v>72</c:v>
                </c:pt>
              </c:numCache>
            </c:numRef>
          </c:val>
          <c:extLst>
            <c:ext xmlns:c16="http://schemas.microsoft.com/office/drawing/2014/chart" uri="{C3380CC4-5D6E-409C-BE32-E72D297353CC}">
              <c16:uniqueId val="{00000000-4345-40FD-8D16-1F1990142787}"/>
            </c:ext>
          </c:extLst>
        </c:ser>
        <c:dLbls>
          <c:dLblPos val="outEnd"/>
          <c:showLegendKey val="0"/>
          <c:showVal val="1"/>
          <c:showCatName val="0"/>
          <c:showSerName val="0"/>
          <c:showPercent val="0"/>
          <c:showBubbleSize val="0"/>
        </c:dLbls>
        <c:gapWidth val="182"/>
        <c:axId val="669196511"/>
        <c:axId val="669194431"/>
      </c:barChart>
      <c:catAx>
        <c:axId val="669196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9194431"/>
        <c:crosses val="autoZero"/>
        <c:auto val="1"/>
        <c:lblAlgn val="ctr"/>
        <c:lblOffset val="100"/>
        <c:noMultiLvlLbl val="0"/>
      </c:catAx>
      <c:valAx>
        <c:axId val="669194431"/>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69196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Arkusz1!$A$102:$A$110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Arkusz1!$B$102:$B$110</c:f>
              <c:numCache>
                <c:formatCode>General</c:formatCode>
                <c:ptCount val="9"/>
                <c:pt idx="0">
                  <c:v>4867</c:v>
                </c:pt>
                <c:pt idx="1">
                  <c:v>4870</c:v>
                </c:pt>
                <c:pt idx="2">
                  <c:v>4817</c:v>
                </c:pt>
                <c:pt idx="3">
                  <c:v>4873</c:v>
                </c:pt>
                <c:pt idx="4">
                  <c:v>4942</c:v>
                </c:pt>
                <c:pt idx="5">
                  <c:v>4998</c:v>
                </c:pt>
                <c:pt idx="6">
                  <c:v>5196</c:v>
                </c:pt>
                <c:pt idx="7">
                  <c:v>5412</c:v>
                </c:pt>
                <c:pt idx="8">
                  <c:v>5593</c:v>
                </c:pt>
              </c:numCache>
            </c:numRef>
          </c:val>
          <c:smooth val="0"/>
          <c:extLst>
            <c:ext xmlns:c16="http://schemas.microsoft.com/office/drawing/2014/chart" uri="{C3380CC4-5D6E-409C-BE32-E72D297353CC}">
              <c16:uniqueId val="{00000000-7777-4BA4-9FBE-BDA38076983D}"/>
            </c:ext>
          </c:extLst>
        </c:ser>
        <c:dLbls>
          <c:dLblPos val="t"/>
          <c:showLegendKey val="0"/>
          <c:showVal val="1"/>
          <c:showCatName val="0"/>
          <c:showSerName val="0"/>
          <c:showPercent val="0"/>
          <c:showBubbleSize val="0"/>
        </c:dLbls>
        <c:smooth val="0"/>
        <c:axId val="813156639"/>
        <c:axId val="813140831"/>
      </c:lineChart>
      <c:catAx>
        <c:axId val="81315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3140831"/>
        <c:crosses val="autoZero"/>
        <c:auto val="1"/>
        <c:lblAlgn val="ctr"/>
        <c:lblOffset val="100"/>
        <c:noMultiLvlLbl val="0"/>
      </c:catAx>
      <c:valAx>
        <c:axId val="81314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3156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Arkusz1!$A$137:$A$140</c:f>
              <c:strCache>
                <c:ptCount val="4"/>
                <c:pt idx="0">
                  <c:v>powiat sieradzki</c:v>
                </c:pt>
                <c:pt idx="1">
                  <c:v>powiat poddębicki</c:v>
                </c:pt>
                <c:pt idx="2">
                  <c:v>powiat łaski</c:v>
                </c:pt>
                <c:pt idx="3">
                  <c:v>powiat zduńskowolski</c:v>
                </c:pt>
              </c:strCache>
            </c:strRef>
          </c:cat>
          <c:val>
            <c:numRef>
              <c:f>Arkusz1!$B$137:$B$140</c:f>
              <c:numCache>
                <c:formatCode>General</c:formatCode>
                <c:ptCount val="4"/>
                <c:pt idx="0">
                  <c:v>857</c:v>
                </c:pt>
                <c:pt idx="1">
                  <c:v>866</c:v>
                </c:pt>
                <c:pt idx="2">
                  <c:v>970</c:v>
                </c:pt>
                <c:pt idx="3">
                  <c:v>1055</c:v>
                </c:pt>
              </c:numCache>
            </c:numRef>
          </c:val>
          <c:extLst>
            <c:ext xmlns:c16="http://schemas.microsoft.com/office/drawing/2014/chart" uri="{C3380CC4-5D6E-409C-BE32-E72D297353CC}">
              <c16:uniqueId val="{00000000-0941-4896-83B1-AD88373D8D4E}"/>
            </c:ext>
          </c:extLst>
        </c:ser>
        <c:dLbls>
          <c:dLblPos val="outEnd"/>
          <c:showLegendKey val="0"/>
          <c:showVal val="1"/>
          <c:showCatName val="0"/>
          <c:showSerName val="0"/>
          <c:showPercent val="0"/>
          <c:showBubbleSize val="0"/>
        </c:dLbls>
        <c:gapWidth val="182"/>
        <c:axId val="669189439"/>
        <c:axId val="669194847"/>
      </c:barChart>
      <c:catAx>
        <c:axId val="669189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9194847"/>
        <c:crosses val="autoZero"/>
        <c:auto val="1"/>
        <c:lblAlgn val="ctr"/>
        <c:lblOffset val="100"/>
        <c:noMultiLvlLbl val="0"/>
      </c:catAx>
      <c:valAx>
        <c:axId val="669194847"/>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69189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44546A"/>
      </a:dk2>
      <a:lt2>
        <a:srgbClr val="E7E6E6"/>
      </a:lt2>
      <a:accent1>
        <a:srgbClr val="01D9FE"/>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BCDAE-54B5-4BAC-8AFF-91E0BE35D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15547</TotalTime>
  <Pages>102</Pages>
  <Words>25674</Words>
  <Characters>154048</Characters>
  <Application>Microsoft Office Word</Application>
  <DocSecurity>0</DocSecurity>
  <Lines>1283</Lines>
  <Paragraphs>358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A.Banas</dc:creator>
  <cp:keywords/>
  <dc:description/>
  <cp:lastModifiedBy>a.banas</cp:lastModifiedBy>
  <cp:revision>6376</cp:revision>
  <cp:lastPrinted>2022-04-25T09:39:00Z</cp:lastPrinted>
  <dcterms:created xsi:type="dcterms:W3CDTF">2021-10-12T08:28:00Z</dcterms:created>
  <dcterms:modified xsi:type="dcterms:W3CDTF">2022-07-04T08:16:00Z</dcterms:modified>
</cp:coreProperties>
</file>